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8684" w14:textId="7D92AD16" w:rsidR="0014198B" w:rsidRDefault="00FF07EF" w:rsidP="00FF07EF">
      <w:pPr>
        <w:autoSpaceDE w:val="0"/>
        <w:autoSpaceDN w:val="0"/>
        <w:adjustRightInd w:val="0"/>
        <w:jc w:val="center"/>
        <w:rPr>
          <w:rFonts w:cs="Arial"/>
          <w:b/>
          <w:bCs/>
          <w:noProof/>
          <w:szCs w:val="22"/>
          <w:u w:val="single"/>
          <w:lang w:val="ru-RU"/>
        </w:rPr>
      </w:pPr>
      <w:r>
        <w:rPr>
          <w:rFonts w:cs="Arial"/>
          <w:b/>
          <w:bCs/>
          <w:noProof/>
          <w:szCs w:val="22"/>
          <w:u w:val="single"/>
          <w:lang w:val="ru-RU"/>
        </w:rPr>
        <w:t>ТЕХНИЧЕСКОЕ</w:t>
      </w:r>
      <w:r w:rsidRPr="00307484">
        <w:rPr>
          <w:rFonts w:cs="Arial"/>
          <w:b/>
          <w:bCs/>
          <w:noProof/>
          <w:szCs w:val="22"/>
          <w:u w:val="single"/>
        </w:rPr>
        <w:t xml:space="preserve"> </w:t>
      </w:r>
      <w:r>
        <w:rPr>
          <w:rFonts w:cs="Arial"/>
          <w:b/>
          <w:bCs/>
          <w:noProof/>
          <w:szCs w:val="22"/>
          <w:u w:val="single"/>
          <w:lang w:val="ru-RU"/>
        </w:rPr>
        <w:t>ЗАДАНИЕ</w:t>
      </w:r>
    </w:p>
    <w:p w14:paraId="4206E963" w14:textId="77777777" w:rsidR="00FF07EF" w:rsidRPr="009D3321" w:rsidRDefault="00FF07EF" w:rsidP="0014198B">
      <w:pPr>
        <w:autoSpaceDE w:val="0"/>
        <w:autoSpaceDN w:val="0"/>
        <w:adjustRightInd w:val="0"/>
        <w:jc w:val="left"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901"/>
        <w:gridCol w:w="2112"/>
        <w:gridCol w:w="1476"/>
        <w:gridCol w:w="2932"/>
      </w:tblGrid>
      <w:tr w:rsidR="00FF07EF" w:rsidRPr="009D3321" w14:paraId="10504B6A" w14:textId="77777777" w:rsidTr="004F603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2742" w14:textId="462FE627" w:rsidR="00FF07EF" w:rsidRPr="009D3321" w:rsidRDefault="00FF07EF" w:rsidP="00FF07E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-RU"/>
              </w:rPr>
              <w:t>Контракт</w:t>
            </w:r>
            <w:r w:rsidRPr="009D3321">
              <w:rPr>
                <w:rFonts w:cs="Arial"/>
                <w:b/>
                <w:bCs/>
                <w:szCs w:val="22"/>
              </w:rPr>
              <w:t xml:space="preserve"> 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D662" w14:textId="77777777" w:rsidR="00FF07EF" w:rsidRPr="009D3321" w:rsidRDefault="00FF07EF" w:rsidP="00FF07EF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FF0000"/>
                <w:szCs w:val="22"/>
              </w:rPr>
            </w:pPr>
          </w:p>
        </w:tc>
      </w:tr>
      <w:tr w:rsidR="00FF07EF" w:rsidRPr="004F603A" w14:paraId="3C7E83B4" w14:textId="77777777" w:rsidTr="004F603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E4DE" w14:textId="4C4280A7" w:rsidR="00FF07EF" w:rsidRPr="009D3321" w:rsidRDefault="00FF07EF" w:rsidP="00FF07EF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-RU"/>
              </w:rPr>
              <w:t>Проект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FDCD" w14:textId="7D171EA1" w:rsidR="00FF07EF" w:rsidRPr="00FF07EF" w:rsidRDefault="003A6A54" w:rsidP="00FF07EF">
            <w:pPr>
              <w:autoSpaceDE w:val="0"/>
              <w:autoSpaceDN w:val="0"/>
              <w:adjustRightInd w:val="0"/>
              <w:rPr>
                <w:rFonts w:cs="Arial"/>
                <w:szCs w:val="22"/>
                <w:lang w:val="ru-RU"/>
              </w:rPr>
            </w:pPr>
            <w:r>
              <w:rPr>
                <w:rFonts w:cs="Arial"/>
                <w:szCs w:val="22"/>
                <w:lang w:val="ru-RU"/>
              </w:rPr>
              <w:t>КР</w:t>
            </w:r>
            <w:r w:rsidR="00FF07EF" w:rsidRPr="001855D3">
              <w:rPr>
                <w:rFonts w:cs="Arial"/>
                <w:szCs w:val="22"/>
                <w:lang w:val="ru-RU"/>
              </w:rPr>
              <w:t xml:space="preserve">: </w:t>
            </w:r>
            <w:r w:rsidR="00FF07EF" w:rsidRPr="00307484">
              <w:rPr>
                <w:rFonts w:cs="Arial"/>
                <w:szCs w:val="22"/>
                <w:lang w:val="ru-RU"/>
              </w:rPr>
              <w:t>Проект «Электрификация городского транспорта»</w:t>
            </w:r>
          </w:p>
        </w:tc>
      </w:tr>
      <w:tr w:rsidR="00FF07EF" w:rsidRPr="004E4B92" w14:paraId="294F3AE0" w14:textId="77777777" w:rsidTr="004F603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6F40" w14:textId="2A73F54B" w:rsidR="00FF07EF" w:rsidRPr="009D3321" w:rsidRDefault="00DF5F86" w:rsidP="00FF07EF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Cs w:val="22"/>
              </w:rPr>
            </w:pPr>
            <w:r w:rsidRPr="00095466">
              <w:rPr>
                <w:rFonts w:cs="Arial"/>
                <w:b/>
                <w:bCs/>
                <w:szCs w:val="22"/>
                <w:lang w:val="ru-RU"/>
              </w:rPr>
              <w:t>Специализация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C272" w14:textId="5C9F50CB" w:rsidR="00FF07EF" w:rsidRPr="002D66F0" w:rsidRDefault="002D66F0" w:rsidP="00FF07E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lang w:val="ru-RU"/>
              </w:rPr>
            </w:pPr>
            <w:r w:rsidRPr="002D66F0">
              <w:rPr>
                <w:rFonts w:cs="Arial"/>
                <w:szCs w:val="22"/>
                <w:lang w:val="ru-RU"/>
              </w:rPr>
              <w:t>Специалист</w:t>
            </w:r>
            <w:r w:rsidR="00FF07EF" w:rsidRPr="002D66F0">
              <w:rPr>
                <w:rFonts w:cs="Arial"/>
                <w:szCs w:val="22"/>
                <w:lang w:val="ru-RU"/>
              </w:rPr>
              <w:t xml:space="preserve"> по </w:t>
            </w:r>
            <w:r w:rsidR="004E4B92">
              <w:rPr>
                <w:rFonts w:cs="Arial"/>
                <w:szCs w:val="22"/>
                <w:lang w:val="ru-RU"/>
              </w:rPr>
              <w:t>городскому транспорту</w:t>
            </w:r>
            <w:r w:rsidR="00FF07EF" w:rsidRPr="002D66F0">
              <w:rPr>
                <w:rFonts w:cs="Arial"/>
                <w:szCs w:val="22"/>
                <w:lang w:val="ru-RU"/>
              </w:rPr>
              <w:t xml:space="preserve"> </w:t>
            </w:r>
          </w:p>
        </w:tc>
      </w:tr>
      <w:tr w:rsidR="00FF07EF" w:rsidRPr="009D3321" w14:paraId="69165B18" w14:textId="77777777" w:rsidTr="004F603A"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6456" w14:textId="772DCB56" w:rsidR="00FF07EF" w:rsidRPr="009D3321" w:rsidRDefault="00FF07EF" w:rsidP="00FF07EF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-RU"/>
              </w:rPr>
              <w:t>Источник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2398" w14:textId="30971B3B" w:rsidR="00FF07EF" w:rsidRPr="002D66F0" w:rsidRDefault="00FF07EF" w:rsidP="00FF07EF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Cs w:val="22"/>
                <w:lang w:val="ru-RU"/>
              </w:rPr>
            </w:pPr>
            <w:r w:rsidRPr="002D66F0">
              <w:rPr>
                <w:rFonts w:cs="Arial"/>
                <w:szCs w:val="22"/>
                <w:lang w:val="ru-RU"/>
              </w:rPr>
              <w:t>Национальный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245D" w14:textId="2FD24468" w:rsidR="00FF07EF" w:rsidRPr="009D3321" w:rsidRDefault="00FF07EF" w:rsidP="00FF07EF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  <w:lang w:val="ru-RU"/>
              </w:rPr>
              <w:t>Категория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A25C" w14:textId="77777777" w:rsidR="00FF07EF" w:rsidRPr="009D3321" w:rsidRDefault="00FF07EF" w:rsidP="00FF07EF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</w:rPr>
            </w:pPr>
          </w:p>
        </w:tc>
      </w:tr>
      <w:tr w:rsidR="00470BC5" w:rsidRPr="004F603A" w14:paraId="199D92C3" w14:textId="77777777" w:rsidTr="00FF07EF"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96FD" w14:textId="77777777" w:rsidR="00470BC5" w:rsidRPr="00FF07EF" w:rsidRDefault="00470BC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ru-RU"/>
              </w:rPr>
            </w:pPr>
          </w:p>
          <w:p w14:paraId="195C2979" w14:textId="77777777" w:rsidR="00DF5F86" w:rsidRPr="00587829" w:rsidRDefault="00DF5F86" w:rsidP="00DF5F86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szCs w:val="22"/>
                <w:lang w:val="ru-RU"/>
              </w:rPr>
            </w:pPr>
            <w:r>
              <w:rPr>
                <w:rFonts w:cs="Arial"/>
                <w:b/>
                <w:bCs/>
                <w:szCs w:val="22"/>
                <w:lang w:val="ru-RU"/>
              </w:rPr>
              <w:t>Общая информация о проекте</w:t>
            </w:r>
          </w:p>
          <w:p w14:paraId="6FBFC0B2" w14:textId="77777777" w:rsidR="00FF07EF" w:rsidRPr="001855D3" w:rsidRDefault="00FF07EF" w:rsidP="00FF07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ru-RU"/>
              </w:rPr>
            </w:pPr>
          </w:p>
          <w:p w14:paraId="04090F74" w14:textId="77777777" w:rsidR="00DF5F86" w:rsidRPr="00587829" w:rsidRDefault="00556B40" w:rsidP="00DF5F86">
            <w:pPr>
              <w:autoSpaceDE w:val="0"/>
              <w:autoSpaceDN w:val="0"/>
              <w:adjustRightInd w:val="0"/>
              <w:spacing w:after="120"/>
              <w:rPr>
                <w:lang w:val="ru-RU"/>
              </w:rPr>
            </w:pPr>
            <w:r>
              <w:rPr>
                <w:rFonts w:cs="Arial"/>
                <w:szCs w:val="22"/>
                <w:lang w:val="ru-RU"/>
              </w:rPr>
              <w:t>Г</w:t>
            </w:r>
            <w:r w:rsidRPr="00CB1D8C">
              <w:rPr>
                <w:rFonts w:cs="Arial"/>
                <w:szCs w:val="22"/>
                <w:lang w:val="ru-RU"/>
              </w:rPr>
              <w:t xml:space="preserve">ород Бишкек является столицей и экономическим центром Кыргызской Республики. С 2000г. в столице </w:t>
            </w:r>
            <w:r w:rsidR="00DF5F86" w:rsidRPr="00587829">
              <w:rPr>
                <w:lang w:val="ru-RU"/>
              </w:rPr>
              <w:t>Город Бишкек – это столица и экономический центр Кыргызской Республики. С 2000 года в городе отмечается постоянный прирост населения примерно на 1,5% ежегодно, и в 2019 году общая численность населения составила 1,02 млн человек. Бишкек, на долю которого приходится 40% ВВП страны и одна шестая часть населения Кыргызстана, в последние годы быстро развивался. Этот рост привел к быстрому увеличению моторизации и сопровождался постепенным переходом от систем общественного автобусного транспорта к частным микроавтобусам и личным пассажирским автомобилям. Результатом этих изменений стало значительное увеличение загруженности дорог в пределах города, серьезное загрязнение воздуха и сохранение высокого уровня энергетической зависимости страны. Если эти проблемы останутся нерешенными, они приведут к ухудшению экологии и условий жизни в городе, нанесут ущерб здоровью населения и, в конечном итоге, затормозят экономический рост.</w:t>
            </w:r>
          </w:p>
          <w:p w14:paraId="6AA28F5C" w14:textId="77777777" w:rsidR="00DF5F86" w:rsidRPr="00587829" w:rsidRDefault="00DF5F86" w:rsidP="00DF5F86">
            <w:pPr>
              <w:autoSpaceDE w:val="0"/>
              <w:autoSpaceDN w:val="0"/>
              <w:adjustRightInd w:val="0"/>
              <w:spacing w:after="120"/>
              <w:rPr>
                <w:lang w:val="ru-RU"/>
              </w:rPr>
            </w:pPr>
            <w:r w:rsidRPr="00587829">
              <w:rPr>
                <w:lang w:val="ru-RU"/>
              </w:rPr>
              <w:t xml:space="preserve">Данный проект представляет собой первый шаг на пути к долгосрочной электрификации транспортного сектора Кыргызстана. Проект увеличит долю </w:t>
            </w:r>
            <w:proofErr w:type="spellStart"/>
            <w:r w:rsidRPr="00587829">
              <w:rPr>
                <w:lang w:val="ru-RU"/>
              </w:rPr>
              <w:t>низкоэмиссионных</w:t>
            </w:r>
            <w:proofErr w:type="spellEnd"/>
            <w:r w:rsidRPr="00587829">
              <w:rPr>
                <w:lang w:val="ru-RU"/>
              </w:rPr>
              <w:t xml:space="preserve"> и энергоэффективных крупных автобусов в секторе общественного транспорта Бишкека за счет замены устаревших традиционных автобусов и троллейбусов на электробусы. Учитывая высокую долю возобновляемых источников энергии в энергетическом секторе Кыргызской Республики, проект будет использовать преимущества низкого уровня загрязнения воздуха - ТЧ</w:t>
            </w:r>
            <w:r w:rsidRPr="00587829">
              <w:rPr>
                <w:vertAlign w:val="subscript"/>
                <w:lang w:val="ru-RU"/>
              </w:rPr>
              <w:t>2,5</w:t>
            </w:r>
            <w:r w:rsidRPr="00587829">
              <w:rPr>
                <w:lang w:val="ru-RU"/>
              </w:rPr>
              <w:t>, оксидов серы (SO</w:t>
            </w:r>
            <w:r w:rsidRPr="00587829">
              <w:rPr>
                <w:vertAlign w:val="subscript"/>
                <w:lang w:val="ru-RU"/>
              </w:rPr>
              <w:t>X</w:t>
            </w:r>
            <w:r w:rsidRPr="00587829">
              <w:rPr>
                <w:lang w:val="ru-RU"/>
              </w:rPr>
              <w:t>), оксидов азота (NO</w:t>
            </w:r>
            <w:r w:rsidRPr="00587829">
              <w:rPr>
                <w:vertAlign w:val="subscript"/>
                <w:lang w:val="ru-RU"/>
              </w:rPr>
              <w:t>X</w:t>
            </w:r>
            <w:r w:rsidRPr="00587829">
              <w:rPr>
                <w:lang w:val="ru-RU"/>
              </w:rPr>
              <w:t>) – и выбросов парниковых газов на уровне генерации для инициирования долгосрочного перехода к экологически и экономически устойчивому транспортному сектору в Бишкеке</w:t>
            </w:r>
            <w:r w:rsidRPr="00587829">
              <w:rPr>
                <w:rStyle w:val="a5"/>
                <w:lang w:val="ru-RU"/>
              </w:rPr>
              <w:footnoteReference w:id="2"/>
            </w:r>
            <w:r w:rsidRPr="00587829">
              <w:rPr>
                <w:lang w:val="ru-RU"/>
              </w:rPr>
              <w:t>.</w:t>
            </w:r>
          </w:p>
          <w:p w14:paraId="79629B6E" w14:textId="77777777" w:rsidR="00DF5F86" w:rsidRPr="00587829" w:rsidRDefault="00DF5F86" w:rsidP="00DF5F86">
            <w:pPr>
              <w:spacing w:after="120"/>
              <w:rPr>
                <w:rFonts w:cs="Arial"/>
                <w:szCs w:val="22"/>
                <w:lang w:val="ru-RU"/>
              </w:rPr>
            </w:pPr>
            <w:r w:rsidRPr="00587829">
              <w:rPr>
                <w:rFonts w:cs="Arial"/>
                <w:szCs w:val="22"/>
                <w:lang w:val="ru-RU"/>
              </w:rPr>
              <w:t>Проект будет реализован совместно с мэрией города Бишкека (МГБ), которая будет выступать в качестве исполнительного агентства (ИА). Департамент транспорта и развития дорожно-транспортной инфраструктуры мэрии города Бишкек (</w:t>
            </w:r>
            <w:proofErr w:type="spellStart"/>
            <w:r w:rsidRPr="00587829">
              <w:rPr>
                <w:rFonts w:cs="Arial"/>
                <w:szCs w:val="22"/>
                <w:lang w:val="ru-RU"/>
              </w:rPr>
              <w:t>ДТиРДТИ</w:t>
            </w:r>
            <w:proofErr w:type="spellEnd"/>
            <w:r w:rsidRPr="00587829">
              <w:rPr>
                <w:rFonts w:cs="Arial"/>
                <w:szCs w:val="22"/>
                <w:lang w:val="ru-RU"/>
              </w:rPr>
              <w:t xml:space="preserve">) и МП «Бишкекский городской транспорт» (БГТ) при </w:t>
            </w:r>
            <w:proofErr w:type="spellStart"/>
            <w:r w:rsidRPr="00587829">
              <w:rPr>
                <w:rFonts w:cs="Arial"/>
                <w:szCs w:val="22"/>
                <w:lang w:val="ru-RU"/>
              </w:rPr>
              <w:t>ДТиРДТИ</w:t>
            </w:r>
            <w:proofErr w:type="spellEnd"/>
            <w:r w:rsidRPr="00587829">
              <w:rPr>
                <w:rFonts w:cs="Arial"/>
                <w:szCs w:val="22"/>
                <w:lang w:val="ru-RU"/>
              </w:rPr>
              <w:t xml:space="preserve"> будут выступать в качестве реализующих агентств (РА). МП «БГТ» будет отвечать за реализацию компонентов 1 и 2 проекта, а </w:t>
            </w:r>
            <w:proofErr w:type="spellStart"/>
            <w:r w:rsidRPr="00587829">
              <w:rPr>
                <w:rFonts w:cs="Arial"/>
                <w:szCs w:val="22"/>
                <w:lang w:val="ru-RU"/>
              </w:rPr>
              <w:t>ДТиРДТИ</w:t>
            </w:r>
            <w:proofErr w:type="spellEnd"/>
            <w:r w:rsidRPr="00587829">
              <w:rPr>
                <w:rFonts w:cs="Arial"/>
                <w:szCs w:val="22"/>
                <w:lang w:val="ru-RU"/>
              </w:rPr>
              <w:t xml:space="preserve"> - за осуществление компонентов 3 и 4 проекта. </w:t>
            </w:r>
          </w:p>
          <w:p w14:paraId="56F1B116" w14:textId="77777777" w:rsidR="00DF5F86" w:rsidRPr="00587829" w:rsidRDefault="00DF5F86" w:rsidP="00DF5F86">
            <w:pPr>
              <w:spacing w:after="120"/>
              <w:rPr>
                <w:rFonts w:cs="Arial"/>
                <w:szCs w:val="22"/>
                <w:lang w:val="ru-RU"/>
              </w:rPr>
            </w:pPr>
            <w:r w:rsidRPr="00587829">
              <w:rPr>
                <w:rFonts w:cs="Arial"/>
                <w:szCs w:val="22"/>
                <w:lang w:val="ru-RU"/>
              </w:rPr>
              <w:t>Два Реализующих агентства совместно учредили Отдел реализации проекта (ОРП), консультанты которого тесно работают и взаимодействуют с указанными двумя агентствами с целью обеспечения успешной реализации проекта. ОРП будет возглавляться опытным директором, который будут отвечать за реализацию всех компонентов проекта. Все консультанты ОРП подчиняются Консультанту по управлению / реализации проекта, который будет отчитываться перед Директором ОРП и координатором АБР по проекту.</w:t>
            </w:r>
          </w:p>
          <w:p w14:paraId="03C8C36D" w14:textId="3ED0FE9E" w:rsidR="00556B40" w:rsidRPr="00DF5F86" w:rsidRDefault="00DF5F86" w:rsidP="00DF5F86">
            <w:pPr>
              <w:rPr>
                <w:rStyle w:val="ui-provider"/>
                <w:rFonts w:cs="Arial"/>
                <w:szCs w:val="22"/>
                <w:lang w:val="ru-RU"/>
              </w:rPr>
            </w:pPr>
            <w:r w:rsidRPr="00587829">
              <w:rPr>
                <w:lang w:val="ru-RU"/>
              </w:rPr>
              <w:lastRenderedPageBreak/>
              <w:t xml:space="preserve">Проект состоит из четырех основных компонентов. </w:t>
            </w:r>
            <w:r w:rsidR="008F0E5E" w:rsidRPr="00587829">
              <w:rPr>
                <w:lang w:val="ru-RU"/>
              </w:rPr>
              <w:t>Компонент 1: (i) закупка 120 аккумуляторных электрических автобусов, (</w:t>
            </w:r>
            <w:proofErr w:type="spellStart"/>
            <w:r w:rsidR="008F0E5E" w:rsidRPr="00587829">
              <w:rPr>
                <w:lang w:val="ru-RU"/>
              </w:rPr>
              <w:t>ii</w:t>
            </w:r>
            <w:proofErr w:type="spellEnd"/>
            <w:r w:rsidR="008F0E5E" w:rsidRPr="00587829">
              <w:rPr>
                <w:lang w:val="ru-RU"/>
              </w:rPr>
              <w:t>) 3-летний план надзора за техническим обслуживанием, и (</w:t>
            </w:r>
            <w:proofErr w:type="spellStart"/>
            <w:r w:rsidR="008F0E5E" w:rsidRPr="00587829">
              <w:rPr>
                <w:lang w:val="ru-RU"/>
              </w:rPr>
              <w:t>iii</w:t>
            </w:r>
            <w:proofErr w:type="spellEnd"/>
            <w:r w:rsidR="008F0E5E" w:rsidRPr="00587829">
              <w:rPr>
                <w:lang w:val="ru-RU"/>
              </w:rPr>
              <w:t>) соответствующие запасные части и (</w:t>
            </w:r>
            <w:proofErr w:type="spellStart"/>
            <w:r w:rsidR="008F0E5E" w:rsidRPr="00587829">
              <w:rPr>
                <w:lang w:val="ru-RU"/>
              </w:rPr>
              <w:t>iv</w:t>
            </w:r>
            <w:proofErr w:type="spellEnd"/>
            <w:r w:rsidR="008F0E5E" w:rsidRPr="00587829">
              <w:rPr>
                <w:lang w:val="ru-RU"/>
              </w:rPr>
              <w:t>) один эвакуатор. Компонент 2 направлен на модернизацию двух троллейбусных депо, включая: (i) строительство защищенных от непогоды парковочных мест, (</w:t>
            </w:r>
            <w:proofErr w:type="spellStart"/>
            <w:r w:rsidR="008F0E5E" w:rsidRPr="00587829">
              <w:rPr>
                <w:lang w:val="ru-RU"/>
              </w:rPr>
              <w:t>ii</w:t>
            </w:r>
            <w:proofErr w:type="spellEnd"/>
            <w:r w:rsidR="008F0E5E" w:rsidRPr="00587829">
              <w:rPr>
                <w:lang w:val="ru-RU"/>
              </w:rPr>
              <w:t>) установку современной зарядной инфраструктуры, а также компактных подстанций, в том числе модернизацию существующей подстанции, (</w:t>
            </w:r>
            <w:proofErr w:type="spellStart"/>
            <w:r w:rsidR="008F0E5E" w:rsidRPr="00587829">
              <w:rPr>
                <w:lang w:val="ru-RU"/>
              </w:rPr>
              <w:t>iii</w:t>
            </w:r>
            <w:proofErr w:type="spellEnd"/>
            <w:r w:rsidR="008F0E5E" w:rsidRPr="00587829">
              <w:rPr>
                <w:lang w:val="ru-RU"/>
              </w:rPr>
              <w:t>) подключение депо к электросети, и (</w:t>
            </w:r>
            <w:proofErr w:type="spellStart"/>
            <w:r w:rsidR="008F0E5E" w:rsidRPr="00587829">
              <w:rPr>
                <w:lang w:val="ru-RU"/>
              </w:rPr>
              <w:t>iv</w:t>
            </w:r>
            <w:proofErr w:type="spellEnd"/>
            <w:r w:rsidR="008F0E5E" w:rsidRPr="00587829">
              <w:rPr>
                <w:lang w:val="ru-RU"/>
              </w:rPr>
              <w:t>) частичную реконструкцию покрытия. В рамках реализации Компонента 3 проекта будет создан демонстрационный коридор протяженностью 3,7 км, на котором будут опробованы меры по развитию «зеленой» мобильности. Данные меры включают: (i) выделенную полосу для автобусов, (</w:t>
            </w:r>
            <w:proofErr w:type="spellStart"/>
            <w:r w:rsidR="008F0E5E" w:rsidRPr="00587829">
              <w:rPr>
                <w:lang w:val="ru-RU"/>
              </w:rPr>
              <w:t>ii</w:t>
            </w:r>
            <w:proofErr w:type="spellEnd"/>
            <w:r w:rsidR="008F0E5E" w:rsidRPr="00587829">
              <w:rPr>
                <w:lang w:val="ru-RU"/>
              </w:rPr>
              <w:t>) качественные объекты для передвижения пешеходов и велосипедистов, (</w:t>
            </w:r>
            <w:proofErr w:type="spellStart"/>
            <w:r w:rsidR="008F0E5E" w:rsidRPr="00587829">
              <w:rPr>
                <w:lang w:val="ru-RU"/>
              </w:rPr>
              <w:t>iii</w:t>
            </w:r>
            <w:proofErr w:type="spellEnd"/>
            <w:r w:rsidR="008F0E5E" w:rsidRPr="00587829">
              <w:rPr>
                <w:lang w:val="ru-RU"/>
              </w:rPr>
              <w:t>) объекты благоустройства общественных пространств, (</w:t>
            </w:r>
            <w:proofErr w:type="spellStart"/>
            <w:r w:rsidR="008F0E5E" w:rsidRPr="00587829">
              <w:rPr>
                <w:lang w:val="ru-RU"/>
              </w:rPr>
              <w:t>iv</w:t>
            </w:r>
            <w:proofErr w:type="spellEnd"/>
            <w:r w:rsidR="008F0E5E" w:rsidRPr="00587829">
              <w:rPr>
                <w:lang w:val="ru-RU"/>
              </w:rPr>
              <w:t>) элементы организации дорожного движения, и (v) систему организации и управления парковками. Реализация пилотного «зеленого» коридора мобильности нацелена на разработку типового решения для последующего воспроизведения в других районах Бишкека</w:t>
            </w:r>
            <w:r w:rsidR="00556B40" w:rsidRPr="00CB1D8C">
              <w:rPr>
                <w:rFonts w:cs="Arial"/>
                <w:szCs w:val="22"/>
                <w:lang w:val="ru-RU"/>
              </w:rPr>
              <w:t xml:space="preserve">. Компонент 4 проекта, помимо прочего, направлен на </w:t>
            </w:r>
            <w:r w:rsidR="00E40469">
              <w:rPr>
                <w:rFonts w:cs="Arial"/>
                <w:szCs w:val="22"/>
                <w:lang w:val="ru-RU"/>
              </w:rPr>
              <w:t>разработку Плана устойчивой городской мобильности, который будет включать</w:t>
            </w:r>
            <w:r w:rsidR="00556B40" w:rsidRPr="00CB1D8C">
              <w:rPr>
                <w:rFonts w:cs="Arial"/>
                <w:szCs w:val="22"/>
                <w:lang w:val="ru-RU"/>
              </w:rPr>
              <w:t xml:space="preserve">: (i) </w:t>
            </w:r>
            <w:r w:rsidR="00E40469" w:rsidRPr="00E40469">
              <w:rPr>
                <w:rFonts w:cs="Arial"/>
                <w:szCs w:val="22"/>
                <w:lang w:val="ru-RU"/>
              </w:rPr>
              <w:t>План оптимизации сети общественного транспорта, (</w:t>
            </w:r>
            <w:proofErr w:type="spellStart"/>
            <w:r w:rsidR="00E40469" w:rsidRPr="00E40469">
              <w:rPr>
                <w:rFonts w:cs="Arial"/>
                <w:szCs w:val="22"/>
                <w:lang w:val="ru-RU"/>
              </w:rPr>
              <w:t>ii</w:t>
            </w:r>
            <w:proofErr w:type="spellEnd"/>
            <w:r w:rsidR="00E40469" w:rsidRPr="00E40469">
              <w:rPr>
                <w:rFonts w:cs="Arial"/>
                <w:szCs w:val="22"/>
                <w:lang w:val="ru-RU"/>
              </w:rPr>
              <w:t>) План развития немоторизованного транспорта (пешеходы и велосипедисты), (</w:t>
            </w:r>
            <w:proofErr w:type="spellStart"/>
            <w:r w:rsidR="00E40469" w:rsidRPr="00E40469">
              <w:rPr>
                <w:rFonts w:cs="Arial"/>
                <w:szCs w:val="22"/>
                <w:lang w:val="ru-RU"/>
              </w:rPr>
              <w:t>iii</w:t>
            </w:r>
            <w:proofErr w:type="spellEnd"/>
            <w:r w:rsidR="00E40469" w:rsidRPr="00E40469">
              <w:rPr>
                <w:rFonts w:cs="Arial"/>
                <w:szCs w:val="22"/>
                <w:lang w:val="ru-RU"/>
              </w:rPr>
              <w:t>) План управления парковками, (</w:t>
            </w:r>
            <w:proofErr w:type="spellStart"/>
            <w:r w:rsidR="00E40469" w:rsidRPr="00E40469">
              <w:rPr>
                <w:rFonts w:cs="Arial"/>
                <w:szCs w:val="22"/>
                <w:lang w:val="ru-RU"/>
              </w:rPr>
              <w:t>iv</w:t>
            </w:r>
            <w:proofErr w:type="spellEnd"/>
            <w:r w:rsidR="00E40469" w:rsidRPr="00E40469">
              <w:rPr>
                <w:rFonts w:cs="Arial"/>
                <w:szCs w:val="22"/>
                <w:lang w:val="ru-RU"/>
              </w:rPr>
              <w:t>) План</w:t>
            </w:r>
            <w:r w:rsidR="008F0E5E" w:rsidRPr="004F603A">
              <w:rPr>
                <w:rFonts w:cs="Arial"/>
                <w:szCs w:val="22"/>
                <w:lang w:val="ru-RU"/>
              </w:rPr>
              <w:t xml:space="preserve"> </w:t>
            </w:r>
            <w:r w:rsidR="008F0E5E">
              <w:rPr>
                <w:rFonts w:cs="Arial"/>
                <w:szCs w:val="22"/>
                <w:lang w:val="ru-RU"/>
              </w:rPr>
              <w:t xml:space="preserve">организации и регулирования </w:t>
            </w:r>
            <w:r w:rsidR="00E40469" w:rsidRPr="00E40469">
              <w:rPr>
                <w:rFonts w:cs="Arial"/>
                <w:szCs w:val="22"/>
                <w:lang w:val="ru-RU"/>
              </w:rPr>
              <w:t>дорожным движением, и (v) Рекомендации по институциональной поддержке для мэрии Бишкека, БТ</w:t>
            </w:r>
            <w:r w:rsidR="00E40469">
              <w:rPr>
                <w:rFonts w:cs="Arial"/>
                <w:szCs w:val="22"/>
                <w:lang w:val="ru-RU"/>
              </w:rPr>
              <w:t>У</w:t>
            </w:r>
            <w:r w:rsidR="00E40469" w:rsidRPr="00E40469">
              <w:rPr>
                <w:rFonts w:cs="Arial"/>
                <w:szCs w:val="22"/>
                <w:lang w:val="ru-RU"/>
              </w:rPr>
              <w:t xml:space="preserve"> и Г</w:t>
            </w:r>
            <w:r w:rsidR="00E40469">
              <w:rPr>
                <w:rFonts w:cs="Arial"/>
                <w:szCs w:val="22"/>
                <w:lang w:val="ky-KG"/>
              </w:rPr>
              <w:t>АИ</w:t>
            </w:r>
            <w:r w:rsidR="00556B40" w:rsidRPr="00CB1D8C">
              <w:rPr>
                <w:rFonts w:cs="Arial"/>
                <w:szCs w:val="22"/>
                <w:lang w:val="ru-RU"/>
              </w:rPr>
              <w:t>.</w:t>
            </w:r>
          </w:p>
          <w:p w14:paraId="55B19B3F" w14:textId="77777777" w:rsidR="00470BC5" w:rsidRPr="00FF07EF" w:rsidRDefault="00470BC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ru-RU"/>
              </w:rPr>
            </w:pPr>
          </w:p>
        </w:tc>
      </w:tr>
      <w:tr w:rsidR="00B357A9" w:rsidRPr="009D3321" w14:paraId="42744322" w14:textId="77777777" w:rsidTr="00FF07EF"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802F" w14:textId="6283249F" w:rsidR="00FF07EF" w:rsidRPr="005403D0" w:rsidRDefault="00FF07EF" w:rsidP="00FF07E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2"/>
                <w:lang w:val="ru-RU"/>
              </w:rPr>
            </w:pPr>
            <w:r>
              <w:rPr>
                <w:rFonts w:cs="Arial"/>
                <w:b/>
                <w:bCs/>
                <w:szCs w:val="22"/>
                <w:lang w:val="ru-RU"/>
              </w:rPr>
              <w:lastRenderedPageBreak/>
              <w:t>Объем работы</w:t>
            </w:r>
          </w:p>
          <w:p w14:paraId="11421A16" w14:textId="77777777" w:rsidR="00B357A9" w:rsidRPr="00E40469" w:rsidRDefault="00B357A9" w:rsidP="00B357A9">
            <w:pPr>
              <w:rPr>
                <w:lang w:val="ru-RU"/>
              </w:rPr>
            </w:pPr>
          </w:p>
          <w:p w14:paraId="56800200" w14:textId="41780709" w:rsidR="002D66F0" w:rsidRPr="00A554BA" w:rsidRDefault="00A554BA" w:rsidP="00CC4A98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Деятельность</w:t>
            </w:r>
            <w:r w:rsidR="002D66F0" w:rsidRPr="002D66F0">
              <w:rPr>
                <w:szCs w:val="22"/>
                <w:lang w:val="ru-RU"/>
              </w:rPr>
              <w:t xml:space="preserve"> специалиста по </w:t>
            </w:r>
            <w:r w:rsidR="002D66F0">
              <w:rPr>
                <w:szCs w:val="22"/>
                <w:lang w:val="ru-RU"/>
              </w:rPr>
              <w:t xml:space="preserve">развитию </w:t>
            </w:r>
            <w:r w:rsidR="002D66F0" w:rsidRPr="002D66F0">
              <w:rPr>
                <w:szCs w:val="22"/>
                <w:lang w:val="ru-RU"/>
              </w:rPr>
              <w:t>городско</w:t>
            </w:r>
            <w:r w:rsidR="002D66F0">
              <w:rPr>
                <w:szCs w:val="22"/>
                <w:lang w:val="ru-RU"/>
              </w:rPr>
              <w:t xml:space="preserve">го </w:t>
            </w:r>
            <w:r w:rsidR="002D66F0" w:rsidRPr="002D66F0">
              <w:rPr>
                <w:szCs w:val="22"/>
                <w:lang w:val="ru-RU"/>
              </w:rPr>
              <w:t>транспорт</w:t>
            </w:r>
            <w:r w:rsidR="002D66F0">
              <w:rPr>
                <w:szCs w:val="22"/>
                <w:lang w:val="ru-RU"/>
              </w:rPr>
              <w:t>а (транспортный планировщик)</w:t>
            </w:r>
            <w:r w:rsidR="002D66F0" w:rsidRPr="002D66F0">
              <w:rPr>
                <w:szCs w:val="22"/>
                <w:lang w:val="ru-RU"/>
              </w:rPr>
              <w:t xml:space="preserve"> буд</w:t>
            </w:r>
            <w:r>
              <w:rPr>
                <w:szCs w:val="22"/>
                <w:lang w:val="ru-RU"/>
              </w:rPr>
              <w:t>ет направлена</w:t>
            </w:r>
            <w:r w:rsidR="002D66F0" w:rsidRPr="002D66F0">
              <w:rPr>
                <w:szCs w:val="22"/>
                <w:lang w:val="ru-RU"/>
              </w:rPr>
              <w:t xml:space="preserve">, в частности, на </w:t>
            </w:r>
            <w:r>
              <w:rPr>
                <w:szCs w:val="22"/>
                <w:lang w:val="ru-RU"/>
              </w:rPr>
              <w:t xml:space="preserve">достижение </w:t>
            </w:r>
            <w:r w:rsidRPr="002D66F0">
              <w:rPr>
                <w:szCs w:val="22"/>
                <w:lang w:val="ru-RU"/>
              </w:rPr>
              <w:t>результа</w:t>
            </w:r>
            <w:r>
              <w:rPr>
                <w:szCs w:val="22"/>
                <w:lang w:val="ru-RU"/>
              </w:rPr>
              <w:t xml:space="preserve">та </w:t>
            </w:r>
            <w:r w:rsidRPr="002D66F0">
              <w:rPr>
                <w:szCs w:val="22"/>
                <w:lang w:val="ru-RU"/>
              </w:rPr>
              <w:t>проекта</w:t>
            </w:r>
            <w:r>
              <w:rPr>
                <w:szCs w:val="22"/>
                <w:lang w:val="ru-RU"/>
              </w:rPr>
              <w:t xml:space="preserve"> по компоненту 3 (</w:t>
            </w:r>
            <w:r w:rsidR="002D66F0" w:rsidRPr="002D66F0">
              <w:rPr>
                <w:szCs w:val="22"/>
                <w:lang w:val="ru-RU"/>
              </w:rPr>
              <w:t>зеленый коридор) и 4 (</w:t>
            </w:r>
            <w:r>
              <w:rPr>
                <w:szCs w:val="22"/>
                <w:lang w:val="ru-RU"/>
              </w:rPr>
              <w:t xml:space="preserve">наращивание потенциала </w:t>
            </w:r>
            <w:r w:rsidR="002D66F0" w:rsidRPr="002D66F0">
              <w:rPr>
                <w:szCs w:val="22"/>
                <w:lang w:val="ru-RU"/>
              </w:rPr>
              <w:t xml:space="preserve">и </w:t>
            </w:r>
            <w:r w:rsidR="00E40469">
              <w:rPr>
                <w:szCs w:val="22"/>
                <w:lang w:val="ru-RU"/>
              </w:rPr>
              <w:t>управление парковками</w:t>
            </w:r>
            <w:r w:rsidR="002D66F0" w:rsidRPr="002D66F0">
              <w:rPr>
                <w:szCs w:val="22"/>
                <w:lang w:val="ru-RU"/>
              </w:rPr>
              <w:t xml:space="preserve">). </w:t>
            </w:r>
            <w:r w:rsidR="002D66F0" w:rsidRPr="00A554BA">
              <w:rPr>
                <w:szCs w:val="22"/>
                <w:lang w:val="ru-RU"/>
              </w:rPr>
              <w:t>Задач</w:t>
            </w:r>
            <w:r>
              <w:rPr>
                <w:szCs w:val="22"/>
                <w:lang w:val="ru-RU"/>
              </w:rPr>
              <w:t xml:space="preserve">ами </w:t>
            </w:r>
            <w:r w:rsidR="002D66F0" w:rsidRPr="00A554BA">
              <w:rPr>
                <w:szCs w:val="22"/>
                <w:lang w:val="ru-RU"/>
              </w:rPr>
              <w:t>консультанта</w:t>
            </w:r>
            <w:r>
              <w:rPr>
                <w:szCs w:val="22"/>
                <w:lang w:val="ru-RU"/>
              </w:rPr>
              <w:t xml:space="preserve">, помимо прочего, являются </w:t>
            </w:r>
            <w:r w:rsidR="002D66F0" w:rsidRPr="00A554BA">
              <w:rPr>
                <w:szCs w:val="22"/>
                <w:lang w:val="ru-RU"/>
              </w:rPr>
              <w:t>следующи</w:t>
            </w:r>
            <w:r>
              <w:rPr>
                <w:szCs w:val="22"/>
                <w:lang w:val="ru-RU"/>
              </w:rPr>
              <w:t>е</w:t>
            </w:r>
            <w:r w:rsidR="002D66F0" w:rsidRPr="00A554BA">
              <w:rPr>
                <w:szCs w:val="22"/>
                <w:lang w:val="ru-RU"/>
              </w:rPr>
              <w:t xml:space="preserve"> област</w:t>
            </w:r>
            <w:r>
              <w:rPr>
                <w:szCs w:val="22"/>
                <w:lang w:val="ru-RU"/>
              </w:rPr>
              <w:t>и</w:t>
            </w:r>
            <w:r w:rsidR="002D66F0" w:rsidRPr="00A554BA">
              <w:rPr>
                <w:szCs w:val="22"/>
                <w:lang w:val="ru-RU"/>
              </w:rPr>
              <w:t>:</w:t>
            </w:r>
          </w:p>
          <w:p w14:paraId="0EAA683C" w14:textId="77777777" w:rsidR="00B357A9" w:rsidRPr="00E40469" w:rsidRDefault="00B357A9" w:rsidP="00B357A9">
            <w:pPr>
              <w:rPr>
                <w:szCs w:val="22"/>
                <w:lang w:val="ru-RU"/>
              </w:rPr>
            </w:pPr>
          </w:p>
          <w:p w14:paraId="3EE486F9" w14:textId="5727DF34" w:rsidR="00A554BA" w:rsidRDefault="00E40469" w:rsidP="00E40469">
            <w:pPr>
              <w:pStyle w:val="af6"/>
              <w:numPr>
                <w:ilvl w:val="0"/>
                <w:numId w:val="10"/>
              </w:numPr>
              <w:contextualSpacing/>
              <w:rPr>
                <w:szCs w:val="22"/>
                <w:lang w:val="ru-RU"/>
              </w:rPr>
            </w:pPr>
            <w:r w:rsidRPr="00E40469">
              <w:rPr>
                <w:szCs w:val="22"/>
                <w:lang w:val="ru-RU"/>
              </w:rPr>
              <w:t>План устойчивой городской мобильности</w:t>
            </w:r>
            <w:r>
              <w:rPr>
                <w:szCs w:val="22"/>
                <w:lang w:val="ru-RU"/>
              </w:rPr>
              <w:t>;</w:t>
            </w:r>
          </w:p>
          <w:p w14:paraId="2FAAB751" w14:textId="77777777" w:rsidR="00E40469" w:rsidRDefault="00E40469" w:rsidP="00E40469">
            <w:pPr>
              <w:pStyle w:val="af6"/>
              <w:ind w:left="720"/>
              <w:contextualSpacing/>
              <w:rPr>
                <w:szCs w:val="22"/>
                <w:lang w:val="ru-RU"/>
              </w:rPr>
            </w:pPr>
          </w:p>
          <w:p w14:paraId="601AC856" w14:textId="69A589CA" w:rsidR="00A554BA" w:rsidRPr="00B95640" w:rsidRDefault="00E40469" w:rsidP="00A554BA">
            <w:pPr>
              <w:pStyle w:val="af6"/>
              <w:numPr>
                <w:ilvl w:val="0"/>
                <w:numId w:val="10"/>
              </w:numPr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Строительство зеленого коридора</w:t>
            </w:r>
            <w:r w:rsidR="003A6A54">
              <w:rPr>
                <w:szCs w:val="22"/>
                <w:lang w:val="ru-RU"/>
              </w:rPr>
              <w:t>;</w:t>
            </w:r>
          </w:p>
          <w:p w14:paraId="7E8468D3" w14:textId="77777777" w:rsidR="00A554BA" w:rsidRPr="00B95640" w:rsidRDefault="00A554BA" w:rsidP="00A554BA">
            <w:pPr>
              <w:pStyle w:val="af6"/>
              <w:ind w:left="720"/>
              <w:contextualSpacing/>
              <w:rPr>
                <w:szCs w:val="22"/>
                <w:lang w:val="ru-RU"/>
              </w:rPr>
            </w:pPr>
          </w:p>
          <w:p w14:paraId="38B661D6" w14:textId="00418012" w:rsidR="00A554BA" w:rsidRPr="00B95640" w:rsidRDefault="00E40469" w:rsidP="00A554BA">
            <w:pPr>
              <w:pStyle w:val="af6"/>
              <w:numPr>
                <w:ilvl w:val="0"/>
                <w:numId w:val="10"/>
              </w:numPr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Инвестиции в городской транспорт: Фаза 2</w:t>
            </w:r>
            <w:r w:rsidR="003A6A54">
              <w:rPr>
                <w:szCs w:val="22"/>
                <w:lang w:val="ru-RU"/>
              </w:rPr>
              <w:t>;</w:t>
            </w:r>
          </w:p>
          <w:p w14:paraId="47D419E5" w14:textId="77777777" w:rsidR="00A554BA" w:rsidRPr="00B95640" w:rsidRDefault="00A554BA" w:rsidP="00A554BA">
            <w:pPr>
              <w:pStyle w:val="af6"/>
              <w:ind w:left="720"/>
              <w:contextualSpacing/>
              <w:rPr>
                <w:szCs w:val="22"/>
                <w:lang w:val="ru-RU"/>
              </w:rPr>
            </w:pPr>
          </w:p>
          <w:p w14:paraId="2EF24726" w14:textId="45CC3361" w:rsidR="00A554BA" w:rsidRPr="00B95640" w:rsidRDefault="00E40469" w:rsidP="00A554BA">
            <w:pPr>
              <w:pStyle w:val="af6"/>
              <w:numPr>
                <w:ilvl w:val="0"/>
                <w:numId w:val="10"/>
              </w:numPr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Консультации с заинтересованными сторонами</w:t>
            </w:r>
            <w:r w:rsidR="003A6A54">
              <w:rPr>
                <w:szCs w:val="22"/>
                <w:lang w:val="ru-RU"/>
              </w:rPr>
              <w:t>;</w:t>
            </w:r>
          </w:p>
          <w:p w14:paraId="1FA0584B" w14:textId="77777777" w:rsidR="00A554BA" w:rsidRPr="00B95640" w:rsidRDefault="00A554BA" w:rsidP="00A554BA">
            <w:pPr>
              <w:pStyle w:val="af6"/>
              <w:ind w:left="720"/>
              <w:contextualSpacing/>
              <w:rPr>
                <w:szCs w:val="22"/>
                <w:lang w:val="ru-RU"/>
              </w:rPr>
            </w:pPr>
          </w:p>
          <w:p w14:paraId="41B2E94F" w14:textId="4A0326B4" w:rsidR="00B357A9" w:rsidRPr="003A6A54" w:rsidRDefault="003A6A54" w:rsidP="00A554BA">
            <w:pPr>
              <w:pStyle w:val="af6"/>
              <w:numPr>
                <w:ilvl w:val="0"/>
                <w:numId w:val="10"/>
              </w:numPr>
              <w:contextualSpacing/>
              <w:rPr>
                <w:szCs w:val="22"/>
              </w:rPr>
            </w:pPr>
            <w:r>
              <w:rPr>
                <w:szCs w:val="22"/>
                <w:lang w:val="ru-RU"/>
              </w:rPr>
              <w:t>Взаимодействие в к</w:t>
            </w:r>
            <w:r w:rsidR="00A554BA" w:rsidRPr="00B95640">
              <w:rPr>
                <w:szCs w:val="22"/>
                <w:lang w:val="ru-RU"/>
              </w:rPr>
              <w:t>оманд</w:t>
            </w:r>
            <w:r>
              <w:rPr>
                <w:szCs w:val="22"/>
                <w:lang w:val="ru-RU"/>
              </w:rPr>
              <w:t>е</w:t>
            </w:r>
            <w:r w:rsidR="00A554BA" w:rsidRPr="00B95640">
              <w:rPr>
                <w:szCs w:val="22"/>
                <w:lang w:val="ru-RU"/>
              </w:rPr>
              <w:t>.</w:t>
            </w:r>
          </w:p>
          <w:p w14:paraId="7968BEFF" w14:textId="3E2C39D1" w:rsidR="003A6A54" w:rsidRPr="003A6A54" w:rsidRDefault="003A6A54" w:rsidP="003A6A54">
            <w:pPr>
              <w:contextualSpacing/>
              <w:rPr>
                <w:szCs w:val="22"/>
              </w:rPr>
            </w:pPr>
          </w:p>
        </w:tc>
      </w:tr>
      <w:tr w:rsidR="00C44127" w:rsidRPr="004F603A" w14:paraId="06C28C91" w14:textId="77777777" w:rsidTr="00FF07EF"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4AFE" w14:textId="75F0A918" w:rsidR="00C44127" w:rsidRPr="00A554BA" w:rsidRDefault="00A554BA" w:rsidP="00C441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Конкретные </w:t>
            </w:r>
            <w:r w:rsidRPr="00A554BA">
              <w:rPr>
                <w:b/>
                <w:lang w:val="ru-RU"/>
              </w:rPr>
              <w:t>задачи и ожидаемые результаты</w:t>
            </w:r>
          </w:p>
          <w:p w14:paraId="1A89AB5F" w14:textId="77777777" w:rsidR="00C44127" w:rsidRPr="00A554BA" w:rsidRDefault="00C44127" w:rsidP="00C44127">
            <w:pPr>
              <w:rPr>
                <w:b/>
                <w:lang w:val="ru-RU"/>
              </w:rPr>
            </w:pPr>
          </w:p>
          <w:p w14:paraId="2E801EBA" w14:textId="4808B0B0" w:rsidR="00C44127" w:rsidRDefault="00A554BA" w:rsidP="00E10DC9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ru-RU"/>
              </w:rPr>
            </w:pPr>
            <w:r w:rsidRPr="00A554BA">
              <w:rPr>
                <w:rStyle w:val="normaltextrun"/>
                <w:rFonts w:ascii="Arial" w:hAnsi="Arial" w:cs="Arial"/>
                <w:sz w:val="22"/>
                <w:szCs w:val="22"/>
                <w:lang w:val="ru-RU"/>
              </w:rPr>
              <w:t xml:space="preserve">Основные задачи и ожидаемые результаты специалиста по 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ru-RU"/>
              </w:rPr>
              <w:t xml:space="preserve">развитию </w:t>
            </w:r>
            <w:r w:rsidRPr="00A554BA">
              <w:rPr>
                <w:rStyle w:val="normaltextrun"/>
                <w:rFonts w:ascii="Arial" w:hAnsi="Arial" w:cs="Arial"/>
                <w:sz w:val="22"/>
                <w:szCs w:val="22"/>
                <w:lang w:val="ru-RU"/>
              </w:rPr>
              <w:t>городско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ru-RU"/>
              </w:rPr>
              <w:t>го</w:t>
            </w:r>
            <w:r w:rsidRPr="00A554BA">
              <w:rPr>
                <w:rStyle w:val="normaltextrun"/>
                <w:rFonts w:ascii="Arial" w:hAnsi="Arial" w:cs="Arial"/>
                <w:sz w:val="22"/>
                <w:szCs w:val="22"/>
                <w:lang w:val="ru-RU"/>
              </w:rPr>
              <w:t xml:space="preserve"> транспорт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Pr="00A554BA">
              <w:rPr>
                <w:rStyle w:val="normaltextrun"/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  <w:p w14:paraId="106F2B34" w14:textId="77777777" w:rsidR="00D426A4" w:rsidRPr="00A554BA" w:rsidRDefault="00D426A4" w:rsidP="00E10DC9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ru-RU"/>
              </w:rPr>
            </w:pPr>
          </w:p>
          <w:p w14:paraId="1C7BA820" w14:textId="77777777" w:rsidR="006418E4" w:rsidRPr="00A554BA" w:rsidRDefault="006418E4" w:rsidP="006418E4">
            <w:pPr>
              <w:pStyle w:val="af6"/>
              <w:ind w:left="714"/>
              <w:contextualSpacing/>
              <w:rPr>
                <w:szCs w:val="22"/>
                <w:lang w:val="ru-RU"/>
              </w:rPr>
            </w:pPr>
          </w:p>
          <w:p w14:paraId="4320EFEE" w14:textId="77777777" w:rsidR="00E40469" w:rsidRDefault="00E40469" w:rsidP="00E40469">
            <w:pPr>
              <w:pStyle w:val="af6"/>
              <w:numPr>
                <w:ilvl w:val="0"/>
                <w:numId w:val="25"/>
              </w:numPr>
              <w:contextualSpacing/>
              <w:rPr>
                <w:szCs w:val="22"/>
                <w:lang w:val="ru-RU"/>
              </w:rPr>
            </w:pPr>
            <w:r w:rsidRPr="00E40469">
              <w:rPr>
                <w:b/>
                <w:bCs/>
                <w:szCs w:val="22"/>
                <w:lang w:val="ru-RU"/>
              </w:rPr>
              <w:t>План устойчивой городской мобильности</w:t>
            </w:r>
            <w:r w:rsidRPr="00E40469">
              <w:rPr>
                <w:szCs w:val="22"/>
                <w:lang w:val="ru-RU"/>
              </w:rPr>
              <w:t xml:space="preserve"> </w:t>
            </w:r>
          </w:p>
          <w:p w14:paraId="1F8806A8" w14:textId="2514BC04" w:rsidR="00E40469" w:rsidRPr="00E40469" w:rsidRDefault="00E40469" w:rsidP="00E40469">
            <w:pPr>
              <w:pStyle w:val="af6"/>
              <w:ind w:left="1434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а.</w:t>
            </w:r>
            <w:r w:rsidRPr="00E40469">
              <w:rPr>
                <w:szCs w:val="22"/>
                <w:lang w:val="ru-RU"/>
              </w:rPr>
              <w:tab/>
              <w:t xml:space="preserve">Надзор за разработкой консультантами Плана устойчивой городской мобильности (ПУГМ) для </w:t>
            </w:r>
            <w:r>
              <w:rPr>
                <w:szCs w:val="22"/>
                <w:lang w:val="ru-RU"/>
              </w:rPr>
              <w:t xml:space="preserve">города </w:t>
            </w:r>
            <w:r w:rsidRPr="00E40469">
              <w:rPr>
                <w:szCs w:val="22"/>
                <w:lang w:val="ru-RU"/>
              </w:rPr>
              <w:t>Бишкек, охватывающего сеть общественного транспорта, немоторизованный транспорт, управление парковками, управление дорожным движением и развитие институционального потенциала</w:t>
            </w:r>
          </w:p>
          <w:p w14:paraId="4074310D" w14:textId="42173339" w:rsidR="00E40469" w:rsidRPr="00E40469" w:rsidRDefault="00E40469" w:rsidP="00E40469">
            <w:pPr>
              <w:pStyle w:val="af6"/>
              <w:ind w:left="1434"/>
              <w:contextualSpacing/>
              <w:rPr>
                <w:szCs w:val="22"/>
                <w:lang w:val="ru-RU"/>
              </w:rPr>
            </w:pPr>
            <w:r w:rsidRPr="00E40469">
              <w:rPr>
                <w:szCs w:val="22"/>
                <w:lang w:val="ru-RU"/>
              </w:rPr>
              <w:lastRenderedPageBreak/>
              <w:t>b.</w:t>
            </w:r>
            <w:r w:rsidRPr="00E40469">
              <w:rPr>
                <w:szCs w:val="22"/>
                <w:lang w:val="ru-RU"/>
              </w:rPr>
              <w:tab/>
              <w:t>Обеспеч</w:t>
            </w:r>
            <w:r>
              <w:rPr>
                <w:szCs w:val="22"/>
                <w:lang w:val="ru-RU"/>
              </w:rPr>
              <w:t>ение</w:t>
            </w:r>
            <w:r w:rsidRPr="00E40469">
              <w:rPr>
                <w:szCs w:val="22"/>
                <w:lang w:val="ru-RU"/>
              </w:rPr>
              <w:t xml:space="preserve"> поддержк</w:t>
            </w:r>
            <w:r>
              <w:rPr>
                <w:szCs w:val="22"/>
                <w:lang w:val="ru-RU"/>
              </w:rPr>
              <w:t>и</w:t>
            </w:r>
            <w:r w:rsidRPr="00E40469">
              <w:rPr>
                <w:szCs w:val="22"/>
                <w:lang w:val="ru-RU"/>
              </w:rPr>
              <w:t xml:space="preserve"> и техническ</w:t>
            </w:r>
            <w:r>
              <w:rPr>
                <w:szCs w:val="22"/>
                <w:lang w:val="ru-RU"/>
              </w:rPr>
              <w:t>ого</w:t>
            </w:r>
            <w:r w:rsidRPr="00E40469">
              <w:rPr>
                <w:szCs w:val="22"/>
                <w:lang w:val="ru-RU"/>
              </w:rPr>
              <w:t xml:space="preserve"> вклад</w:t>
            </w:r>
            <w:r>
              <w:rPr>
                <w:szCs w:val="22"/>
                <w:lang w:val="ru-RU"/>
              </w:rPr>
              <w:t>а</w:t>
            </w:r>
            <w:r w:rsidRPr="00E40469">
              <w:rPr>
                <w:szCs w:val="22"/>
                <w:lang w:val="ru-RU"/>
              </w:rPr>
              <w:t xml:space="preserve"> в разработку:</w:t>
            </w:r>
          </w:p>
          <w:p w14:paraId="500AB835" w14:textId="77777777" w:rsidR="00E40469" w:rsidRDefault="00E40469" w:rsidP="00E40469">
            <w:pPr>
              <w:pStyle w:val="af6"/>
              <w:numPr>
                <w:ilvl w:val="0"/>
                <w:numId w:val="31"/>
              </w:numPr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</w:t>
            </w:r>
            <w:r w:rsidRPr="00E40469">
              <w:rPr>
                <w:szCs w:val="22"/>
                <w:lang w:val="ru-RU"/>
              </w:rPr>
              <w:t>птимизаци</w:t>
            </w:r>
            <w:r>
              <w:rPr>
                <w:szCs w:val="22"/>
                <w:lang w:val="ru-RU"/>
              </w:rPr>
              <w:t>и</w:t>
            </w:r>
            <w:r w:rsidRPr="00E40469">
              <w:rPr>
                <w:szCs w:val="22"/>
                <w:lang w:val="ru-RU"/>
              </w:rPr>
              <w:t xml:space="preserve"> сети общественного транспорта</w:t>
            </w:r>
          </w:p>
          <w:p w14:paraId="24703FC0" w14:textId="77777777" w:rsidR="00E40469" w:rsidRDefault="00E40469" w:rsidP="00E40469">
            <w:pPr>
              <w:pStyle w:val="af6"/>
              <w:numPr>
                <w:ilvl w:val="0"/>
                <w:numId w:val="31"/>
              </w:numPr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мастер-план</w:t>
            </w:r>
            <w:r w:rsidRPr="00E40469">
              <w:rPr>
                <w:szCs w:val="22"/>
                <w:lang w:val="ru-RU"/>
              </w:rPr>
              <w:t xml:space="preserve"> строительства велосипедных дорожек и план продвижения велосипедов</w:t>
            </w:r>
          </w:p>
          <w:p w14:paraId="03199D20" w14:textId="77777777" w:rsidR="00E40469" w:rsidRDefault="00E40469" w:rsidP="00E40469">
            <w:pPr>
              <w:pStyle w:val="af6"/>
              <w:numPr>
                <w:ilvl w:val="0"/>
                <w:numId w:val="31"/>
              </w:numPr>
              <w:contextualSpacing/>
              <w:rPr>
                <w:szCs w:val="22"/>
                <w:lang w:val="ru-RU"/>
              </w:rPr>
            </w:pPr>
            <w:r w:rsidRPr="00E40469">
              <w:rPr>
                <w:szCs w:val="22"/>
                <w:lang w:val="ru-RU"/>
              </w:rPr>
              <w:t>План развития зеленых дорожек и пешеходных зон</w:t>
            </w:r>
          </w:p>
          <w:p w14:paraId="7DFDAAAF" w14:textId="77777777" w:rsidR="00D426A4" w:rsidRDefault="00E40469" w:rsidP="00D426A4">
            <w:pPr>
              <w:pStyle w:val="af6"/>
              <w:numPr>
                <w:ilvl w:val="0"/>
                <w:numId w:val="31"/>
              </w:numPr>
              <w:contextualSpacing/>
              <w:rPr>
                <w:szCs w:val="22"/>
                <w:lang w:val="ru-RU"/>
              </w:rPr>
            </w:pPr>
            <w:r w:rsidRPr="00E40469">
              <w:rPr>
                <w:szCs w:val="22"/>
                <w:lang w:val="ru-RU"/>
              </w:rPr>
              <w:t xml:space="preserve">План управления парковками как для управления парковками на улицах, так и для взимания платы за парковку </w:t>
            </w:r>
            <w:r w:rsidR="00E42B83">
              <w:rPr>
                <w:szCs w:val="22"/>
                <w:lang w:val="ru-RU"/>
              </w:rPr>
              <w:t>на частной территории</w:t>
            </w:r>
            <w:r w:rsidRPr="00E40469">
              <w:rPr>
                <w:szCs w:val="22"/>
                <w:lang w:val="ru-RU"/>
              </w:rPr>
              <w:t xml:space="preserve"> (включая финансовый анализ, требования социального маркетинга, а также нормативно-правовые требования)</w:t>
            </w:r>
          </w:p>
          <w:p w14:paraId="01F7573B" w14:textId="692650FB" w:rsidR="00E40469" w:rsidRPr="00D426A4" w:rsidRDefault="00E40469" w:rsidP="00D426A4">
            <w:pPr>
              <w:pStyle w:val="af6"/>
              <w:numPr>
                <w:ilvl w:val="0"/>
                <w:numId w:val="31"/>
              </w:numPr>
              <w:contextualSpacing/>
              <w:rPr>
                <w:szCs w:val="22"/>
                <w:lang w:val="ru-RU"/>
              </w:rPr>
            </w:pPr>
            <w:r w:rsidRPr="00D426A4">
              <w:rPr>
                <w:szCs w:val="22"/>
                <w:lang w:val="ru-RU"/>
              </w:rPr>
              <w:t>План организации дорожного движения (включая оптимизацию работы светофоров, работу диспетчерского центра и улучшение конфигурации дорог).</w:t>
            </w:r>
          </w:p>
          <w:p w14:paraId="08DA1A26" w14:textId="77777777" w:rsidR="00E40469" w:rsidRPr="00E40469" w:rsidRDefault="00E40469" w:rsidP="00E40469">
            <w:pPr>
              <w:pStyle w:val="af6"/>
              <w:ind w:left="1434"/>
              <w:contextualSpacing/>
              <w:rPr>
                <w:szCs w:val="22"/>
                <w:lang w:val="ru-RU"/>
              </w:rPr>
            </w:pPr>
            <w:r w:rsidRPr="00E40469">
              <w:rPr>
                <w:szCs w:val="22"/>
                <w:lang w:val="ru-RU"/>
              </w:rPr>
              <w:t>c.</w:t>
            </w:r>
            <w:r w:rsidRPr="00E40469">
              <w:rPr>
                <w:szCs w:val="22"/>
                <w:lang w:val="ru-RU"/>
              </w:rPr>
              <w:tab/>
              <w:t>Оказание помощи в анализе существующего институционального потенциала для обеспечения устойчивой мобильности, разработка рекомендаций и программы наращивания потенциала</w:t>
            </w:r>
          </w:p>
          <w:p w14:paraId="3229E1A0" w14:textId="21C14932" w:rsidR="00E40469" w:rsidRPr="00E40469" w:rsidRDefault="00E40469" w:rsidP="00E40469">
            <w:pPr>
              <w:pStyle w:val="af6"/>
              <w:ind w:left="1434"/>
              <w:contextualSpacing/>
              <w:rPr>
                <w:szCs w:val="22"/>
                <w:lang w:val="ru-RU"/>
              </w:rPr>
            </w:pPr>
            <w:r w:rsidRPr="00E40469">
              <w:rPr>
                <w:szCs w:val="22"/>
                <w:lang w:val="ru-RU"/>
              </w:rPr>
              <w:t>d.</w:t>
            </w:r>
            <w:r w:rsidRPr="00E40469">
              <w:rPr>
                <w:szCs w:val="22"/>
                <w:lang w:val="ru-RU"/>
              </w:rPr>
              <w:tab/>
              <w:t>Разработ</w:t>
            </w:r>
            <w:r w:rsidR="00D426A4">
              <w:rPr>
                <w:szCs w:val="22"/>
                <w:lang w:val="ru-RU"/>
              </w:rPr>
              <w:t>ка</w:t>
            </w:r>
            <w:r w:rsidRPr="00E40469">
              <w:rPr>
                <w:szCs w:val="22"/>
                <w:lang w:val="ru-RU"/>
              </w:rPr>
              <w:t xml:space="preserve"> план</w:t>
            </w:r>
            <w:r w:rsidR="00D426A4">
              <w:rPr>
                <w:szCs w:val="22"/>
                <w:lang w:val="ru-RU"/>
              </w:rPr>
              <w:t>а</w:t>
            </w:r>
            <w:r w:rsidRPr="00E40469">
              <w:rPr>
                <w:szCs w:val="22"/>
                <w:lang w:val="ru-RU"/>
              </w:rPr>
              <w:t xml:space="preserve"> инвестиционных мероприятий с указанием ориентировочных сумм инвестиций в рамках </w:t>
            </w:r>
            <w:r w:rsidR="00FB2494">
              <w:rPr>
                <w:szCs w:val="22"/>
                <w:lang w:val="ru-RU"/>
              </w:rPr>
              <w:t>п</w:t>
            </w:r>
            <w:r w:rsidR="00FB2494" w:rsidRPr="00FB2494">
              <w:rPr>
                <w:szCs w:val="22"/>
                <w:lang w:val="ru-RU"/>
              </w:rPr>
              <w:t>лан</w:t>
            </w:r>
            <w:r w:rsidR="00FB2494">
              <w:rPr>
                <w:szCs w:val="22"/>
                <w:lang w:val="ru-RU"/>
              </w:rPr>
              <w:t>а</w:t>
            </w:r>
            <w:r w:rsidR="00FB2494" w:rsidRPr="00FB2494">
              <w:rPr>
                <w:szCs w:val="22"/>
                <w:lang w:val="ru-RU"/>
              </w:rPr>
              <w:t xml:space="preserve"> оптимизации сети общественного транспорта</w:t>
            </w:r>
          </w:p>
          <w:p w14:paraId="0BC17BFA" w14:textId="61EFC482" w:rsidR="00E40469" w:rsidRPr="00E40469" w:rsidRDefault="00E40469" w:rsidP="00E40469">
            <w:pPr>
              <w:pStyle w:val="af6"/>
              <w:ind w:left="1434"/>
              <w:contextualSpacing/>
              <w:rPr>
                <w:szCs w:val="22"/>
                <w:lang w:val="ru-RU"/>
              </w:rPr>
            </w:pPr>
            <w:r w:rsidRPr="00E40469">
              <w:rPr>
                <w:szCs w:val="22"/>
                <w:lang w:val="ru-RU"/>
              </w:rPr>
              <w:t>e.</w:t>
            </w:r>
            <w:r w:rsidRPr="00E40469">
              <w:rPr>
                <w:szCs w:val="22"/>
                <w:lang w:val="ru-RU"/>
              </w:rPr>
              <w:tab/>
              <w:t>Пров</w:t>
            </w:r>
            <w:r w:rsidR="00D426A4">
              <w:rPr>
                <w:szCs w:val="22"/>
                <w:lang w:val="ru-RU"/>
              </w:rPr>
              <w:t>едение</w:t>
            </w:r>
            <w:r w:rsidRPr="00E40469">
              <w:rPr>
                <w:szCs w:val="22"/>
                <w:lang w:val="ru-RU"/>
              </w:rPr>
              <w:t xml:space="preserve"> регулярны</w:t>
            </w:r>
            <w:r w:rsidR="00D426A4">
              <w:rPr>
                <w:szCs w:val="22"/>
                <w:lang w:val="ru-RU"/>
              </w:rPr>
              <w:t>х</w:t>
            </w:r>
            <w:r w:rsidRPr="00E40469">
              <w:rPr>
                <w:szCs w:val="22"/>
                <w:lang w:val="ru-RU"/>
              </w:rPr>
              <w:t xml:space="preserve"> обзорные сессии с командой консультантов.</w:t>
            </w:r>
          </w:p>
          <w:p w14:paraId="18BDEDA4" w14:textId="77777777" w:rsidR="00E40469" w:rsidRPr="00E40469" w:rsidRDefault="00E40469" w:rsidP="00E40469">
            <w:pPr>
              <w:pStyle w:val="af6"/>
              <w:ind w:left="1434"/>
              <w:contextualSpacing/>
              <w:rPr>
                <w:szCs w:val="22"/>
                <w:lang w:val="ru-RU"/>
              </w:rPr>
            </w:pPr>
          </w:p>
          <w:p w14:paraId="2EF232F1" w14:textId="77777777" w:rsidR="00D426A4" w:rsidRPr="00D426A4" w:rsidRDefault="00D426A4" w:rsidP="00D426A4">
            <w:pPr>
              <w:pStyle w:val="af6"/>
              <w:numPr>
                <w:ilvl w:val="0"/>
                <w:numId w:val="25"/>
              </w:numPr>
              <w:contextualSpacing/>
              <w:rPr>
                <w:b/>
                <w:bCs/>
                <w:szCs w:val="22"/>
                <w:lang w:val="ru-RU"/>
              </w:rPr>
            </w:pPr>
            <w:r w:rsidRPr="00D426A4">
              <w:rPr>
                <w:b/>
                <w:bCs/>
                <w:szCs w:val="22"/>
                <w:lang w:val="ky-KG"/>
              </w:rPr>
              <w:t xml:space="preserve">Строительство зеленого коридора </w:t>
            </w:r>
          </w:p>
          <w:p w14:paraId="4179B2C6" w14:textId="3733C86C" w:rsidR="00D426A4" w:rsidRDefault="00D426A4" w:rsidP="00D426A4">
            <w:pPr>
              <w:ind w:left="1074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а. </w:t>
            </w:r>
            <w:r w:rsidRPr="00D426A4">
              <w:rPr>
                <w:szCs w:val="22"/>
                <w:lang w:val="ru-RU"/>
              </w:rPr>
              <w:t xml:space="preserve"> </w:t>
            </w:r>
            <w:r w:rsidR="00A554BA" w:rsidRPr="00D426A4">
              <w:rPr>
                <w:szCs w:val="22"/>
                <w:lang w:val="ru-RU"/>
              </w:rPr>
              <w:t>Содейст</w:t>
            </w:r>
            <w:r>
              <w:rPr>
                <w:szCs w:val="22"/>
                <w:lang w:val="ru-RU"/>
              </w:rPr>
              <w:t>вие</w:t>
            </w:r>
            <w:r w:rsidR="00B85282" w:rsidRPr="00D426A4">
              <w:rPr>
                <w:szCs w:val="22"/>
                <w:lang w:val="ru-RU"/>
              </w:rPr>
              <w:t xml:space="preserve"> в осуществлении </w:t>
            </w:r>
            <w:r w:rsidR="00A554BA" w:rsidRPr="00D426A4">
              <w:rPr>
                <w:szCs w:val="22"/>
                <w:lang w:val="ru-RU"/>
              </w:rPr>
              <w:t>надзор</w:t>
            </w:r>
            <w:r w:rsidR="00B85282" w:rsidRPr="00D426A4">
              <w:rPr>
                <w:szCs w:val="22"/>
                <w:lang w:val="ru-RU"/>
              </w:rPr>
              <w:t>а</w:t>
            </w:r>
            <w:r w:rsidR="00A554BA" w:rsidRPr="00D426A4">
              <w:rPr>
                <w:szCs w:val="22"/>
                <w:lang w:val="ru-RU"/>
              </w:rPr>
              <w:t xml:space="preserve"> за качественным выполнением строительных работ в </w:t>
            </w:r>
            <w:r w:rsidR="00B85282" w:rsidRPr="00D426A4">
              <w:rPr>
                <w:szCs w:val="22"/>
                <w:lang w:val="ru-RU"/>
              </w:rPr>
              <w:t xml:space="preserve">рамках </w:t>
            </w:r>
            <w:r w:rsidR="00A554BA" w:rsidRPr="00D426A4">
              <w:rPr>
                <w:szCs w:val="22"/>
                <w:lang w:val="ru-RU"/>
              </w:rPr>
              <w:t>зелено</w:t>
            </w:r>
            <w:r w:rsidR="00B85282" w:rsidRPr="00D426A4">
              <w:rPr>
                <w:szCs w:val="22"/>
                <w:lang w:val="ru-RU"/>
              </w:rPr>
              <w:t>го</w:t>
            </w:r>
            <w:r w:rsidR="00A554BA" w:rsidRPr="00D426A4">
              <w:rPr>
                <w:szCs w:val="22"/>
                <w:lang w:val="ru-RU"/>
              </w:rPr>
              <w:t xml:space="preserve"> коридор</w:t>
            </w:r>
            <w:r w:rsidR="00B85282" w:rsidRPr="00D426A4">
              <w:rPr>
                <w:szCs w:val="22"/>
                <w:lang w:val="ru-RU"/>
              </w:rPr>
              <w:t>а</w:t>
            </w:r>
            <w:r w:rsidR="00A554BA" w:rsidRPr="00D426A4">
              <w:rPr>
                <w:szCs w:val="22"/>
                <w:lang w:val="ru-RU"/>
              </w:rPr>
              <w:t xml:space="preserve">, </w:t>
            </w:r>
            <w:r w:rsidR="00B85282" w:rsidRPr="00D426A4">
              <w:rPr>
                <w:szCs w:val="22"/>
                <w:lang w:val="ru-RU"/>
              </w:rPr>
              <w:t xml:space="preserve">в том числе в проведении </w:t>
            </w:r>
            <w:r w:rsidR="00A554BA" w:rsidRPr="00D426A4">
              <w:rPr>
                <w:szCs w:val="22"/>
                <w:lang w:val="ru-RU"/>
              </w:rPr>
              <w:t>регулярны</w:t>
            </w:r>
            <w:r w:rsidR="00B85282" w:rsidRPr="00D426A4">
              <w:rPr>
                <w:szCs w:val="22"/>
                <w:lang w:val="ru-RU"/>
              </w:rPr>
              <w:t>х</w:t>
            </w:r>
            <w:r w:rsidR="00A554BA" w:rsidRPr="00D426A4">
              <w:rPr>
                <w:szCs w:val="22"/>
                <w:lang w:val="ru-RU"/>
              </w:rPr>
              <w:t xml:space="preserve"> провер</w:t>
            </w:r>
            <w:r w:rsidR="00B85282" w:rsidRPr="00D426A4">
              <w:rPr>
                <w:szCs w:val="22"/>
                <w:lang w:val="ru-RU"/>
              </w:rPr>
              <w:t>ок</w:t>
            </w:r>
            <w:r w:rsidR="00A554BA" w:rsidRPr="00D426A4">
              <w:rPr>
                <w:szCs w:val="22"/>
                <w:lang w:val="ru-RU"/>
              </w:rPr>
              <w:t xml:space="preserve"> и </w:t>
            </w:r>
            <w:r w:rsidR="00B85282" w:rsidRPr="00D426A4">
              <w:rPr>
                <w:szCs w:val="22"/>
                <w:lang w:val="ru-RU"/>
              </w:rPr>
              <w:t xml:space="preserve">предоставлении отчетов </w:t>
            </w:r>
            <w:r w:rsidR="00A554BA" w:rsidRPr="00D426A4">
              <w:rPr>
                <w:szCs w:val="22"/>
                <w:lang w:val="ru-RU"/>
              </w:rPr>
              <w:t>о</w:t>
            </w:r>
            <w:r w:rsidR="00B85282" w:rsidRPr="00D426A4">
              <w:rPr>
                <w:szCs w:val="22"/>
                <w:lang w:val="ru-RU"/>
              </w:rPr>
              <w:t xml:space="preserve"> ходе</w:t>
            </w:r>
            <w:r w:rsidR="00A554BA" w:rsidRPr="00D426A4">
              <w:rPr>
                <w:szCs w:val="22"/>
                <w:lang w:val="ru-RU"/>
              </w:rPr>
              <w:t xml:space="preserve"> строительных работ, влияю</w:t>
            </w:r>
            <w:r w:rsidR="00B85282" w:rsidRPr="00D426A4">
              <w:rPr>
                <w:szCs w:val="22"/>
                <w:lang w:val="ru-RU"/>
              </w:rPr>
              <w:t>щих</w:t>
            </w:r>
            <w:r w:rsidR="00A554BA" w:rsidRPr="00D426A4">
              <w:rPr>
                <w:szCs w:val="22"/>
                <w:lang w:val="ru-RU"/>
              </w:rPr>
              <w:t xml:space="preserve"> на общую систему городского транспорта и эффективное использование общественного пространства</w:t>
            </w:r>
            <w:r w:rsidR="00402D67" w:rsidRPr="00D426A4">
              <w:rPr>
                <w:szCs w:val="22"/>
                <w:lang w:val="ru-RU"/>
              </w:rPr>
              <w:t>;</w:t>
            </w:r>
          </w:p>
          <w:p w14:paraId="1706175F" w14:textId="623D0A73" w:rsidR="00D426A4" w:rsidRDefault="00D426A4" w:rsidP="00D426A4">
            <w:pPr>
              <w:ind w:left="1074"/>
              <w:contextualSpacing/>
              <w:rPr>
                <w:szCs w:val="22"/>
                <w:lang w:val="ru-RU"/>
              </w:rPr>
            </w:pPr>
            <w:r>
              <w:rPr>
                <w:szCs w:val="22"/>
              </w:rPr>
              <w:t>b</w:t>
            </w:r>
            <w:r w:rsidRPr="00D426A4">
              <w:rPr>
                <w:szCs w:val="22"/>
                <w:lang w:val="ru-RU"/>
              </w:rPr>
              <w:t xml:space="preserve">. </w:t>
            </w:r>
            <w:r w:rsidR="00A554BA" w:rsidRPr="00D426A4">
              <w:rPr>
                <w:szCs w:val="22"/>
                <w:lang w:val="ru-RU"/>
              </w:rPr>
              <w:t>Организ</w:t>
            </w:r>
            <w:r>
              <w:rPr>
                <w:szCs w:val="22"/>
                <w:lang w:val="ru-RU"/>
              </w:rPr>
              <w:t>ация</w:t>
            </w:r>
            <w:r w:rsidR="00B85282" w:rsidRPr="00D426A4">
              <w:rPr>
                <w:szCs w:val="22"/>
                <w:lang w:val="ru-RU"/>
              </w:rPr>
              <w:t xml:space="preserve"> </w:t>
            </w:r>
            <w:r w:rsidR="00402D67" w:rsidRPr="00D426A4">
              <w:rPr>
                <w:szCs w:val="22"/>
                <w:lang w:val="ru-RU"/>
              </w:rPr>
              <w:t>мероприяти</w:t>
            </w:r>
            <w:r>
              <w:rPr>
                <w:szCs w:val="22"/>
                <w:lang w:val="ru-RU"/>
              </w:rPr>
              <w:t>й</w:t>
            </w:r>
            <w:r w:rsidR="00402D67" w:rsidRPr="00D426A4">
              <w:rPr>
                <w:szCs w:val="22"/>
                <w:lang w:val="ru-RU"/>
              </w:rPr>
              <w:t xml:space="preserve"> по </w:t>
            </w:r>
            <w:r w:rsidR="00A554BA" w:rsidRPr="00D426A4">
              <w:rPr>
                <w:szCs w:val="22"/>
                <w:lang w:val="ru-RU"/>
              </w:rPr>
              <w:t>благоустройств</w:t>
            </w:r>
            <w:r w:rsidR="00402D67" w:rsidRPr="00D426A4">
              <w:rPr>
                <w:szCs w:val="22"/>
                <w:lang w:val="ru-RU"/>
              </w:rPr>
              <w:t>у</w:t>
            </w:r>
            <w:r w:rsidR="00A554BA" w:rsidRPr="00D426A4">
              <w:rPr>
                <w:szCs w:val="22"/>
                <w:lang w:val="ru-RU"/>
              </w:rPr>
              <w:t xml:space="preserve"> общественных пространств вдоль зеленого коридора, включая </w:t>
            </w:r>
            <w:r w:rsidR="00402D67" w:rsidRPr="00D426A4">
              <w:rPr>
                <w:szCs w:val="22"/>
                <w:lang w:val="ru-RU"/>
              </w:rPr>
              <w:t xml:space="preserve">размещение </w:t>
            </w:r>
            <w:r w:rsidR="00A554BA" w:rsidRPr="00D426A4">
              <w:rPr>
                <w:szCs w:val="22"/>
                <w:lang w:val="ru-RU"/>
              </w:rPr>
              <w:t>уличн</w:t>
            </w:r>
            <w:r w:rsidR="00402D67" w:rsidRPr="00D426A4">
              <w:rPr>
                <w:szCs w:val="22"/>
                <w:lang w:val="ru-RU"/>
              </w:rPr>
              <w:t xml:space="preserve">ой </w:t>
            </w:r>
            <w:r w:rsidR="00A554BA" w:rsidRPr="00D426A4">
              <w:rPr>
                <w:szCs w:val="22"/>
                <w:lang w:val="ru-RU"/>
              </w:rPr>
              <w:t>мебел</w:t>
            </w:r>
            <w:r w:rsidR="00402D67" w:rsidRPr="00D426A4">
              <w:rPr>
                <w:szCs w:val="22"/>
                <w:lang w:val="ru-RU"/>
              </w:rPr>
              <w:t>и</w:t>
            </w:r>
            <w:r w:rsidR="00A554BA" w:rsidRPr="00D426A4">
              <w:rPr>
                <w:szCs w:val="22"/>
                <w:lang w:val="ru-RU"/>
              </w:rPr>
              <w:t xml:space="preserve">, </w:t>
            </w:r>
            <w:r w:rsidR="00402D67" w:rsidRPr="00D426A4">
              <w:rPr>
                <w:szCs w:val="22"/>
                <w:lang w:val="ru-RU"/>
              </w:rPr>
              <w:t>стрит-арт</w:t>
            </w:r>
            <w:r w:rsidR="00A554BA" w:rsidRPr="00D426A4">
              <w:rPr>
                <w:szCs w:val="22"/>
                <w:lang w:val="ru-RU"/>
              </w:rPr>
              <w:t>, улично</w:t>
            </w:r>
            <w:r w:rsidR="00402D67" w:rsidRPr="00D426A4">
              <w:rPr>
                <w:szCs w:val="22"/>
                <w:lang w:val="ru-RU"/>
              </w:rPr>
              <w:t>го</w:t>
            </w:r>
            <w:r w:rsidR="00A554BA" w:rsidRPr="00D426A4">
              <w:rPr>
                <w:szCs w:val="22"/>
                <w:lang w:val="ru-RU"/>
              </w:rPr>
              <w:t xml:space="preserve"> освещени</w:t>
            </w:r>
            <w:r w:rsidR="00402D67" w:rsidRPr="00D426A4">
              <w:rPr>
                <w:szCs w:val="22"/>
                <w:lang w:val="ru-RU"/>
              </w:rPr>
              <w:t>я</w:t>
            </w:r>
            <w:r w:rsidR="00A554BA" w:rsidRPr="00D426A4">
              <w:rPr>
                <w:szCs w:val="22"/>
                <w:lang w:val="ru-RU"/>
              </w:rPr>
              <w:t xml:space="preserve"> и т.</w:t>
            </w:r>
            <w:r w:rsidR="00A554BA" w:rsidRPr="00D426A4">
              <w:rPr>
                <w:szCs w:val="22"/>
              </w:rPr>
              <w:t> </w:t>
            </w:r>
            <w:r w:rsidR="00A554BA" w:rsidRPr="00D426A4">
              <w:rPr>
                <w:szCs w:val="22"/>
                <w:lang w:val="ru-RU"/>
              </w:rPr>
              <w:t>д.</w:t>
            </w:r>
            <w:r w:rsidR="00402D67" w:rsidRPr="00D426A4">
              <w:rPr>
                <w:szCs w:val="22"/>
                <w:lang w:val="ru-RU"/>
              </w:rPr>
              <w:t>;</w:t>
            </w:r>
          </w:p>
          <w:p w14:paraId="22A2DC7F" w14:textId="4D3865A1" w:rsidR="00D426A4" w:rsidRPr="00D426A4" w:rsidRDefault="00D426A4" w:rsidP="00D426A4">
            <w:pPr>
              <w:ind w:left="1074"/>
              <w:contextualSpacing/>
              <w:rPr>
                <w:szCs w:val="22"/>
                <w:lang w:val="ru-RU"/>
              </w:rPr>
            </w:pPr>
            <w:r>
              <w:rPr>
                <w:szCs w:val="22"/>
              </w:rPr>
              <w:t>c</w:t>
            </w:r>
            <w:r w:rsidRPr="00D426A4">
              <w:rPr>
                <w:szCs w:val="22"/>
                <w:lang w:val="ru-RU"/>
              </w:rPr>
              <w:t xml:space="preserve">.  </w:t>
            </w:r>
            <w:r>
              <w:rPr>
                <w:szCs w:val="22"/>
                <w:lang w:val="ky-KG"/>
              </w:rPr>
              <w:t xml:space="preserve">Оказание </w:t>
            </w:r>
            <w:r w:rsidRPr="00FB2494">
              <w:rPr>
                <w:szCs w:val="22"/>
                <w:lang w:val="ru-RU"/>
              </w:rPr>
              <w:t>помощи</w:t>
            </w:r>
            <w:r w:rsidRPr="00D426A4">
              <w:rPr>
                <w:szCs w:val="22"/>
                <w:lang w:val="ru-RU"/>
              </w:rPr>
              <w:t xml:space="preserve"> в контроле за обеспечением качественных пешеходных и эффективных велосипедных дорожек</w:t>
            </w:r>
            <w:r>
              <w:rPr>
                <w:szCs w:val="22"/>
                <w:lang w:val="ru-RU"/>
              </w:rPr>
              <w:t xml:space="preserve">, </w:t>
            </w:r>
            <w:r w:rsidRPr="00D426A4">
              <w:rPr>
                <w:szCs w:val="22"/>
                <w:lang w:val="ru-RU"/>
              </w:rPr>
              <w:t>а также парковки для велосипедов на станциях</w:t>
            </w:r>
          </w:p>
          <w:p w14:paraId="53670DCD" w14:textId="677F6827" w:rsidR="00D426A4" w:rsidRPr="00D426A4" w:rsidRDefault="00D426A4" w:rsidP="00D426A4">
            <w:pPr>
              <w:ind w:left="1074"/>
              <w:contextualSpacing/>
              <w:rPr>
                <w:szCs w:val="22"/>
                <w:lang w:val="ru-RU"/>
              </w:rPr>
            </w:pPr>
            <w:r w:rsidRPr="00D426A4">
              <w:rPr>
                <w:szCs w:val="22"/>
                <w:lang w:val="ru-RU"/>
              </w:rPr>
              <w:t>d. Обеспеч</w:t>
            </w:r>
            <w:r>
              <w:rPr>
                <w:szCs w:val="22"/>
                <w:lang w:val="ru-RU"/>
              </w:rPr>
              <w:t>ение</w:t>
            </w:r>
            <w:r w:rsidRPr="00D426A4">
              <w:rPr>
                <w:szCs w:val="22"/>
                <w:lang w:val="ru-RU"/>
              </w:rPr>
              <w:t xml:space="preserve"> пешеходно</w:t>
            </w:r>
            <w:r>
              <w:rPr>
                <w:szCs w:val="22"/>
                <w:lang w:val="ru-RU"/>
              </w:rPr>
              <w:t>го</w:t>
            </w:r>
            <w:r w:rsidRPr="00D426A4">
              <w:rPr>
                <w:szCs w:val="22"/>
                <w:lang w:val="ru-RU"/>
              </w:rPr>
              <w:t xml:space="preserve"> пространств</w:t>
            </w:r>
            <w:r>
              <w:rPr>
                <w:szCs w:val="22"/>
                <w:lang w:val="ru-RU"/>
              </w:rPr>
              <w:t>а</w:t>
            </w:r>
            <w:r w:rsidRPr="00D426A4">
              <w:rPr>
                <w:szCs w:val="22"/>
                <w:lang w:val="ru-RU"/>
              </w:rPr>
              <w:t xml:space="preserve"> вдоль коридора без препятствий; </w:t>
            </w:r>
            <w:r>
              <w:rPr>
                <w:szCs w:val="22"/>
                <w:lang w:val="ru-RU"/>
              </w:rPr>
              <w:t>в</w:t>
            </w:r>
            <w:r w:rsidRPr="00D426A4">
              <w:rPr>
                <w:szCs w:val="22"/>
                <w:lang w:val="ru-RU"/>
              </w:rPr>
              <w:t>доль всего зеленого коридора должно быть предусмотрено свободное пространство не менее 1,0 метра для</w:t>
            </w:r>
            <w:r>
              <w:rPr>
                <w:szCs w:val="22"/>
                <w:lang w:val="ru-RU"/>
              </w:rPr>
              <w:t xml:space="preserve"> </w:t>
            </w:r>
            <w:r w:rsidRPr="00D426A4">
              <w:rPr>
                <w:szCs w:val="22"/>
                <w:lang w:val="ru-RU"/>
              </w:rPr>
              <w:t>пешеходов</w:t>
            </w:r>
          </w:p>
          <w:p w14:paraId="3389556E" w14:textId="4B6AEA1B" w:rsidR="00D426A4" w:rsidRPr="00D426A4" w:rsidRDefault="00D426A4" w:rsidP="00D426A4">
            <w:pPr>
              <w:ind w:left="1074"/>
              <w:contextualSpacing/>
              <w:rPr>
                <w:szCs w:val="22"/>
                <w:lang w:val="ru-RU"/>
              </w:rPr>
            </w:pPr>
            <w:r w:rsidRPr="00D426A4">
              <w:rPr>
                <w:szCs w:val="22"/>
                <w:lang w:val="ru-RU"/>
              </w:rPr>
              <w:t>e. Контрол</w:t>
            </w:r>
            <w:r>
              <w:rPr>
                <w:szCs w:val="22"/>
                <w:lang w:val="ru-RU"/>
              </w:rPr>
              <w:t xml:space="preserve">ь за </w:t>
            </w:r>
            <w:r w:rsidRPr="00D426A4">
              <w:rPr>
                <w:szCs w:val="22"/>
                <w:lang w:val="ru-RU"/>
              </w:rPr>
              <w:t>план</w:t>
            </w:r>
            <w:r>
              <w:rPr>
                <w:szCs w:val="22"/>
                <w:lang w:val="ru-RU"/>
              </w:rPr>
              <w:t>ом</w:t>
            </w:r>
            <w:r w:rsidRPr="00D426A4">
              <w:rPr>
                <w:szCs w:val="22"/>
                <w:lang w:val="ru-RU"/>
              </w:rPr>
              <w:t xml:space="preserve"> озеленения зеленого коридора</w:t>
            </w:r>
          </w:p>
          <w:p w14:paraId="2AE07F8A" w14:textId="71F46F35" w:rsidR="00D426A4" w:rsidRPr="00D426A4" w:rsidRDefault="00D426A4" w:rsidP="00D426A4">
            <w:pPr>
              <w:ind w:left="1074"/>
              <w:contextualSpacing/>
              <w:rPr>
                <w:szCs w:val="22"/>
                <w:lang w:val="ru-RU"/>
              </w:rPr>
            </w:pPr>
            <w:r w:rsidRPr="00D426A4">
              <w:rPr>
                <w:szCs w:val="22"/>
                <w:lang w:val="ru-RU"/>
              </w:rPr>
              <w:t>f. Обеспеч</w:t>
            </w:r>
            <w:r>
              <w:rPr>
                <w:szCs w:val="22"/>
                <w:lang w:val="ru-RU"/>
              </w:rPr>
              <w:t>ение</w:t>
            </w:r>
            <w:r w:rsidRPr="00D426A4">
              <w:rPr>
                <w:szCs w:val="22"/>
                <w:lang w:val="ru-RU"/>
              </w:rPr>
              <w:t xml:space="preserve"> соблюдени</w:t>
            </w:r>
            <w:r>
              <w:rPr>
                <w:szCs w:val="22"/>
                <w:lang w:val="ru-RU"/>
              </w:rPr>
              <w:t>я</w:t>
            </w:r>
            <w:r w:rsidRPr="00D426A4">
              <w:rPr>
                <w:szCs w:val="22"/>
                <w:lang w:val="ru-RU"/>
              </w:rPr>
              <w:t xml:space="preserve"> всех требований экологических и социальных гарантий на этапе строительства зеленого коридора, включая строгое соблюдение</w:t>
            </w:r>
            <w:r>
              <w:rPr>
                <w:szCs w:val="22"/>
                <w:lang w:val="ru-RU"/>
              </w:rPr>
              <w:t xml:space="preserve"> </w:t>
            </w:r>
            <w:r w:rsidRPr="00D426A4">
              <w:rPr>
                <w:szCs w:val="22"/>
                <w:lang w:val="ru-RU"/>
              </w:rPr>
              <w:t>международных протоколов по охране труда и технике безопасности</w:t>
            </w:r>
          </w:p>
          <w:p w14:paraId="09EDB7EA" w14:textId="60CB71B3" w:rsidR="00D426A4" w:rsidRPr="00D426A4" w:rsidRDefault="00D426A4" w:rsidP="00D426A4">
            <w:pPr>
              <w:ind w:left="1074"/>
              <w:contextualSpacing/>
              <w:rPr>
                <w:szCs w:val="22"/>
                <w:lang w:val="ru-RU"/>
              </w:rPr>
            </w:pPr>
            <w:r w:rsidRPr="00D426A4">
              <w:rPr>
                <w:szCs w:val="22"/>
                <w:lang w:val="ru-RU"/>
              </w:rPr>
              <w:t xml:space="preserve">g. </w:t>
            </w:r>
            <w:r w:rsidR="00FB2494">
              <w:rPr>
                <w:szCs w:val="22"/>
                <w:lang w:val="ru-RU"/>
              </w:rPr>
              <w:t>Оценка</w:t>
            </w:r>
            <w:r w:rsidRPr="00D426A4">
              <w:rPr>
                <w:szCs w:val="22"/>
                <w:lang w:val="ru-RU"/>
              </w:rPr>
              <w:t xml:space="preserve"> возможности государственно-частного партнерства (ГЧП) вдоль коридора,</w:t>
            </w:r>
            <w:r>
              <w:rPr>
                <w:szCs w:val="22"/>
                <w:lang w:val="ru-RU"/>
              </w:rPr>
              <w:t xml:space="preserve"> </w:t>
            </w:r>
            <w:r w:rsidRPr="00D426A4">
              <w:rPr>
                <w:szCs w:val="22"/>
                <w:lang w:val="ru-RU"/>
              </w:rPr>
              <w:t>особенно в плане потенциальной реализации небольших коммерческих</w:t>
            </w:r>
            <w:r>
              <w:rPr>
                <w:szCs w:val="22"/>
                <w:lang w:val="ru-RU"/>
              </w:rPr>
              <w:t xml:space="preserve"> </w:t>
            </w:r>
            <w:r w:rsidRPr="00D426A4">
              <w:rPr>
                <w:szCs w:val="22"/>
                <w:lang w:val="ru-RU"/>
              </w:rPr>
              <w:t>киосков вблизи автобусных остановок</w:t>
            </w:r>
          </w:p>
          <w:p w14:paraId="68750C97" w14:textId="4994ABF9" w:rsidR="00D426A4" w:rsidRPr="00D426A4" w:rsidRDefault="00D426A4" w:rsidP="00D426A4">
            <w:pPr>
              <w:ind w:left="1074"/>
              <w:contextualSpacing/>
              <w:rPr>
                <w:szCs w:val="22"/>
                <w:lang w:val="ru-RU"/>
              </w:rPr>
            </w:pPr>
            <w:r w:rsidRPr="00D426A4">
              <w:rPr>
                <w:szCs w:val="22"/>
                <w:lang w:val="ru-RU"/>
              </w:rPr>
              <w:t>h. Контрол</w:t>
            </w:r>
            <w:r>
              <w:rPr>
                <w:szCs w:val="22"/>
                <w:lang w:val="ru-RU"/>
              </w:rPr>
              <w:t>ь за подготовкой</w:t>
            </w:r>
            <w:r w:rsidRPr="00D426A4">
              <w:rPr>
                <w:szCs w:val="22"/>
                <w:lang w:val="ru-RU"/>
              </w:rPr>
              <w:t xml:space="preserve"> планов и протоколов по обслуживанию общественных пространств,</w:t>
            </w:r>
            <w:r>
              <w:rPr>
                <w:szCs w:val="22"/>
                <w:lang w:val="ru-RU"/>
              </w:rPr>
              <w:t xml:space="preserve"> </w:t>
            </w:r>
            <w:r w:rsidRPr="00D426A4">
              <w:rPr>
                <w:szCs w:val="22"/>
                <w:lang w:val="ru-RU"/>
              </w:rPr>
              <w:t>озеленения и уличной мебели вдоль зеленого коридора</w:t>
            </w:r>
          </w:p>
          <w:p w14:paraId="6D70ED2C" w14:textId="0B310AA6" w:rsidR="00D426A4" w:rsidRDefault="00D426A4" w:rsidP="00D426A4">
            <w:pPr>
              <w:ind w:left="1074"/>
              <w:contextualSpacing/>
              <w:rPr>
                <w:szCs w:val="22"/>
                <w:lang w:val="ru-RU"/>
              </w:rPr>
            </w:pPr>
            <w:r w:rsidRPr="00D426A4">
              <w:rPr>
                <w:szCs w:val="22"/>
                <w:lang w:val="ru-RU"/>
              </w:rPr>
              <w:t>i. Пров</w:t>
            </w:r>
            <w:r>
              <w:rPr>
                <w:szCs w:val="22"/>
                <w:lang w:val="ru-RU"/>
              </w:rPr>
              <w:t>едение</w:t>
            </w:r>
            <w:r w:rsidRPr="00D426A4">
              <w:rPr>
                <w:szCs w:val="22"/>
                <w:lang w:val="ru-RU"/>
              </w:rPr>
              <w:t xml:space="preserve"> регулярны</w:t>
            </w:r>
            <w:r>
              <w:rPr>
                <w:szCs w:val="22"/>
                <w:lang w:val="ru-RU"/>
              </w:rPr>
              <w:t>х</w:t>
            </w:r>
            <w:r w:rsidRPr="00D426A4">
              <w:rPr>
                <w:szCs w:val="22"/>
                <w:lang w:val="ru-RU"/>
              </w:rPr>
              <w:t xml:space="preserve"> совещани</w:t>
            </w:r>
            <w:r>
              <w:rPr>
                <w:szCs w:val="22"/>
                <w:lang w:val="ru-RU"/>
              </w:rPr>
              <w:t>й</w:t>
            </w:r>
            <w:r w:rsidRPr="00D426A4">
              <w:rPr>
                <w:szCs w:val="22"/>
                <w:lang w:val="ru-RU"/>
              </w:rPr>
              <w:t xml:space="preserve"> с командой консультантов.</w:t>
            </w:r>
          </w:p>
          <w:p w14:paraId="58395BEA" w14:textId="2B88181F" w:rsidR="00D426A4" w:rsidRDefault="00D426A4" w:rsidP="00D426A4">
            <w:pPr>
              <w:ind w:left="1074"/>
              <w:contextualSpacing/>
              <w:rPr>
                <w:szCs w:val="22"/>
                <w:lang w:val="ru-RU"/>
              </w:rPr>
            </w:pPr>
          </w:p>
          <w:p w14:paraId="1F121742" w14:textId="4EE3DCDD" w:rsidR="00D426A4" w:rsidRDefault="00D426A4" w:rsidP="00D426A4">
            <w:pPr>
              <w:pStyle w:val="af6"/>
              <w:numPr>
                <w:ilvl w:val="0"/>
                <w:numId w:val="25"/>
              </w:numPr>
              <w:contextualSpacing/>
              <w:rPr>
                <w:b/>
                <w:bCs/>
                <w:szCs w:val="22"/>
                <w:lang w:val="ru-RU"/>
              </w:rPr>
            </w:pPr>
            <w:r w:rsidRPr="00D426A4">
              <w:rPr>
                <w:b/>
                <w:bCs/>
                <w:szCs w:val="22"/>
                <w:lang w:val="ru-RU"/>
              </w:rPr>
              <w:t>Инвестиции в городской транспорт: Фаза 2</w:t>
            </w:r>
          </w:p>
          <w:p w14:paraId="27467DD4" w14:textId="2D952F79" w:rsidR="00D426A4" w:rsidRDefault="00D426A4" w:rsidP="00D426A4">
            <w:pPr>
              <w:ind w:left="1014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 xml:space="preserve">а. </w:t>
            </w:r>
            <w:r w:rsidRPr="00D426A4">
              <w:rPr>
                <w:szCs w:val="22"/>
                <w:lang w:val="ru-RU"/>
              </w:rPr>
              <w:t xml:space="preserve">Работа с АБР и </w:t>
            </w:r>
            <w:proofErr w:type="spellStart"/>
            <w:r w:rsidR="00FB2494" w:rsidRPr="00CB1D8C">
              <w:rPr>
                <w:rFonts w:cs="Arial"/>
                <w:szCs w:val="22"/>
                <w:lang w:val="ru-RU"/>
              </w:rPr>
              <w:t>ДТиРДТИ</w:t>
            </w:r>
            <w:proofErr w:type="spellEnd"/>
            <w:r w:rsidR="00FB2494" w:rsidRPr="00CB1D8C">
              <w:rPr>
                <w:rFonts w:cs="Arial"/>
                <w:szCs w:val="22"/>
                <w:lang w:val="ru-RU"/>
              </w:rPr>
              <w:t xml:space="preserve"> </w:t>
            </w:r>
            <w:r w:rsidRPr="00D426A4">
              <w:rPr>
                <w:szCs w:val="22"/>
                <w:lang w:val="ru-RU"/>
              </w:rPr>
              <w:t>по определению потенциальных будущих инвестиций для следующего этапа</w:t>
            </w:r>
            <w:r>
              <w:rPr>
                <w:szCs w:val="22"/>
                <w:lang w:val="ru-RU"/>
              </w:rPr>
              <w:t xml:space="preserve"> </w:t>
            </w:r>
            <w:r w:rsidRPr="00D426A4">
              <w:rPr>
                <w:szCs w:val="22"/>
                <w:lang w:val="ru-RU"/>
              </w:rPr>
              <w:t>инвестиций в городскую мобильность Бишкека</w:t>
            </w:r>
          </w:p>
          <w:p w14:paraId="7A817A66" w14:textId="65667F80" w:rsidR="00D426A4" w:rsidRPr="00D426A4" w:rsidRDefault="00D426A4" w:rsidP="00D426A4">
            <w:pPr>
              <w:ind w:left="1014"/>
              <w:contextualSpacing/>
              <w:rPr>
                <w:szCs w:val="22"/>
                <w:lang w:val="ru-RU"/>
              </w:rPr>
            </w:pPr>
            <w:r w:rsidRPr="00D426A4">
              <w:rPr>
                <w:szCs w:val="22"/>
                <w:lang w:val="ru-RU"/>
              </w:rPr>
              <w:t>b. Определ</w:t>
            </w:r>
            <w:r>
              <w:rPr>
                <w:szCs w:val="22"/>
                <w:lang w:val="ru-RU"/>
              </w:rPr>
              <w:t>ение</w:t>
            </w:r>
            <w:r w:rsidRPr="00D426A4">
              <w:rPr>
                <w:szCs w:val="22"/>
                <w:lang w:val="ru-RU"/>
              </w:rPr>
              <w:t xml:space="preserve"> расширени</w:t>
            </w:r>
            <w:r>
              <w:rPr>
                <w:szCs w:val="22"/>
                <w:lang w:val="ru-RU"/>
              </w:rPr>
              <w:t xml:space="preserve">я </w:t>
            </w:r>
            <w:r w:rsidRPr="00D426A4">
              <w:rPr>
                <w:szCs w:val="22"/>
                <w:lang w:val="ru-RU"/>
              </w:rPr>
              <w:t>зеленого коридора Фазы 2, включая варианты для улицы Советск</w:t>
            </w:r>
            <w:r w:rsidR="00FB2494">
              <w:rPr>
                <w:szCs w:val="22"/>
                <w:lang w:val="ru-RU"/>
              </w:rPr>
              <w:t>ая</w:t>
            </w:r>
            <w:r w:rsidRPr="00D426A4">
              <w:rPr>
                <w:szCs w:val="22"/>
                <w:lang w:val="ru-RU"/>
              </w:rPr>
              <w:t xml:space="preserve"> и улицы </w:t>
            </w:r>
            <w:proofErr w:type="spellStart"/>
            <w:r w:rsidRPr="00D426A4">
              <w:rPr>
                <w:szCs w:val="22"/>
                <w:lang w:val="ru-RU"/>
              </w:rPr>
              <w:t>Манаса</w:t>
            </w:r>
            <w:proofErr w:type="spellEnd"/>
            <w:r w:rsidRPr="00D426A4">
              <w:rPr>
                <w:szCs w:val="22"/>
                <w:lang w:val="ru-RU"/>
              </w:rPr>
              <w:t>.</w:t>
            </w:r>
          </w:p>
          <w:p w14:paraId="03C14096" w14:textId="30C9AA5B" w:rsidR="00D426A4" w:rsidRDefault="00D426A4" w:rsidP="00D426A4">
            <w:pPr>
              <w:ind w:left="1014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с. Анализ</w:t>
            </w:r>
            <w:r w:rsidRPr="00D426A4">
              <w:rPr>
                <w:szCs w:val="22"/>
                <w:lang w:val="ru-RU"/>
              </w:rPr>
              <w:t xml:space="preserve"> возможност</w:t>
            </w:r>
            <w:r>
              <w:rPr>
                <w:szCs w:val="22"/>
                <w:lang w:val="ru-RU"/>
              </w:rPr>
              <w:t>и</w:t>
            </w:r>
            <w:r w:rsidRPr="00D426A4">
              <w:rPr>
                <w:szCs w:val="22"/>
                <w:lang w:val="ru-RU"/>
              </w:rPr>
              <w:t xml:space="preserve"> переоборудования маршр</w:t>
            </w:r>
            <w:r w:rsidR="00FB2494">
              <w:rPr>
                <w:szCs w:val="22"/>
                <w:lang w:val="ru-RU"/>
              </w:rPr>
              <w:t>у</w:t>
            </w:r>
            <w:r w:rsidRPr="00D426A4">
              <w:rPr>
                <w:szCs w:val="22"/>
                <w:lang w:val="ru-RU"/>
              </w:rPr>
              <w:t xml:space="preserve">тных транспортных средств в новые </w:t>
            </w:r>
            <w:r w:rsidR="00FB2494">
              <w:rPr>
                <w:szCs w:val="22"/>
                <w:lang w:val="ru-RU"/>
              </w:rPr>
              <w:t>электрические</w:t>
            </w:r>
            <w:r w:rsidRPr="00D426A4">
              <w:rPr>
                <w:szCs w:val="22"/>
                <w:lang w:val="ru-RU"/>
              </w:rPr>
              <w:t xml:space="preserve"> микроавтобусы на будущем этапе; определ</w:t>
            </w:r>
            <w:r>
              <w:rPr>
                <w:szCs w:val="22"/>
                <w:lang w:val="ru-RU"/>
              </w:rPr>
              <w:t>ение</w:t>
            </w:r>
            <w:r w:rsidRPr="00D426A4">
              <w:rPr>
                <w:szCs w:val="22"/>
                <w:lang w:val="ru-RU"/>
              </w:rPr>
              <w:t xml:space="preserve"> соответствующи</w:t>
            </w:r>
            <w:r>
              <w:rPr>
                <w:szCs w:val="22"/>
                <w:lang w:val="ru-RU"/>
              </w:rPr>
              <w:t>х</w:t>
            </w:r>
            <w:r w:rsidRPr="00D426A4">
              <w:rPr>
                <w:szCs w:val="22"/>
                <w:lang w:val="ru-RU"/>
              </w:rPr>
              <w:t xml:space="preserve"> маршрут</w:t>
            </w:r>
            <w:r>
              <w:rPr>
                <w:szCs w:val="22"/>
                <w:lang w:val="ru-RU"/>
              </w:rPr>
              <w:t xml:space="preserve">ов </w:t>
            </w:r>
            <w:r w:rsidRPr="00D426A4">
              <w:rPr>
                <w:szCs w:val="22"/>
                <w:lang w:val="ru-RU"/>
              </w:rPr>
              <w:t>маршруток для этих целей</w:t>
            </w:r>
          </w:p>
          <w:p w14:paraId="4DCD9305" w14:textId="6355ABE7" w:rsidR="00D426A4" w:rsidRDefault="00D426A4" w:rsidP="00D426A4">
            <w:pPr>
              <w:ind w:left="1014"/>
              <w:contextualSpacing/>
              <w:rPr>
                <w:szCs w:val="22"/>
                <w:lang w:val="ru-RU"/>
              </w:rPr>
            </w:pPr>
            <w:r>
              <w:rPr>
                <w:szCs w:val="22"/>
              </w:rPr>
              <w:t>d</w:t>
            </w:r>
            <w:r w:rsidRPr="00D426A4">
              <w:rPr>
                <w:szCs w:val="22"/>
                <w:lang w:val="ru-RU"/>
              </w:rPr>
              <w:t xml:space="preserve">. Совместно с </w:t>
            </w:r>
            <w:r>
              <w:rPr>
                <w:szCs w:val="22"/>
                <w:lang w:val="ky-KG"/>
              </w:rPr>
              <w:t>Бишкекглавархитектурой г.</w:t>
            </w:r>
            <w:r w:rsidRPr="00D426A4">
              <w:rPr>
                <w:szCs w:val="22"/>
                <w:lang w:val="ru-RU"/>
              </w:rPr>
              <w:t xml:space="preserve"> Бишкек определить потенциальные места для создания полноценных</w:t>
            </w:r>
            <w:r>
              <w:rPr>
                <w:szCs w:val="22"/>
                <w:lang w:val="ru-RU"/>
              </w:rPr>
              <w:t xml:space="preserve"> </w:t>
            </w:r>
            <w:r w:rsidRPr="00D426A4">
              <w:rPr>
                <w:szCs w:val="22"/>
                <w:lang w:val="ru-RU"/>
              </w:rPr>
              <w:t>пешеходных улиц в рамках Фазы 2.</w:t>
            </w:r>
          </w:p>
          <w:p w14:paraId="68B0B64D" w14:textId="77777777" w:rsidR="00D426A4" w:rsidRDefault="00D426A4" w:rsidP="00D426A4">
            <w:pPr>
              <w:ind w:left="1014"/>
              <w:contextualSpacing/>
              <w:rPr>
                <w:szCs w:val="22"/>
                <w:lang w:val="ru-RU"/>
              </w:rPr>
            </w:pPr>
          </w:p>
          <w:p w14:paraId="0F718399" w14:textId="74E99F6D" w:rsidR="00D426A4" w:rsidRPr="00D426A4" w:rsidRDefault="00D426A4" w:rsidP="00D426A4">
            <w:pPr>
              <w:pStyle w:val="af6"/>
              <w:numPr>
                <w:ilvl w:val="0"/>
                <w:numId w:val="25"/>
              </w:numPr>
              <w:contextualSpacing/>
              <w:rPr>
                <w:b/>
                <w:bCs/>
                <w:szCs w:val="22"/>
                <w:lang w:val="ru-RU"/>
              </w:rPr>
            </w:pPr>
            <w:r w:rsidRPr="00D426A4">
              <w:rPr>
                <w:b/>
                <w:bCs/>
                <w:szCs w:val="22"/>
                <w:lang w:val="ru-RU"/>
              </w:rPr>
              <w:t>Консультации с заинтересованными сторонами</w:t>
            </w:r>
          </w:p>
          <w:p w14:paraId="6CA9E01B" w14:textId="2D6387B8" w:rsidR="00D426A4" w:rsidRPr="00D426A4" w:rsidRDefault="00D426A4" w:rsidP="00D426A4">
            <w:pPr>
              <w:ind w:left="1014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а. </w:t>
            </w:r>
            <w:r w:rsidRPr="00D426A4">
              <w:rPr>
                <w:szCs w:val="22"/>
                <w:lang w:val="ru-RU"/>
              </w:rPr>
              <w:t xml:space="preserve">Выявление соответствующих организаций гражданского общества в Бишкеке для проведения консультаций по </w:t>
            </w:r>
            <w:r w:rsidR="00FB2494">
              <w:rPr>
                <w:szCs w:val="22"/>
                <w:lang w:val="ru-RU"/>
              </w:rPr>
              <w:t>п</w:t>
            </w:r>
            <w:r w:rsidR="00FB2494" w:rsidRPr="00FB2494">
              <w:rPr>
                <w:szCs w:val="22"/>
                <w:lang w:val="ru-RU"/>
              </w:rPr>
              <w:t>лан</w:t>
            </w:r>
            <w:r w:rsidR="00FB2494">
              <w:rPr>
                <w:szCs w:val="22"/>
                <w:lang w:val="ru-RU"/>
              </w:rPr>
              <w:t>у</w:t>
            </w:r>
            <w:r w:rsidR="00FB2494" w:rsidRPr="00FB2494">
              <w:rPr>
                <w:szCs w:val="22"/>
                <w:lang w:val="ru-RU"/>
              </w:rPr>
              <w:t xml:space="preserve"> оптимизации сети общественного транспорта </w:t>
            </w:r>
            <w:r w:rsidRPr="00D426A4">
              <w:rPr>
                <w:szCs w:val="22"/>
                <w:lang w:val="ru-RU"/>
              </w:rPr>
              <w:t>и других компонентов проекта</w:t>
            </w:r>
            <w:r>
              <w:rPr>
                <w:szCs w:val="22"/>
                <w:lang w:val="ru-RU"/>
              </w:rPr>
              <w:t>;</w:t>
            </w:r>
          </w:p>
          <w:p w14:paraId="5199D9ED" w14:textId="513BC9F0" w:rsidR="00D426A4" w:rsidRPr="00D426A4" w:rsidRDefault="00D426A4" w:rsidP="00D426A4">
            <w:pPr>
              <w:ind w:left="1014"/>
              <w:contextualSpacing/>
              <w:rPr>
                <w:szCs w:val="22"/>
                <w:lang w:val="ru-RU"/>
              </w:rPr>
            </w:pPr>
            <w:r w:rsidRPr="00D426A4">
              <w:rPr>
                <w:szCs w:val="22"/>
                <w:lang w:val="ru-RU"/>
              </w:rPr>
              <w:t>b. Организ</w:t>
            </w:r>
            <w:r>
              <w:rPr>
                <w:szCs w:val="22"/>
                <w:lang w:val="ru-RU"/>
              </w:rPr>
              <w:t>ация</w:t>
            </w:r>
            <w:r w:rsidRPr="00D426A4">
              <w:rPr>
                <w:szCs w:val="22"/>
                <w:lang w:val="ru-RU"/>
              </w:rPr>
              <w:t xml:space="preserve"> руководящ</w:t>
            </w:r>
            <w:r>
              <w:rPr>
                <w:szCs w:val="22"/>
                <w:lang w:val="ru-RU"/>
              </w:rPr>
              <w:t>его</w:t>
            </w:r>
            <w:r w:rsidRPr="00D426A4">
              <w:rPr>
                <w:szCs w:val="22"/>
                <w:lang w:val="ru-RU"/>
              </w:rPr>
              <w:t xml:space="preserve"> комитет</w:t>
            </w:r>
            <w:r>
              <w:rPr>
                <w:szCs w:val="22"/>
                <w:lang w:val="ru-RU"/>
              </w:rPr>
              <w:t>а</w:t>
            </w:r>
            <w:r w:rsidRPr="00D426A4">
              <w:rPr>
                <w:szCs w:val="22"/>
                <w:lang w:val="ru-RU"/>
              </w:rPr>
              <w:t xml:space="preserve"> из представителей гражданского общества для внесения вклада в</w:t>
            </w:r>
            <w:r>
              <w:rPr>
                <w:szCs w:val="22"/>
                <w:lang w:val="ru-RU"/>
              </w:rPr>
              <w:t xml:space="preserve"> </w:t>
            </w:r>
            <w:r w:rsidR="00FB2494">
              <w:rPr>
                <w:rFonts w:cs="Arial"/>
                <w:szCs w:val="22"/>
                <w:lang w:val="ru-RU"/>
              </w:rPr>
              <w:t>п</w:t>
            </w:r>
            <w:r w:rsidR="00FB2494" w:rsidRPr="00E40469">
              <w:rPr>
                <w:rFonts w:cs="Arial"/>
                <w:szCs w:val="22"/>
                <w:lang w:val="ru-RU"/>
              </w:rPr>
              <w:t>лан оптимизации сети общественного транспорта</w:t>
            </w:r>
            <w:r w:rsidR="00FB2494" w:rsidRPr="00D426A4">
              <w:rPr>
                <w:szCs w:val="22"/>
                <w:lang w:val="ru-RU"/>
              </w:rPr>
              <w:t xml:space="preserve"> </w:t>
            </w:r>
            <w:r w:rsidRPr="00D426A4">
              <w:rPr>
                <w:szCs w:val="22"/>
                <w:lang w:val="ru-RU"/>
              </w:rPr>
              <w:t>и други</w:t>
            </w:r>
            <w:r>
              <w:rPr>
                <w:szCs w:val="22"/>
                <w:lang w:val="ru-RU"/>
              </w:rPr>
              <w:t>е</w:t>
            </w:r>
            <w:r w:rsidRPr="00D426A4">
              <w:rPr>
                <w:szCs w:val="22"/>
                <w:lang w:val="ru-RU"/>
              </w:rPr>
              <w:t xml:space="preserve"> компонент</w:t>
            </w:r>
            <w:r>
              <w:rPr>
                <w:szCs w:val="22"/>
                <w:lang w:val="ru-RU"/>
              </w:rPr>
              <w:t>ы</w:t>
            </w:r>
            <w:r w:rsidRPr="00D426A4">
              <w:rPr>
                <w:szCs w:val="22"/>
                <w:lang w:val="ru-RU"/>
              </w:rPr>
              <w:t xml:space="preserve"> проекта</w:t>
            </w:r>
            <w:r>
              <w:rPr>
                <w:szCs w:val="22"/>
                <w:lang w:val="ru-RU"/>
              </w:rPr>
              <w:t>;</w:t>
            </w:r>
          </w:p>
          <w:p w14:paraId="164A3350" w14:textId="3FAB6D12" w:rsidR="00D426A4" w:rsidRPr="00D426A4" w:rsidRDefault="00D426A4" w:rsidP="00D426A4">
            <w:pPr>
              <w:ind w:left="1014"/>
              <w:contextualSpacing/>
              <w:rPr>
                <w:szCs w:val="22"/>
                <w:lang w:val="ru-RU"/>
              </w:rPr>
            </w:pPr>
            <w:r w:rsidRPr="00D426A4">
              <w:rPr>
                <w:szCs w:val="22"/>
                <w:lang w:val="ru-RU"/>
              </w:rPr>
              <w:t>c. Пров</w:t>
            </w:r>
            <w:r>
              <w:rPr>
                <w:szCs w:val="22"/>
                <w:lang w:val="ru-RU"/>
              </w:rPr>
              <w:t>едение регулярных</w:t>
            </w:r>
            <w:r w:rsidRPr="00D426A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встреч</w:t>
            </w:r>
            <w:r w:rsidRPr="00D426A4">
              <w:rPr>
                <w:szCs w:val="22"/>
                <w:lang w:val="ru-RU"/>
              </w:rPr>
              <w:t xml:space="preserve"> с группами гражданского общества</w:t>
            </w:r>
            <w:r>
              <w:rPr>
                <w:szCs w:val="22"/>
                <w:lang w:val="ru-RU"/>
              </w:rPr>
              <w:t>;</w:t>
            </w:r>
          </w:p>
          <w:p w14:paraId="628E0034" w14:textId="114DF0CE" w:rsidR="00D426A4" w:rsidRPr="00D426A4" w:rsidRDefault="00D426A4" w:rsidP="00D426A4">
            <w:pPr>
              <w:ind w:left="1014"/>
              <w:contextualSpacing/>
              <w:rPr>
                <w:szCs w:val="22"/>
                <w:lang w:val="ru-RU"/>
              </w:rPr>
            </w:pPr>
            <w:r w:rsidRPr="00D426A4">
              <w:rPr>
                <w:szCs w:val="22"/>
                <w:lang w:val="ru-RU"/>
              </w:rPr>
              <w:t>d. Документиро</w:t>
            </w:r>
            <w:r>
              <w:rPr>
                <w:szCs w:val="22"/>
                <w:lang w:val="ru-RU"/>
              </w:rPr>
              <w:t>вание</w:t>
            </w:r>
            <w:r w:rsidRPr="00D426A4">
              <w:rPr>
                <w:szCs w:val="22"/>
                <w:lang w:val="ru-RU"/>
              </w:rPr>
              <w:t xml:space="preserve"> рекомендаци</w:t>
            </w:r>
            <w:r>
              <w:rPr>
                <w:szCs w:val="22"/>
                <w:lang w:val="ru-RU"/>
              </w:rPr>
              <w:t>й</w:t>
            </w:r>
            <w:r w:rsidRPr="00D426A4">
              <w:rPr>
                <w:szCs w:val="22"/>
                <w:lang w:val="ru-RU"/>
              </w:rPr>
              <w:t xml:space="preserve"> организаций гражданского общества.</w:t>
            </w:r>
          </w:p>
          <w:p w14:paraId="2BD2BA1A" w14:textId="77777777" w:rsidR="006418E4" w:rsidRPr="00E40469" w:rsidRDefault="006418E4" w:rsidP="00F444A2">
            <w:pPr>
              <w:contextualSpacing/>
              <w:rPr>
                <w:szCs w:val="22"/>
                <w:lang w:val="ru-RU"/>
              </w:rPr>
            </w:pPr>
          </w:p>
          <w:p w14:paraId="4E3A3BEE" w14:textId="5BCE1622" w:rsidR="006418E4" w:rsidRPr="00D426A4" w:rsidRDefault="00D426A4" w:rsidP="00D426A4">
            <w:pPr>
              <w:pStyle w:val="af6"/>
              <w:numPr>
                <w:ilvl w:val="0"/>
                <w:numId w:val="25"/>
              </w:numPr>
              <w:contextualSpacing/>
              <w:rPr>
                <w:b/>
                <w:bCs/>
                <w:szCs w:val="22"/>
              </w:rPr>
            </w:pPr>
            <w:r w:rsidRPr="00D426A4">
              <w:rPr>
                <w:b/>
                <w:bCs/>
                <w:szCs w:val="22"/>
                <w:lang w:val="ru-RU"/>
              </w:rPr>
              <w:t>В</w:t>
            </w:r>
            <w:r w:rsidR="003A6A54" w:rsidRPr="00D426A4">
              <w:rPr>
                <w:b/>
                <w:bCs/>
                <w:szCs w:val="22"/>
                <w:lang w:val="ru-RU"/>
              </w:rPr>
              <w:t xml:space="preserve">заимодействие в </w:t>
            </w:r>
            <w:r w:rsidR="005D615B" w:rsidRPr="00D426A4">
              <w:rPr>
                <w:b/>
                <w:bCs/>
                <w:szCs w:val="22"/>
                <w:lang w:val="ru-RU"/>
              </w:rPr>
              <w:t>команд</w:t>
            </w:r>
            <w:r w:rsidR="003A6A54" w:rsidRPr="00D426A4">
              <w:rPr>
                <w:b/>
                <w:bCs/>
                <w:szCs w:val="22"/>
                <w:lang w:val="ru-RU"/>
              </w:rPr>
              <w:t>е</w:t>
            </w:r>
            <w:r w:rsidR="005D615B" w:rsidRPr="00D426A4">
              <w:rPr>
                <w:b/>
                <w:bCs/>
                <w:szCs w:val="22"/>
                <w:lang w:val="ru-RU"/>
              </w:rPr>
              <w:t xml:space="preserve"> </w:t>
            </w:r>
          </w:p>
          <w:p w14:paraId="46924463" w14:textId="6247140C" w:rsidR="005D615B" w:rsidRDefault="005D615B" w:rsidP="005D615B">
            <w:pPr>
              <w:pStyle w:val="af6"/>
              <w:numPr>
                <w:ilvl w:val="0"/>
                <w:numId w:val="27"/>
              </w:numPr>
              <w:ind w:left="1166" w:hanging="425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В своей работе тесно взаимодействует </w:t>
            </w:r>
            <w:r w:rsidRPr="005D615B">
              <w:rPr>
                <w:szCs w:val="22"/>
                <w:lang w:val="ru-RU"/>
              </w:rPr>
              <w:t xml:space="preserve">с Директором </w:t>
            </w:r>
            <w:r>
              <w:rPr>
                <w:szCs w:val="22"/>
                <w:lang w:val="ru-RU"/>
              </w:rPr>
              <w:t xml:space="preserve">Отдела </w:t>
            </w:r>
            <w:r w:rsidRPr="005D615B">
              <w:rPr>
                <w:szCs w:val="22"/>
                <w:lang w:val="ru-RU"/>
              </w:rPr>
              <w:t>реализации проекта (</w:t>
            </w:r>
            <w:r>
              <w:rPr>
                <w:szCs w:val="22"/>
                <w:lang w:val="ru-RU"/>
              </w:rPr>
              <w:t>О</w:t>
            </w:r>
            <w:r w:rsidRPr="005D615B">
              <w:rPr>
                <w:szCs w:val="22"/>
                <w:lang w:val="ru-RU"/>
              </w:rPr>
              <w:t xml:space="preserve">РП) и </w:t>
            </w:r>
            <w:r w:rsidR="00D426A4">
              <w:rPr>
                <w:szCs w:val="22"/>
                <w:lang w:val="ru-RU"/>
              </w:rPr>
              <w:t>другими специалистами проекта</w:t>
            </w:r>
            <w:r>
              <w:rPr>
                <w:szCs w:val="22"/>
                <w:lang w:val="ru-RU"/>
              </w:rPr>
              <w:t>;</w:t>
            </w:r>
          </w:p>
          <w:p w14:paraId="44EAF802" w14:textId="0AA15E55" w:rsidR="005D615B" w:rsidRDefault="006C6FFB" w:rsidP="005D615B">
            <w:pPr>
              <w:pStyle w:val="af6"/>
              <w:numPr>
                <w:ilvl w:val="0"/>
                <w:numId w:val="27"/>
              </w:numPr>
              <w:ind w:left="1166" w:hanging="425"/>
              <w:contextualSpacing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Создает</w:t>
            </w:r>
            <w:r w:rsidR="005D615B" w:rsidRPr="005D615B">
              <w:rPr>
                <w:szCs w:val="22"/>
                <w:lang w:val="ru-RU"/>
              </w:rPr>
              <w:t xml:space="preserve"> и поддерживает функционирование файл-сервера с включением всех протоколов и другой документации, связанной с компонентами организации процесса автобусных перевозок</w:t>
            </w:r>
            <w:r w:rsidR="00D426A4">
              <w:rPr>
                <w:szCs w:val="22"/>
                <w:lang w:val="ru-RU"/>
              </w:rPr>
              <w:t xml:space="preserve"> и «зеленого» коридора</w:t>
            </w:r>
            <w:r w:rsidR="005D615B" w:rsidRPr="005D615B">
              <w:rPr>
                <w:szCs w:val="22"/>
                <w:lang w:val="ru-RU"/>
              </w:rPr>
              <w:t>;</w:t>
            </w:r>
          </w:p>
          <w:p w14:paraId="7C44AA57" w14:textId="77777777" w:rsidR="005D615B" w:rsidRDefault="005D615B" w:rsidP="005D615B">
            <w:pPr>
              <w:pStyle w:val="af6"/>
              <w:numPr>
                <w:ilvl w:val="0"/>
                <w:numId w:val="27"/>
              </w:numPr>
              <w:ind w:left="1166" w:hanging="425"/>
              <w:contextualSpacing/>
              <w:rPr>
                <w:szCs w:val="22"/>
                <w:lang w:val="ru-RU"/>
              </w:rPr>
            </w:pPr>
            <w:r w:rsidRPr="005D615B">
              <w:rPr>
                <w:szCs w:val="22"/>
                <w:lang w:val="ru-RU"/>
              </w:rPr>
              <w:t>Предоставляет полный доступ Руководству ОРП и сотрудникам АБР ко всем данным;</w:t>
            </w:r>
          </w:p>
          <w:p w14:paraId="03FF3B03" w14:textId="50698CA0" w:rsidR="005D615B" w:rsidRPr="005D615B" w:rsidRDefault="005D615B" w:rsidP="005D615B">
            <w:pPr>
              <w:pStyle w:val="af6"/>
              <w:numPr>
                <w:ilvl w:val="0"/>
                <w:numId w:val="27"/>
              </w:numPr>
              <w:ind w:left="1166" w:hanging="425"/>
              <w:contextualSpacing/>
              <w:rPr>
                <w:szCs w:val="22"/>
                <w:lang w:val="ru-RU"/>
              </w:rPr>
            </w:pPr>
            <w:r w:rsidRPr="005D615B">
              <w:rPr>
                <w:szCs w:val="22"/>
                <w:lang w:val="ru-RU"/>
              </w:rPr>
              <w:t>Взаимодействует с другими специалистами как команда с целью обеспечения качества, эффективности и снижению затрат, тем самым обеспечивая устойчивость проекта и соблюдение запланированного графика.</w:t>
            </w:r>
          </w:p>
          <w:p w14:paraId="0EF5CCE8" w14:textId="77777777" w:rsidR="00C44127" w:rsidRPr="006C6FFB" w:rsidRDefault="00C44127" w:rsidP="006C6FFB">
            <w:pPr>
              <w:pStyle w:val="af6"/>
              <w:ind w:left="1166"/>
              <w:contextualSpacing/>
              <w:rPr>
                <w:szCs w:val="22"/>
                <w:lang w:val="ru-RU"/>
              </w:rPr>
            </w:pPr>
          </w:p>
        </w:tc>
      </w:tr>
      <w:tr w:rsidR="005F7F72" w:rsidRPr="002D66F0" w14:paraId="54126819" w14:textId="77777777" w:rsidTr="00FF07EF"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BCA3" w14:textId="77777777" w:rsidR="00FF07EF" w:rsidRPr="00E40469" w:rsidRDefault="00FF07EF" w:rsidP="00FF07EF">
            <w:pPr>
              <w:rPr>
                <w:b/>
                <w:lang w:val="ru-RU"/>
              </w:rPr>
            </w:pPr>
            <w:r w:rsidRPr="00F772B7">
              <w:rPr>
                <w:b/>
                <w:lang w:val="ru-RU"/>
              </w:rPr>
              <w:lastRenderedPageBreak/>
              <w:t>Минимальные</w:t>
            </w:r>
            <w:r w:rsidRPr="00E40469">
              <w:rPr>
                <w:b/>
                <w:lang w:val="ru-RU"/>
              </w:rPr>
              <w:t xml:space="preserve"> </w:t>
            </w:r>
            <w:r w:rsidRPr="00F772B7">
              <w:rPr>
                <w:b/>
                <w:lang w:val="ru-RU"/>
              </w:rPr>
              <w:t>требования</w:t>
            </w:r>
            <w:r w:rsidRPr="00E40469">
              <w:rPr>
                <w:b/>
                <w:lang w:val="ru-RU"/>
              </w:rPr>
              <w:t xml:space="preserve"> </w:t>
            </w:r>
          </w:p>
          <w:p w14:paraId="790714B0" w14:textId="77777777" w:rsidR="005F7F72" w:rsidRPr="00E40469" w:rsidRDefault="005F7F72" w:rsidP="005F7F72">
            <w:pPr>
              <w:rPr>
                <w:rStyle w:val="normaltextrun"/>
                <w:rFonts w:cs="Arial"/>
                <w:szCs w:val="22"/>
                <w:lang w:val="ru-RU"/>
              </w:rPr>
            </w:pPr>
          </w:p>
          <w:p w14:paraId="1D9DDB80" w14:textId="61EDB3C2" w:rsidR="006C6FFB" w:rsidRPr="006C6FFB" w:rsidRDefault="006C6FFB" w:rsidP="00D426A4">
            <w:pPr>
              <w:rPr>
                <w:rStyle w:val="normaltextrun"/>
                <w:rFonts w:cs="Arial"/>
                <w:szCs w:val="22"/>
                <w:lang w:val="ru-RU"/>
              </w:rPr>
            </w:pPr>
            <w:r w:rsidRPr="006C6FFB">
              <w:rPr>
                <w:rStyle w:val="normaltextrun"/>
                <w:rFonts w:cs="Arial"/>
                <w:szCs w:val="22"/>
                <w:lang w:val="ru-RU"/>
              </w:rPr>
              <w:t xml:space="preserve">Специалист по </w:t>
            </w:r>
            <w:r w:rsidR="004E4B92">
              <w:rPr>
                <w:rStyle w:val="normaltextrun"/>
                <w:rFonts w:cs="Arial"/>
                <w:szCs w:val="22"/>
                <w:lang w:val="ru-RU"/>
              </w:rPr>
              <w:t>городскому транспорту</w:t>
            </w:r>
            <w:r>
              <w:rPr>
                <w:rStyle w:val="normaltextrun"/>
                <w:rFonts w:cs="Arial"/>
                <w:szCs w:val="22"/>
                <w:lang w:val="ru-RU"/>
              </w:rPr>
              <w:t xml:space="preserve"> </w:t>
            </w:r>
            <w:r w:rsidRPr="006C6FFB">
              <w:rPr>
                <w:rStyle w:val="normaltextrun"/>
                <w:rFonts w:cs="Arial"/>
                <w:szCs w:val="22"/>
                <w:lang w:val="ru-RU"/>
              </w:rPr>
              <w:t xml:space="preserve">должен иметь высшее образование в области городского планирования, городского проектирования, гражданского строительства или </w:t>
            </w:r>
            <w:r>
              <w:rPr>
                <w:rStyle w:val="normaltextrun"/>
                <w:rFonts w:cs="Arial"/>
                <w:szCs w:val="22"/>
                <w:lang w:val="ru-RU"/>
              </w:rPr>
              <w:t xml:space="preserve">в </w:t>
            </w:r>
            <w:r w:rsidRPr="006C6FFB">
              <w:rPr>
                <w:rStyle w:val="normaltextrun"/>
                <w:rFonts w:cs="Arial"/>
                <w:szCs w:val="22"/>
                <w:lang w:val="ru-RU"/>
              </w:rPr>
              <w:t xml:space="preserve">аналогичной области, </w:t>
            </w:r>
            <w:r>
              <w:rPr>
                <w:rStyle w:val="normaltextrun"/>
                <w:rFonts w:cs="Arial"/>
                <w:szCs w:val="22"/>
                <w:lang w:val="ru-RU"/>
              </w:rPr>
              <w:t xml:space="preserve">в том числе не </w:t>
            </w:r>
            <w:r w:rsidRPr="006C6FFB">
              <w:rPr>
                <w:rStyle w:val="normaltextrun"/>
                <w:rFonts w:cs="Arial"/>
                <w:szCs w:val="22"/>
                <w:lang w:val="ru-RU"/>
              </w:rPr>
              <w:t xml:space="preserve">менее </w:t>
            </w:r>
            <w:r w:rsidR="00D426A4">
              <w:rPr>
                <w:rStyle w:val="normaltextrun"/>
                <w:rFonts w:cs="Arial"/>
                <w:szCs w:val="22"/>
                <w:lang w:val="ru-RU"/>
              </w:rPr>
              <w:t>д</w:t>
            </w:r>
            <w:r w:rsidR="00D426A4">
              <w:rPr>
                <w:rStyle w:val="normaltextrun"/>
                <w:rFonts w:cs="Arial"/>
                <w:lang w:val="ky-KG"/>
              </w:rPr>
              <w:t>есяти</w:t>
            </w:r>
            <w:r w:rsidRPr="006C6FFB">
              <w:rPr>
                <w:rStyle w:val="normaltextrun"/>
                <w:rFonts w:cs="Arial"/>
                <w:szCs w:val="22"/>
                <w:lang w:val="ru-RU"/>
              </w:rPr>
              <w:t xml:space="preserve"> (1</w:t>
            </w:r>
            <w:r w:rsidR="00D426A4">
              <w:rPr>
                <w:rStyle w:val="normaltextrun"/>
                <w:rFonts w:cs="Arial"/>
                <w:szCs w:val="22"/>
                <w:lang w:val="ru-RU"/>
              </w:rPr>
              <w:t>0</w:t>
            </w:r>
            <w:r w:rsidRPr="006C6FFB">
              <w:rPr>
                <w:rStyle w:val="normaltextrun"/>
                <w:rFonts w:cs="Arial"/>
                <w:szCs w:val="22"/>
                <w:lang w:val="ru-RU"/>
              </w:rPr>
              <w:t xml:space="preserve">) лет профессионального опыта в секторе городского транспорта </w:t>
            </w:r>
            <w:r>
              <w:rPr>
                <w:rStyle w:val="normaltextrun"/>
                <w:rFonts w:cs="Arial"/>
                <w:szCs w:val="22"/>
                <w:lang w:val="ru-RU"/>
              </w:rPr>
              <w:t>и</w:t>
            </w:r>
            <w:r w:rsidRPr="006C6FFB">
              <w:rPr>
                <w:rStyle w:val="normaltextrun"/>
                <w:rFonts w:cs="Arial"/>
                <w:szCs w:val="22"/>
                <w:lang w:val="ru-RU"/>
              </w:rPr>
              <w:t xml:space="preserve"> не менее трех (3) лет </w:t>
            </w:r>
            <w:r w:rsidR="00D426A4" w:rsidRPr="00D426A4">
              <w:rPr>
                <w:rStyle w:val="normaltextrun"/>
                <w:rFonts w:cs="Arial"/>
                <w:szCs w:val="22"/>
                <w:lang w:val="ru-RU"/>
              </w:rPr>
              <w:t>опыта работы с экологически устойчивыми городскими</w:t>
            </w:r>
            <w:r w:rsidR="00D426A4">
              <w:rPr>
                <w:rStyle w:val="normaltextrun"/>
                <w:rFonts w:cs="Arial"/>
                <w:szCs w:val="22"/>
                <w:lang w:val="ru-RU"/>
              </w:rPr>
              <w:t xml:space="preserve"> </w:t>
            </w:r>
            <w:r w:rsidR="00D426A4" w:rsidRPr="00D426A4">
              <w:rPr>
                <w:rStyle w:val="normaltextrun"/>
                <w:rFonts w:cs="Arial"/>
                <w:szCs w:val="22"/>
                <w:lang w:val="ru-RU"/>
              </w:rPr>
              <w:t>экологически</w:t>
            </w:r>
            <w:r w:rsidR="00D426A4">
              <w:rPr>
                <w:rStyle w:val="normaltextrun"/>
                <w:rFonts w:cs="Arial"/>
                <w:szCs w:val="22"/>
                <w:lang w:val="ru-RU"/>
              </w:rPr>
              <w:t>ми</w:t>
            </w:r>
            <w:r w:rsidR="00D426A4" w:rsidRPr="00D426A4">
              <w:rPr>
                <w:rStyle w:val="normaltextrun"/>
                <w:rFonts w:cs="Arial"/>
                <w:szCs w:val="22"/>
                <w:lang w:val="ru-RU"/>
              </w:rPr>
              <w:t xml:space="preserve"> инициатив</w:t>
            </w:r>
            <w:r w:rsidR="00D426A4">
              <w:rPr>
                <w:rStyle w:val="normaltextrun"/>
                <w:rFonts w:cs="Arial"/>
                <w:szCs w:val="22"/>
                <w:lang w:val="ru-RU"/>
              </w:rPr>
              <w:t>ами</w:t>
            </w:r>
            <w:r w:rsidR="00D426A4" w:rsidRPr="00D426A4">
              <w:rPr>
                <w:rStyle w:val="normaltextrun"/>
                <w:rFonts w:cs="Arial"/>
                <w:szCs w:val="22"/>
                <w:lang w:val="ru-RU"/>
              </w:rPr>
              <w:t xml:space="preserve"> в </w:t>
            </w:r>
            <w:r w:rsidR="00D426A4">
              <w:rPr>
                <w:rStyle w:val="normaltextrun"/>
                <w:rFonts w:cs="Arial"/>
                <w:szCs w:val="22"/>
                <w:lang w:val="ru-RU"/>
              </w:rPr>
              <w:t xml:space="preserve">г. </w:t>
            </w:r>
            <w:r w:rsidR="00D426A4" w:rsidRPr="00D426A4">
              <w:rPr>
                <w:rStyle w:val="normaltextrun"/>
                <w:rFonts w:cs="Arial"/>
                <w:szCs w:val="22"/>
                <w:lang w:val="ru-RU"/>
              </w:rPr>
              <w:t>Бишкек и непосредственный опыт взаимодействия с организациями гражданского общества</w:t>
            </w:r>
            <w:r w:rsidRPr="006C6FFB">
              <w:rPr>
                <w:rStyle w:val="normaltextrun"/>
                <w:rFonts w:cs="Arial"/>
                <w:szCs w:val="22"/>
                <w:lang w:val="ru-RU"/>
              </w:rPr>
              <w:t>.</w:t>
            </w:r>
          </w:p>
          <w:p w14:paraId="4BFA8415" w14:textId="77777777" w:rsidR="006C6FFB" w:rsidRPr="006C6FFB" w:rsidRDefault="006C6FFB" w:rsidP="006C6FFB">
            <w:pPr>
              <w:rPr>
                <w:rStyle w:val="normaltextrun"/>
                <w:rFonts w:cs="Arial"/>
                <w:szCs w:val="22"/>
                <w:lang w:val="ru-RU"/>
              </w:rPr>
            </w:pPr>
            <w:r w:rsidRPr="006C6FFB">
              <w:rPr>
                <w:rStyle w:val="normaltextrun"/>
                <w:rFonts w:cs="Arial"/>
                <w:szCs w:val="22"/>
                <w:lang w:val="ru-RU"/>
              </w:rPr>
              <w:t xml:space="preserve"> </w:t>
            </w:r>
          </w:p>
          <w:p w14:paraId="64A9F783" w14:textId="3D56027F" w:rsidR="006C6FFB" w:rsidRPr="006C6FFB" w:rsidRDefault="006C6FFB" w:rsidP="006C6FFB">
            <w:pPr>
              <w:rPr>
                <w:rStyle w:val="normaltextrun"/>
                <w:rFonts w:cs="Arial"/>
                <w:szCs w:val="22"/>
                <w:lang w:val="ru-RU"/>
              </w:rPr>
            </w:pPr>
            <w:r w:rsidRPr="006C6FFB">
              <w:rPr>
                <w:rStyle w:val="normaltextrun"/>
                <w:rFonts w:cs="Arial"/>
                <w:szCs w:val="22"/>
                <w:lang w:val="ru-RU"/>
              </w:rPr>
              <w:t>Учитывая необходимость взаимодействия с</w:t>
            </w:r>
            <w:r>
              <w:rPr>
                <w:rStyle w:val="normaltextrun"/>
                <w:rFonts w:cs="Arial"/>
                <w:szCs w:val="22"/>
                <w:lang w:val="ru-RU"/>
              </w:rPr>
              <w:t>о специалистами из</w:t>
            </w:r>
            <w:r w:rsidRPr="006C6FFB">
              <w:rPr>
                <w:rStyle w:val="normaltextrun"/>
                <w:rFonts w:cs="Arial"/>
                <w:szCs w:val="22"/>
                <w:lang w:val="ru-RU"/>
              </w:rPr>
              <w:t xml:space="preserve"> различны</w:t>
            </w:r>
            <w:r>
              <w:rPr>
                <w:rStyle w:val="normaltextrun"/>
                <w:rFonts w:cs="Arial"/>
                <w:szCs w:val="22"/>
                <w:lang w:val="ru-RU"/>
              </w:rPr>
              <w:t>х</w:t>
            </w:r>
            <w:r w:rsidRPr="006C6FFB">
              <w:rPr>
                <w:rStyle w:val="normaltextrun"/>
                <w:rFonts w:cs="Arial"/>
                <w:szCs w:val="22"/>
                <w:lang w:val="ru-RU"/>
              </w:rPr>
              <w:t xml:space="preserve"> </w:t>
            </w:r>
            <w:r>
              <w:rPr>
                <w:rStyle w:val="normaltextrun"/>
                <w:rFonts w:cs="Arial"/>
                <w:szCs w:val="22"/>
                <w:lang w:val="ru-RU"/>
              </w:rPr>
              <w:t xml:space="preserve">секторов </w:t>
            </w:r>
            <w:r w:rsidRPr="006C6FFB">
              <w:rPr>
                <w:rStyle w:val="normaltextrun"/>
                <w:rFonts w:cs="Arial"/>
                <w:szCs w:val="22"/>
                <w:lang w:val="ru-RU"/>
              </w:rPr>
              <w:t xml:space="preserve">градостроительства и с заинтересованными сторонами, </w:t>
            </w:r>
            <w:r>
              <w:rPr>
                <w:rStyle w:val="normaltextrun"/>
                <w:rFonts w:cs="Arial"/>
                <w:szCs w:val="22"/>
                <w:lang w:val="ru-RU"/>
              </w:rPr>
              <w:t xml:space="preserve">Кандидат </w:t>
            </w:r>
            <w:r w:rsidRPr="006C6FFB">
              <w:rPr>
                <w:rStyle w:val="normaltextrun"/>
                <w:rFonts w:cs="Arial"/>
                <w:szCs w:val="22"/>
                <w:lang w:val="ru-RU"/>
              </w:rPr>
              <w:t>должен обладать отличными навыками коммуникации и налаживания качественных межличностных отношений.</w:t>
            </w:r>
          </w:p>
          <w:p w14:paraId="67894D48" w14:textId="77777777" w:rsidR="006C6FFB" w:rsidRPr="006C6FFB" w:rsidRDefault="006C6FFB" w:rsidP="006C6FFB">
            <w:pPr>
              <w:rPr>
                <w:rStyle w:val="normaltextrun"/>
                <w:rFonts w:cs="Arial"/>
                <w:szCs w:val="22"/>
                <w:lang w:val="ru-RU"/>
              </w:rPr>
            </w:pPr>
          </w:p>
          <w:p w14:paraId="346E2DBB" w14:textId="4C64503E" w:rsidR="006C6FFB" w:rsidRPr="00D426A4" w:rsidRDefault="00D426A4" w:rsidP="006C6FFB">
            <w:pPr>
              <w:rPr>
                <w:rStyle w:val="normaltextrun"/>
                <w:rFonts w:cs="Arial"/>
                <w:szCs w:val="22"/>
                <w:lang w:val="ru-RU"/>
              </w:rPr>
            </w:pPr>
            <w:r>
              <w:rPr>
                <w:rStyle w:val="normaltextrun"/>
                <w:rFonts w:cs="Arial"/>
                <w:szCs w:val="22"/>
                <w:lang w:val="ru-RU"/>
              </w:rPr>
              <w:t xml:space="preserve">Специалист </w:t>
            </w:r>
            <w:r w:rsidRPr="00D426A4">
              <w:rPr>
                <w:rStyle w:val="normaltextrun"/>
                <w:rFonts w:cs="Arial"/>
                <w:szCs w:val="22"/>
                <w:lang w:val="ru-RU"/>
              </w:rPr>
              <w:t>должен обладать опытом взаимодействия с организациями гражданского общества в Бишкеке.</w:t>
            </w:r>
          </w:p>
          <w:p w14:paraId="1FBF76FD" w14:textId="77777777" w:rsidR="006C6FFB" w:rsidRPr="006C6FFB" w:rsidRDefault="006C6FFB" w:rsidP="006C6FFB">
            <w:pPr>
              <w:rPr>
                <w:rStyle w:val="normaltextrun"/>
                <w:rFonts w:cs="Arial"/>
                <w:szCs w:val="22"/>
                <w:lang w:val="ru-RU"/>
              </w:rPr>
            </w:pPr>
          </w:p>
          <w:p w14:paraId="161A8495" w14:textId="2BBBA025" w:rsidR="002D66F0" w:rsidRPr="00F772B7" w:rsidRDefault="002D66F0" w:rsidP="002D66F0">
            <w:pPr>
              <w:rPr>
                <w:rStyle w:val="normaltextrun"/>
                <w:rFonts w:cs="Arial"/>
                <w:szCs w:val="22"/>
                <w:lang w:val="ru-RU"/>
              </w:rPr>
            </w:pPr>
            <w:r w:rsidRPr="00F772B7">
              <w:rPr>
                <w:rStyle w:val="normaltextrun"/>
                <w:rFonts w:cs="Arial"/>
                <w:szCs w:val="22"/>
                <w:lang w:val="ru-RU"/>
              </w:rPr>
              <w:lastRenderedPageBreak/>
              <w:t>Специалист должен свободно владеть русским языком и на достаточном уровне владеть английским языком для полноценного общение со всеми консультантами и подрядчиками, участвующих в осуществлении проекта.</w:t>
            </w:r>
            <w:r w:rsidR="003A6A54">
              <w:rPr>
                <w:rStyle w:val="normaltextrun"/>
                <w:rFonts w:cs="Arial"/>
                <w:szCs w:val="22"/>
                <w:lang w:val="ru-RU"/>
              </w:rPr>
              <w:t xml:space="preserve"> Знание кыргызского языка является преимуществом.</w:t>
            </w:r>
          </w:p>
          <w:p w14:paraId="1F0669B8" w14:textId="77777777" w:rsidR="005F7F72" w:rsidRPr="002D66F0" w:rsidRDefault="005F7F72" w:rsidP="00C44127">
            <w:pPr>
              <w:rPr>
                <w:b/>
                <w:lang w:val="ru-RU"/>
              </w:rPr>
            </w:pPr>
          </w:p>
        </w:tc>
      </w:tr>
      <w:tr w:rsidR="004F603A" w:rsidRPr="009D3321" w14:paraId="52C7BDC7" w14:textId="77777777" w:rsidTr="004F603A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6005" w14:textId="4E08C9FE" w:rsidR="004F603A" w:rsidRPr="004F603A" w:rsidRDefault="004F603A" w:rsidP="002D66F0">
            <w:pPr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szCs w:val="22"/>
                <w:lang w:val="ru-RU"/>
              </w:rPr>
            </w:pPr>
            <w:r w:rsidRPr="004F603A">
              <w:rPr>
                <w:rFonts w:cs="Arial"/>
                <w:b/>
                <w:bCs/>
                <w:szCs w:val="22"/>
                <w:lang w:val="ru-RU"/>
              </w:rPr>
              <w:lastRenderedPageBreak/>
              <w:t>Место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5EB7C" w14:textId="05705B12" w:rsidR="004F603A" w:rsidRPr="004F603A" w:rsidRDefault="004F603A" w:rsidP="002D66F0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</w:rPr>
            </w:pPr>
            <w:r w:rsidRPr="004F603A">
              <w:rPr>
                <w:rFonts w:cs="Arial"/>
                <w:b/>
                <w:bCs/>
                <w:szCs w:val="22"/>
                <w:lang w:val="ru-RU"/>
              </w:rPr>
              <w:t>Общая продолжительность контракта</w:t>
            </w:r>
          </w:p>
        </w:tc>
      </w:tr>
      <w:tr w:rsidR="004F603A" w:rsidRPr="00DF5F86" w14:paraId="7E14D9AF" w14:textId="77777777" w:rsidTr="004F603A">
        <w:trPr>
          <w:trHeight w:val="31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4AF1" w14:textId="21C18570" w:rsidR="004F603A" w:rsidRPr="004F603A" w:rsidRDefault="004F603A" w:rsidP="002D66F0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</w:rPr>
            </w:pPr>
            <w:r w:rsidRPr="004F603A">
              <w:rPr>
                <w:rFonts w:cs="Arial"/>
                <w:szCs w:val="22"/>
                <w:lang w:val="ru-RU"/>
              </w:rPr>
              <w:t>г. Бишкек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3D71" w14:textId="2A25210F" w:rsidR="004F603A" w:rsidRPr="004F603A" w:rsidRDefault="004F603A" w:rsidP="002D66F0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</w:rPr>
            </w:pPr>
            <w:r w:rsidRPr="004F603A">
              <w:rPr>
                <w:rFonts w:cs="Arial"/>
                <w:lang w:val="ru-RU"/>
              </w:rPr>
              <w:t>12 месяцев</w:t>
            </w:r>
          </w:p>
        </w:tc>
      </w:tr>
      <w:tr w:rsidR="004F603A" w:rsidRPr="004F603A" w14:paraId="6C6533FB" w14:textId="77777777" w:rsidTr="004F603A"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8370" w14:textId="178B2CBF" w:rsidR="004F603A" w:rsidRPr="004F603A" w:rsidRDefault="004F603A" w:rsidP="002D66F0">
            <w:pPr>
              <w:autoSpaceDE w:val="0"/>
              <w:autoSpaceDN w:val="0"/>
              <w:adjustRightInd w:val="0"/>
              <w:jc w:val="left"/>
              <w:rPr>
                <w:rFonts w:cs="Arial"/>
                <w:szCs w:val="22"/>
                <w:lang w:val="ru-RU"/>
              </w:rPr>
            </w:pPr>
            <w:r w:rsidRPr="004F603A">
              <w:rPr>
                <w:rFonts w:cs="Arial"/>
                <w:szCs w:val="22"/>
                <w:lang w:val="ru-RU"/>
              </w:rPr>
              <w:t xml:space="preserve">Вклад Консультанта, будет распределен на время реализации проекта на </w:t>
            </w:r>
            <w:r w:rsidRPr="004F603A">
              <w:rPr>
                <w:rFonts w:cs="Arial"/>
                <w:b/>
                <w:bCs/>
                <w:szCs w:val="22"/>
                <w:lang w:val="ru-RU"/>
              </w:rPr>
              <w:t>п</w:t>
            </w:r>
            <w:r w:rsidRPr="004F603A">
              <w:rPr>
                <w:rFonts w:cs="Arial"/>
                <w:b/>
                <w:bCs/>
                <w:szCs w:val="22"/>
                <w:lang w:val="ru-RU"/>
              </w:rPr>
              <w:t>ериодической основе</w:t>
            </w:r>
            <w:r w:rsidRPr="004F603A">
              <w:rPr>
                <w:rFonts w:cs="Arial"/>
                <w:szCs w:val="22"/>
                <w:lang w:val="ru-RU"/>
              </w:rPr>
              <w:t>. Испытательный срок первые три месяца.</w:t>
            </w:r>
          </w:p>
        </w:tc>
      </w:tr>
    </w:tbl>
    <w:p w14:paraId="3686CB35" w14:textId="77777777" w:rsidR="00575542" w:rsidRPr="004F603A" w:rsidRDefault="00575542" w:rsidP="00575542">
      <w:pPr>
        <w:autoSpaceDE w:val="0"/>
        <w:autoSpaceDN w:val="0"/>
        <w:adjustRightInd w:val="0"/>
        <w:rPr>
          <w:szCs w:val="22"/>
          <w:highlight w:val="yellow"/>
          <w:lang w:val="ru-RU"/>
        </w:rPr>
      </w:pPr>
    </w:p>
    <w:p w14:paraId="6C2E8D16" w14:textId="77777777" w:rsidR="006F27D8" w:rsidRPr="004F603A" w:rsidRDefault="006F27D8" w:rsidP="006F27D8">
      <w:pPr>
        <w:autoSpaceDE w:val="0"/>
        <w:autoSpaceDN w:val="0"/>
        <w:adjustRightInd w:val="0"/>
        <w:rPr>
          <w:szCs w:val="22"/>
          <w:highlight w:val="yellow"/>
          <w:lang w:val="ru-RU"/>
        </w:rPr>
      </w:pPr>
    </w:p>
    <w:p w14:paraId="7375FFD9" w14:textId="77777777" w:rsidR="00A66908" w:rsidRPr="00693111" w:rsidRDefault="00A66908" w:rsidP="00A66908">
      <w:pPr>
        <w:autoSpaceDE w:val="0"/>
        <w:autoSpaceDN w:val="0"/>
        <w:adjustRightInd w:val="0"/>
        <w:rPr>
          <w:szCs w:val="22"/>
          <w:lang w:val="ru-RU"/>
        </w:rPr>
      </w:pPr>
    </w:p>
    <w:sectPr w:rsidR="00A66908" w:rsidRPr="00693111" w:rsidSect="007C2F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endnotePr>
        <w:numRestart w:val="eachSect"/>
      </w:endnotePr>
      <w:pgSz w:w="12240" w:h="15840" w:code="1"/>
      <w:pgMar w:top="1440" w:right="1440" w:bottom="1440" w:left="1440" w:header="57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F3DA" w14:textId="77777777" w:rsidR="000F50EB" w:rsidRDefault="000F50EB">
      <w:r>
        <w:separator/>
      </w:r>
    </w:p>
  </w:endnote>
  <w:endnote w:type="continuationSeparator" w:id="0">
    <w:p w14:paraId="3F111A87" w14:textId="77777777" w:rsidR="000F50EB" w:rsidRDefault="000F50EB">
      <w:r>
        <w:continuationSeparator/>
      </w:r>
    </w:p>
  </w:endnote>
  <w:endnote w:type="continuationNotice" w:id="1">
    <w:p w14:paraId="6B096F6A" w14:textId="77777777" w:rsidR="000F50EB" w:rsidRDefault="000F50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CDF2" w14:textId="0A8F8D2F" w:rsidR="00AF669D" w:rsidRDefault="00DA3B4A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0280809" wp14:editId="386BF8F4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5715"/>
              <wp:wrapNone/>
              <wp:docPr id="4" name="MSIPCM00504b80b94fba2f45077aad" descr="{&quot;HashCode&quot;:418872913,&quot;Height&quot;:792.0,&quot;Width&quot;:612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2725F6" w14:textId="3F50A51D" w:rsidR="00DA3B4A" w:rsidRPr="00DA3B4A" w:rsidRDefault="00DA3B4A" w:rsidP="00DA3B4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A3B4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80809" id="_x0000_t202" coordsize="21600,21600" o:spt="202" path="m,l,21600r21600,l21600,xe">
              <v:stroke joinstyle="miter"/>
              <v:path gradientshapeok="t" o:connecttype="rect"/>
            </v:shapetype>
            <v:shape id="MSIPCM00504b80b94fba2f45077aad" o:spid="_x0000_s1026" type="#_x0000_t202" alt="{&quot;HashCode&quot;:418872913,&quot;Height&quot;:792.0,&quot;Width&quot;:612.0,&quot;Placement&quot;:&quot;Footer&quot;,&quot;Index&quot;:&quot;OddAndEven&quot;,&quot;Section&quot;:1,&quot;Top&quot;:0.0,&quot;Left&quot;:0.0}" style="position:absolute;left:0;text-align:left;margin-left:0;margin-top:733.9pt;width:612pt;height:43.0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" o:allowincell="f" filled="f" stroked="f" strokeweight=".5pt">
              <v:textbox inset="20pt,0,,0">
                <w:txbxContent>
                  <w:p w14:paraId="4B2725F6" w14:textId="3F50A51D" w:rsidR="00DA3B4A" w:rsidRPr="00DA3B4A" w:rsidRDefault="00DA3B4A" w:rsidP="00DA3B4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A3B4A">
                      <w:rPr>
                        <w:rFonts w:ascii="Calibri" w:hAnsi="Calibri" w:cs="Calibri"/>
                        <w:color w:val="000000"/>
                        <w:sz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B693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0D58102" wp14:editId="3EE09BCC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0"/>
              <wp:wrapNone/>
              <wp:docPr id="2" name="Text Box 2" descr="{&quot;HashCode&quot;:418872913,&quot;Height&quot;:792.0,&quot;Width&quot;:612.0,&quot;Placement&quot;:&quot;Footer&quot;,&quot;Index&quot;:&quot;OddAndEven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C01E4D" w14:textId="77777777" w:rsidR="00AF669D" w:rsidRPr="00AF669D" w:rsidRDefault="00AF669D" w:rsidP="00AF669D">
                          <w:pPr>
                            <w:jc w:val="left"/>
                            <w:rPr>
                              <w:rFonts w:ascii="Calibri" w:hAnsi="Calibri"/>
                              <w:color w:val="000000"/>
                              <w:sz w:val="18"/>
                            </w:rPr>
                          </w:pPr>
                          <w:r w:rsidRPr="00AF669D">
                            <w:rPr>
                              <w:rFonts w:ascii="Calibri" w:hAnsi="Calibri"/>
                              <w:color w:val="000000"/>
                              <w:sz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D58102" id="Text Box 2" o:spid="_x0000_s1027" type="#_x0000_t202" alt="{&quot;HashCode&quot;:418872913,&quot;Height&quot;:792.0,&quot;Width&quot;:612.0,&quot;Placement&quot;:&quot;Footer&quot;,&quot;Index&quot;:&quot;OddAndEven&quot;,&quot;Section&quot;:1,&quot;Top&quot;:0.0,&quot;Left&quot;:0.0}" style="position:absolute;left:0;text-align:left;margin-left:0;margin-top:733.9pt;width:612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" o:allowincell="f" filled="f" stroked="f">
              <v:textbox inset="20pt,0,,0">
                <w:txbxContent>
                  <w:p w14:paraId="31C01E4D" w14:textId="77777777" w:rsidR="00AF669D" w:rsidRPr="00AF669D" w:rsidRDefault="00AF669D" w:rsidP="00AF669D">
                    <w:pPr>
                      <w:jc w:val="left"/>
                      <w:rPr>
                        <w:rFonts w:ascii="Calibri" w:hAnsi="Calibri"/>
                        <w:color w:val="000000"/>
                        <w:sz w:val="18"/>
                      </w:rPr>
                    </w:pPr>
                    <w:r w:rsidRPr="00AF669D">
                      <w:rPr>
                        <w:rFonts w:ascii="Calibri" w:hAnsi="Calibri"/>
                        <w:color w:val="000000"/>
                        <w:sz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3137" w14:textId="22640802" w:rsidR="008F0B2A" w:rsidRDefault="008F0B2A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5" behindDoc="0" locked="0" layoutInCell="0" allowOverlap="1" wp14:anchorId="7293F17E" wp14:editId="4F52F290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5715"/>
              <wp:wrapNone/>
              <wp:docPr id="1" name="MSIPCM183545b99b8af5655b1d1ea2" descr="{&quot;HashCode&quot;:41887291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51FD81" w14:textId="1C07FADE" w:rsidR="008F0B2A" w:rsidRPr="008F0B2A" w:rsidRDefault="008F0B2A" w:rsidP="008F0B2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F0B2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3F17E" id="_x0000_t202" coordsize="21600,21600" o:spt="202" path="m,l,21600r21600,l21600,xe">
              <v:stroke joinstyle="miter"/>
              <v:path gradientshapeok="t" o:connecttype="rect"/>
            </v:shapetype>
            <v:shape id="MSIPCM183545b99b8af5655b1d1ea2" o:spid="_x0000_s1028" type="#_x0000_t202" alt="{&quot;HashCode&quot;:418872913,&quot;Height&quot;:792.0,&quot;Width&quot;:612.0,&quot;Placement&quot;:&quot;Footer&quot;,&quot;Index&quot;:&quot;Primary&quot;,&quot;Section&quot;:1,&quot;Top&quot;:0.0,&quot;Left&quot;:0.0}" style="position:absolute;left:0;text-align:left;margin-left:0;margin-top:733.9pt;width:612pt;height:43.05pt;z-index:251659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" o:allowincell="f" filled="f" stroked="f" strokeweight=".5pt">
              <v:textbox inset="20pt,0,,0">
                <w:txbxContent>
                  <w:p w14:paraId="0C51FD81" w14:textId="1C07FADE" w:rsidR="008F0B2A" w:rsidRPr="008F0B2A" w:rsidRDefault="008F0B2A" w:rsidP="008F0B2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F0B2A">
                      <w:rPr>
                        <w:rFonts w:ascii="Calibri" w:hAnsi="Calibri" w:cs="Calibri"/>
                        <w:color w:val="000000"/>
                        <w:sz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A66E" w14:textId="24BE4CD6" w:rsidR="008F0B2A" w:rsidRDefault="008F0B2A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9" behindDoc="0" locked="0" layoutInCell="0" allowOverlap="1" wp14:anchorId="339665CA" wp14:editId="2EE28A70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5715"/>
              <wp:wrapNone/>
              <wp:docPr id="3" name="MSIPCM51f34eb4a87cc5216ccbd614" descr="{&quot;HashCode&quot;:41887291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67FE10" w14:textId="430CC605" w:rsidR="008F0B2A" w:rsidRPr="008F0B2A" w:rsidRDefault="008F0B2A" w:rsidP="008F0B2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F0B2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665CA" id="_x0000_t202" coordsize="21600,21600" o:spt="202" path="m,l,21600r21600,l21600,xe">
              <v:stroke joinstyle="miter"/>
              <v:path gradientshapeok="t" o:connecttype="rect"/>
            </v:shapetype>
            <v:shape id="MSIPCM51f34eb4a87cc5216ccbd614" o:spid="_x0000_s1029" type="#_x0000_t202" alt="{&quot;HashCode&quot;:418872913,&quot;Height&quot;:792.0,&quot;Width&quot;:612.0,&quot;Placement&quot;:&quot;Footer&quot;,&quot;Index&quot;:&quot;FirstPage&quot;,&quot;Section&quot;:1,&quot;Top&quot;:0.0,&quot;Left&quot;:0.0}" style="position:absolute;left:0;text-align:left;margin-left:0;margin-top:733.9pt;width:612pt;height:43.05pt;z-index:251660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" o:allowincell="f" filled="f" stroked="f" strokeweight=".5pt">
              <v:textbox inset="20pt,0,,0">
                <w:txbxContent>
                  <w:p w14:paraId="5E67FE10" w14:textId="430CC605" w:rsidR="008F0B2A" w:rsidRPr="008F0B2A" w:rsidRDefault="008F0B2A" w:rsidP="008F0B2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F0B2A">
                      <w:rPr>
                        <w:rFonts w:ascii="Calibri" w:hAnsi="Calibri" w:cs="Calibri"/>
                        <w:color w:val="000000"/>
                        <w:sz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36482" w14:textId="77777777" w:rsidR="000F50EB" w:rsidRDefault="000F50EB">
      <w:r>
        <w:separator/>
      </w:r>
    </w:p>
  </w:footnote>
  <w:footnote w:type="continuationSeparator" w:id="0">
    <w:p w14:paraId="0AEEE0DB" w14:textId="77777777" w:rsidR="000F50EB" w:rsidRDefault="000F50EB">
      <w:r>
        <w:continuationSeparator/>
      </w:r>
    </w:p>
  </w:footnote>
  <w:footnote w:type="continuationNotice" w:id="1">
    <w:p w14:paraId="4CC4E1A2" w14:textId="77777777" w:rsidR="000F50EB" w:rsidRDefault="000F50EB"/>
  </w:footnote>
  <w:footnote w:id="2">
    <w:p w14:paraId="1B4C00C6" w14:textId="77777777" w:rsidR="00DF5F86" w:rsidRPr="00B93AF8" w:rsidRDefault="00DF5F86" w:rsidP="00DF5F86">
      <w:pPr>
        <w:pStyle w:val="a3"/>
        <w:rPr>
          <w:lang w:val="ru-RU"/>
        </w:rPr>
      </w:pPr>
      <w:r w:rsidRPr="00B93AF8">
        <w:rPr>
          <w:rStyle w:val="a5"/>
          <w:lang w:val="ru-RU"/>
        </w:rPr>
        <w:footnoteRef/>
      </w:r>
      <w:r w:rsidRPr="00B93AF8">
        <w:rPr>
          <w:lang w:val="ru-RU"/>
        </w:rPr>
        <w:t xml:space="preserve"> </w:t>
      </w:r>
      <w:r w:rsidRPr="00B93AF8">
        <w:rPr>
          <w:szCs w:val="18"/>
          <w:lang w:val="ru-RU"/>
        </w:rPr>
        <w:t>Кыргызская Республика демонстрирует один из самых низких коэффициентов выбросов в регионе – 0,18 кгCO2/</w:t>
      </w:r>
      <w:proofErr w:type="spellStart"/>
      <w:r w:rsidRPr="00B93AF8">
        <w:rPr>
          <w:szCs w:val="18"/>
          <w:lang w:val="ru-RU"/>
        </w:rPr>
        <w:t>кВтч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3C55" w14:textId="77777777" w:rsidR="008F0B2A" w:rsidRDefault="008F0B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266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D673FC" w14:textId="0EA9C833" w:rsidR="0065366D" w:rsidRDefault="0065366D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0E6AE6" w14:textId="77777777" w:rsidR="00DA3B4A" w:rsidRDefault="00DA3B4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D973" w14:textId="77777777" w:rsidR="008F0B2A" w:rsidRDefault="008F0B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67EA610"/>
    <w:lvl w:ilvl="0">
      <w:start w:val="1"/>
      <w:numFmt w:val="upperRoman"/>
      <w:pStyle w:val="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3"/>
      <w:lvlText w:val="%3."/>
      <w:legacy w:legacy="1" w:legacySpace="0" w:legacyIndent="720"/>
      <w:lvlJc w:val="left"/>
      <w:pPr>
        <w:ind w:left="1440" w:hanging="720"/>
      </w:pPr>
    </w:lvl>
    <w:lvl w:ilvl="3">
      <w:start w:val="1"/>
      <w:numFmt w:val="lowerLetter"/>
      <w:pStyle w:val="4"/>
      <w:lvlText w:val="%4."/>
      <w:legacy w:legacy="1" w:legacySpace="0" w:legacyIndent="720"/>
      <w:lvlJc w:val="left"/>
      <w:pPr>
        <w:ind w:left="2160" w:hanging="720"/>
      </w:pPr>
    </w:lvl>
    <w:lvl w:ilvl="4">
      <w:start w:val="1"/>
      <w:numFmt w:val="lowerRoman"/>
      <w:pStyle w:val="5"/>
      <w:lvlText w:val="%5."/>
      <w:legacy w:legacy="1" w:legacySpace="0" w:legacyIndent="720"/>
      <w:lvlJc w:val="left"/>
      <w:pPr>
        <w:ind w:left="2880" w:hanging="720"/>
      </w:pPr>
    </w:lvl>
    <w:lvl w:ilvl="5">
      <w:start w:val="1"/>
      <w:numFmt w:val="none"/>
      <w:pStyle w:val="6"/>
      <w:suff w:val="nothing"/>
      <w:lvlText w:val=""/>
      <w:lvlJc w:val="left"/>
      <w:pPr>
        <w:ind w:left="4320" w:hanging="720"/>
      </w:pPr>
    </w:lvl>
    <w:lvl w:ilvl="6">
      <w:start w:val="1"/>
      <w:numFmt w:val="none"/>
      <w:pStyle w:val="7"/>
      <w:suff w:val="nothing"/>
      <w:lvlText w:val=""/>
      <w:lvlJc w:val="left"/>
      <w:pPr>
        <w:ind w:left="5040" w:hanging="720"/>
      </w:pPr>
    </w:lvl>
    <w:lvl w:ilvl="7">
      <w:start w:val="1"/>
      <w:numFmt w:val="none"/>
      <w:pStyle w:val="8"/>
      <w:suff w:val="nothing"/>
      <w:lvlText w:val=""/>
      <w:lvlJc w:val="left"/>
      <w:pPr>
        <w:ind w:left="5760" w:hanging="720"/>
      </w:pPr>
    </w:lvl>
    <w:lvl w:ilvl="8">
      <w:start w:val="1"/>
      <w:numFmt w:val="none"/>
      <w:pStyle w:val="9"/>
      <w:suff w:val="nothing"/>
      <w:lvlText w:val=""/>
      <w:lvlJc w:val="left"/>
      <w:pPr>
        <w:ind w:left="6480" w:hanging="720"/>
      </w:pPr>
    </w:lvl>
  </w:abstractNum>
  <w:abstractNum w:abstractNumId="1" w15:restartNumberingAfterBreak="0">
    <w:nsid w:val="02BC1D59"/>
    <w:multiLevelType w:val="hybridMultilevel"/>
    <w:tmpl w:val="121E8D1A"/>
    <w:lvl w:ilvl="0" w:tplc="04090019">
      <w:start w:val="1"/>
      <w:numFmt w:val="lowerLetter"/>
      <w:lvlText w:val="%1."/>
      <w:lvlJc w:val="left"/>
      <w:pPr>
        <w:ind w:left="1434" w:hanging="360"/>
      </w:p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03C13F12"/>
    <w:multiLevelType w:val="multilevel"/>
    <w:tmpl w:val="7206CE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4113E"/>
    <w:multiLevelType w:val="multilevel"/>
    <w:tmpl w:val="7206CE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12E17"/>
    <w:multiLevelType w:val="multilevel"/>
    <w:tmpl w:val="7206CE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A6EC9"/>
    <w:multiLevelType w:val="hybridMultilevel"/>
    <w:tmpl w:val="B3A2D0D2"/>
    <w:lvl w:ilvl="0" w:tplc="04090019">
      <w:start w:val="1"/>
      <w:numFmt w:val="lowerLetter"/>
      <w:lvlText w:val="%1."/>
      <w:lvlJc w:val="left"/>
      <w:pPr>
        <w:ind w:left="215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6" w15:restartNumberingAfterBreak="0">
    <w:nsid w:val="1FF231BE"/>
    <w:multiLevelType w:val="hybridMultilevel"/>
    <w:tmpl w:val="B9744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15808"/>
    <w:multiLevelType w:val="hybridMultilevel"/>
    <w:tmpl w:val="2C66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91BEA"/>
    <w:multiLevelType w:val="hybridMultilevel"/>
    <w:tmpl w:val="5C3AAB4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825EF3"/>
    <w:multiLevelType w:val="hybridMultilevel"/>
    <w:tmpl w:val="2C66D2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B51D6"/>
    <w:multiLevelType w:val="hybridMultilevel"/>
    <w:tmpl w:val="0F4E9492"/>
    <w:lvl w:ilvl="0" w:tplc="FFFFFFFF">
      <w:start w:val="1"/>
      <w:numFmt w:val="lowerLetter"/>
      <w:lvlText w:val="%1."/>
      <w:lvlJc w:val="left"/>
      <w:pPr>
        <w:ind w:left="1434" w:hanging="360"/>
      </w:p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416E6DBB"/>
    <w:multiLevelType w:val="multilevel"/>
    <w:tmpl w:val="7206CE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955947"/>
    <w:multiLevelType w:val="hybridMultilevel"/>
    <w:tmpl w:val="5C3AAB4C"/>
    <w:lvl w:ilvl="0" w:tplc="83C80B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C6121C"/>
    <w:multiLevelType w:val="hybridMultilevel"/>
    <w:tmpl w:val="D0721EA2"/>
    <w:lvl w:ilvl="0" w:tplc="04090019">
      <w:start w:val="1"/>
      <w:numFmt w:val="lowerLetter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59E27DE1"/>
    <w:multiLevelType w:val="hybridMultilevel"/>
    <w:tmpl w:val="1550FC74"/>
    <w:lvl w:ilvl="0" w:tplc="927882AE">
      <w:start w:val="1"/>
      <w:numFmt w:val="decimal"/>
      <w:lvlText w:val="%1."/>
      <w:lvlJc w:val="left"/>
      <w:pPr>
        <w:ind w:left="1434" w:hanging="360"/>
      </w:pPr>
      <w:rPr>
        <w:rFonts w:ascii="Arial" w:eastAsia="Times New Roman" w:hAnsi="Arial"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638835EB"/>
    <w:multiLevelType w:val="hybridMultilevel"/>
    <w:tmpl w:val="FE187AF8"/>
    <w:lvl w:ilvl="0" w:tplc="D760281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0B56A0"/>
    <w:multiLevelType w:val="hybridMultilevel"/>
    <w:tmpl w:val="F940C7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230FD"/>
    <w:multiLevelType w:val="hybridMultilevel"/>
    <w:tmpl w:val="A63A9988"/>
    <w:lvl w:ilvl="0" w:tplc="71BA693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B6627B"/>
    <w:multiLevelType w:val="multilevel"/>
    <w:tmpl w:val="7206CE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3332AF"/>
    <w:multiLevelType w:val="hybridMultilevel"/>
    <w:tmpl w:val="38440E62"/>
    <w:lvl w:ilvl="0" w:tplc="200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 w15:restartNumberingAfterBreak="0">
    <w:nsid w:val="7323475E"/>
    <w:multiLevelType w:val="hybridMultilevel"/>
    <w:tmpl w:val="121E8D1A"/>
    <w:lvl w:ilvl="0" w:tplc="FFFFFFFF">
      <w:start w:val="1"/>
      <w:numFmt w:val="lowerLetter"/>
      <w:lvlText w:val="%1."/>
      <w:lvlJc w:val="left"/>
      <w:pPr>
        <w:ind w:left="1434" w:hanging="360"/>
      </w:p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52029E9"/>
    <w:multiLevelType w:val="hybridMultilevel"/>
    <w:tmpl w:val="121E8D1A"/>
    <w:lvl w:ilvl="0" w:tplc="FFFFFFFF">
      <w:start w:val="1"/>
      <w:numFmt w:val="lowerLetter"/>
      <w:lvlText w:val="%1."/>
      <w:lvlJc w:val="left"/>
      <w:pPr>
        <w:ind w:left="1434" w:hanging="360"/>
      </w:pPr>
    </w:lvl>
    <w:lvl w:ilvl="1" w:tplc="FFFFFFFF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5312D67"/>
    <w:multiLevelType w:val="hybridMultilevel"/>
    <w:tmpl w:val="0F4E9492"/>
    <w:lvl w:ilvl="0" w:tplc="04090019">
      <w:start w:val="1"/>
      <w:numFmt w:val="lowerLetter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num w:numId="1" w16cid:durableId="415908477">
    <w:abstractNumId w:val="0"/>
  </w:num>
  <w:num w:numId="2" w16cid:durableId="633173642">
    <w:abstractNumId w:val="0"/>
  </w:num>
  <w:num w:numId="3" w16cid:durableId="1671325035">
    <w:abstractNumId w:val="0"/>
  </w:num>
  <w:num w:numId="4" w16cid:durableId="514616159">
    <w:abstractNumId w:val="0"/>
  </w:num>
  <w:num w:numId="5" w16cid:durableId="2082562989">
    <w:abstractNumId w:val="0"/>
  </w:num>
  <w:num w:numId="6" w16cid:durableId="1213735184">
    <w:abstractNumId w:val="0"/>
  </w:num>
  <w:num w:numId="7" w16cid:durableId="792020465">
    <w:abstractNumId w:val="0"/>
  </w:num>
  <w:num w:numId="8" w16cid:durableId="336077118">
    <w:abstractNumId w:val="0"/>
  </w:num>
  <w:num w:numId="9" w16cid:durableId="1342972834">
    <w:abstractNumId w:val="0"/>
  </w:num>
  <w:num w:numId="10" w16cid:durableId="462506515">
    <w:abstractNumId w:val="7"/>
  </w:num>
  <w:num w:numId="11" w16cid:durableId="1383092690">
    <w:abstractNumId w:val="3"/>
  </w:num>
  <w:num w:numId="12" w16cid:durableId="1702247279">
    <w:abstractNumId w:val="6"/>
  </w:num>
  <w:num w:numId="13" w16cid:durableId="1242180364">
    <w:abstractNumId w:val="4"/>
  </w:num>
  <w:num w:numId="14" w16cid:durableId="905994985">
    <w:abstractNumId w:val="2"/>
  </w:num>
  <w:num w:numId="15" w16cid:durableId="1907111274">
    <w:abstractNumId w:val="11"/>
  </w:num>
  <w:num w:numId="16" w16cid:durableId="82729646">
    <w:abstractNumId w:val="18"/>
  </w:num>
  <w:num w:numId="17" w16cid:durableId="835270052">
    <w:abstractNumId w:val="22"/>
  </w:num>
  <w:num w:numId="18" w16cid:durableId="597568305">
    <w:abstractNumId w:val="16"/>
  </w:num>
  <w:num w:numId="19" w16cid:durableId="74909744">
    <w:abstractNumId w:val="13"/>
  </w:num>
  <w:num w:numId="20" w16cid:durableId="51970379">
    <w:abstractNumId w:val="1"/>
  </w:num>
  <w:num w:numId="21" w16cid:durableId="778065069">
    <w:abstractNumId w:val="12"/>
  </w:num>
  <w:num w:numId="22" w16cid:durableId="865168990">
    <w:abstractNumId w:val="10"/>
  </w:num>
  <w:num w:numId="23" w16cid:durableId="1845706593">
    <w:abstractNumId w:val="9"/>
  </w:num>
  <w:num w:numId="24" w16cid:durableId="2043507447">
    <w:abstractNumId w:val="5"/>
  </w:num>
  <w:num w:numId="25" w16cid:durableId="767431492">
    <w:abstractNumId w:val="14"/>
  </w:num>
  <w:num w:numId="26" w16cid:durableId="1240363462">
    <w:abstractNumId w:val="8"/>
  </w:num>
  <w:num w:numId="27" w16cid:durableId="1151799390">
    <w:abstractNumId w:val="20"/>
  </w:num>
  <w:num w:numId="28" w16cid:durableId="935746840">
    <w:abstractNumId w:val="15"/>
  </w:num>
  <w:num w:numId="29" w16cid:durableId="1379430919">
    <w:abstractNumId w:val="17"/>
  </w:num>
  <w:num w:numId="30" w16cid:durableId="1238439854">
    <w:abstractNumId w:val="21"/>
  </w:num>
  <w:num w:numId="31" w16cid:durableId="1315059999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Restart w:val="eachSect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C4"/>
    <w:rsid w:val="0000132B"/>
    <w:rsid w:val="0000677A"/>
    <w:rsid w:val="0002149E"/>
    <w:rsid w:val="0002238F"/>
    <w:rsid w:val="00024C73"/>
    <w:rsid w:val="0002528E"/>
    <w:rsid w:val="0003549F"/>
    <w:rsid w:val="00036335"/>
    <w:rsid w:val="00041E52"/>
    <w:rsid w:val="00042A63"/>
    <w:rsid w:val="00044939"/>
    <w:rsid w:val="00050F82"/>
    <w:rsid w:val="00053F00"/>
    <w:rsid w:val="0005482D"/>
    <w:rsid w:val="0005500C"/>
    <w:rsid w:val="00056EF2"/>
    <w:rsid w:val="00070221"/>
    <w:rsid w:val="0007061C"/>
    <w:rsid w:val="00071185"/>
    <w:rsid w:val="00083742"/>
    <w:rsid w:val="00084425"/>
    <w:rsid w:val="00085771"/>
    <w:rsid w:val="0008779F"/>
    <w:rsid w:val="0009003B"/>
    <w:rsid w:val="00093804"/>
    <w:rsid w:val="00094312"/>
    <w:rsid w:val="0009450A"/>
    <w:rsid w:val="000A475F"/>
    <w:rsid w:val="000A5F98"/>
    <w:rsid w:val="000B1188"/>
    <w:rsid w:val="000B1868"/>
    <w:rsid w:val="000B4E7A"/>
    <w:rsid w:val="000C22EF"/>
    <w:rsid w:val="000C2D1C"/>
    <w:rsid w:val="000C3D04"/>
    <w:rsid w:val="000C585B"/>
    <w:rsid w:val="000D0FA9"/>
    <w:rsid w:val="000D1D43"/>
    <w:rsid w:val="000D32B4"/>
    <w:rsid w:val="000D5FE3"/>
    <w:rsid w:val="000E19C2"/>
    <w:rsid w:val="000E5086"/>
    <w:rsid w:val="000E62AD"/>
    <w:rsid w:val="000F3282"/>
    <w:rsid w:val="000F50EB"/>
    <w:rsid w:val="000F59F7"/>
    <w:rsid w:val="001011B1"/>
    <w:rsid w:val="001101E9"/>
    <w:rsid w:val="00111137"/>
    <w:rsid w:val="001133F0"/>
    <w:rsid w:val="00114301"/>
    <w:rsid w:val="00114E9B"/>
    <w:rsid w:val="00116A6E"/>
    <w:rsid w:val="0012106D"/>
    <w:rsid w:val="00123716"/>
    <w:rsid w:val="001244CC"/>
    <w:rsid w:val="00126546"/>
    <w:rsid w:val="00132095"/>
    <w:rsid w:val="00132675"/>
    <w:rsid w:val="0013650C"/>
    <w:rsid w:val="0014198B"/>
    <w:rsid w:val="00143E1F"/>
    <w:rsid w:val="00144006"/>
    <w:rsid w:val="00144B0E"/>
    <w:rsid w:val="00152B7A"/>
    <w:rsid w:val="00152D18"/>
    <w:rsid w:val="0015604A"/>
    <w:rsid w:val="001606AA"/>
    <w:rsid w:val="001707F6"/>
    <w:rsid w:val="00174984"/>
    <w:rsid w:val="00174E00"/>
    <w:rsid w:val="00181135"/>
    <w:rsid w:val="00184363"/>
    <w:rsid w:val="00184880"/>
    <w:rsid w:val="00193D2E"/>
    <w:rsid w:val="00193FDF"/>
    <w:rsid w:val="00196C75"/>
    <w:rsid w:val="001A4DA4"/>
    <w:rsid w:val="001A6123"/>
    <w:rsid w:val="001A780A"/>
    <w:rsid w:val="001B2769"/>
    <w:rsid w:val="001B69F0"/>
    <w:rsid w:val="001C1F95"/>
    <w:rsid w:val="001C4B75"/>
    <w:rsid w:val="001D373B"/>
    <w:rsid w:val="001E3AC3"/>
    <w:rsid w:val="001E541E"/>
    <w:rsid w:val="001F295E"/>
    <w:rsid w:val="001F7105"/>
    <w:rsid w:val="002005E7"/>
    <w:rsid w:val="0020435D"/>
    <w:rsid w:val="002056A3"/>
    <w:rsid w:val="00210B6C"/>
    <w:rsid w:val="002135FA"/>
    <w:rsid w:val="002244A3"/>
    <w:rsid w:val="00231B4C"/>
    <w:rsid w:val="0023232F"/>
    <w:rsid w:val="00235CE0"/>
    <w:rsid w:val="002371DA"/>
    <w:rsid w:val="002411DA"/>
    <w:rsid w:val="00243F8D"/>
    <w:rsid w:val="00247F44"/>
    <w:rsid w:val="002513BE"/>
    <w:rsid w:val="00255473"/>
    <w:rsid w:val="00256C3A"/>
    <w:rsid w:val="00257883"/>
    <w:rsid w:val="00270EDE"/>
    <w:rsid w:val="002713FB"/>
    <w:rsid w:val="002803EE"/>
    <w:rsid w:val="00280C15"/>
    <w:rsid w:val="00286E4E"/>
    <w:rsid w:val="00293780"/>
    <w:rsid w:val="002B35D7"/>
    <w:rsid w:val="002B5C08"/>
    <w:rsid w:val="002C2D68"/>
    <w:rsid w:val="002D109F"/>
    <w:rsid w:val="002D66F0"/>
    <w:rsid w:val="002F0F3C"/>
    <w:rsid w:val="002F54A3"/>
    <w:rsid w:val="002F6B9B"/>
    <w:rsid w:val="002F73D5"/>
    <w:rsid w:val="003036A6"/>
    <w:rsid w:val="00303C80"/>
    <w:rsid w:val="00304657"/>
    <w:rsid w:val="00313A28"/>
    <w:rsid w:val="00313B90"/>
    <w:rsid w:val="0032177C"/>
    <w:rsid w:val="003222C4"/>
    <w:rsid w:val="003225BE"/>
    <w:rsid w:val="00322A75"/>
    <w:rsid w:val="0032456F"/>
    <w:rsid w:val="00324A0E"/>
    <w:rsid w:val="00325FEF"/>
    <w:rsid w:val="003323F0"/>
    <w:rsid w:val="003341F6"/>
    <w:rsid w:val="003414B0"/>
    <w:rsid w:val="00343334"/>
    <w:rsid w:val="00343A32"/>
    <w:rsid w:val="00344055"/>
    <w:rsid w:val="0034528E"/>
    <w:rsid w:val="003547EC"/>
    <w:rsid w:val="0035583B"/>
    <w:rsid w:val="00362201"/>
    <w:rsid w:val="00365351"/>
    <w:rsid w:val="00365777"/>
    <w:rsid w:val="00366672"/>
    <w:rsid w:val="0037000B"/>
    <w:rsid w:val="00380796"/>
    <w:rsid w:val="00382140"/>
    <w:rsid w:val="00384C39"/>
    <w:rsid w:val="003918E3"/>
    <w:rsid w:val="00393E5D"/>
    <w:rsid w:val="00394046"/>
    <w:rsid w:val="003A0B2C"/>
    <w:rsid w:val="003A20C8"/>
    <w:rsid w:val="003A3019"/>
    <w:rsid w:val="003A55D2"/>
    <w:rsid w:val="003A6643"/>
    <w:rsid w:val="003A6A54"/>
    <w:rsid w:val="003B6906"/>
    <w:rsid w:val="003C48F3"/>
    <w:rsid w:val="003C63B1"/>
    <w:rsid w:val="003C750F"/>
    <w:rsid w:val="003D24AF"/>
    <w:rsid w:val="003D4C96"/>
    <w:rsid w:val="003D75CF"/>
    <w:rsid w:val="003E0C7E"/>
    <w:rsid w:val="003E5793"/>
    <w:rsid w:val="003E655B"/>
    <w:rsid w:val="003F16DF"/>
    <w:rsid w:val="00400FA6"/>
    <w:rsid w:val="00402D67"/>
    <w:rsid w:val="00414496"/>
    <w:rsid w:val="00416163"/>
    <w:rsid w:val="0041625C"/>
    <w:rsid w:val="00421951"/>
    <w:rsid w:val="004232C6"/>
    <w:rsid w:val="004247BD"/>
    <w:rsid w:val="00433D0B"/>
    <w:rsid w:val="0043437A"/>
    <w:rsid w:val="004443CB"/>
    <w:rsid w:val="004477A0"/>
    <w:rsid w:val="00454329"/>
    <w:rsid w:val="004575E9"/>
    <w:rsid w:val="00470BC5"/>
    <w:rsid w:val="00474E1D"/>
    <w:rsid w:val="0048304C"/>
    <w:rsid w:val="004844AB"/>
    <w:rsid w:val="004918E3"/>
    <w:rsid w:val="00492D62"/>
    <w:rsid w:val="00493EE2"/>
    <w:rsid w:val="004A4049"/>
    <w:rsid w:val="004B7182"/>
    <w:rsid w:val="004C16D1"/>
    <w:rsid w:val="004C5668"/>
    <w:rsid w:val="004D0EE6"/>
    <w:rsid w:val="004D5946"/>
    <w:rsid w:val="004D5AA7"/>
    <w:rsid w:val="004D72F2"/>
    <w:rsid w:val="004E183E"/>
    <w:rsid w:val="004E21FA"/>
    <w:rsid w:val="004E481D"/>
    <w:rsid w:val="004E4B92"/>
    <w:rsid w:val="004E6B43"/>
    <w:rsid w:val="004F32CF"/>
    <w:rsid w:val="004F3558"/>
    <w:rsid w:val="004F4D8A"/>
    <w:rsid w:val="004F603A"/>
    <w:rsid w:val="004F7C95"/>
    <w:rsid w:val="0050269C"/>
    <w:rsid w:val="00502F2D"/>
    <w:rsid w:val="00506AF3"/>
    <w:rsid w:val="00511349"/>
    <w:rsid w:val="005141F1"/>
    <w:rsid w:val="00515270"/>
    <w:rsid w:val="00517378"/>
    <w:rsid w:val="00521AB2"/>
    <w:rsid w:val="0052288D"/>
    <w:rsid w:val="005236BA"/>
    <w:rsid w:val="005335F3"/>
    <w:rsid w:val="00535217"/>
    <w:rsid w:val="00536ACE"/>
    <w:rsid w:val="0053704A"/>
    <w:rsid w:val="00543B4A"/>
    <w:rsid w:val="0054443D"/>
    <w:rsid w:val="00547947"/>
    <w:rsid w:val="00551132"/>
    <w:rsid w:val="00556B40"/>
    <w:rsid w:val="005638EB"/>
    <w:rsid w:val="00574A01"/>
    <w:rsid w:val="0057546D"/>
    <w:rsid w:val="00575542"/>
    <w:rsid w:val="005811B6"/>
    <w:rsid w:val="005824BC"/>
    <w:rsid w:val="005848AE"/>
    <w:rsid w:val="00587246"/>
    <w:rsid w:val="005A0DE8"/>
    <w:rsid w:val="005A75BA"/>
    <w:rsid w:val="005B0782"/>
    <w:rsid w:val="005B12C0"/>
    <w:rsid w:val="005B18F6"/>
    <w:rsid w:val="005B2ED4"/>
    <w:rsid w:val="005B3847"/>
    <w:rsid w:val="005B6394"/>
    <w:rsid w:val="005C5B4B"/>
    <w:rsid w:val="005C61EB"/>
    <w:rsid w:val="005C6600"/>
    <w:rsid w:val="005D132A"/>
    <w:rsid w:val="005D2E37"/>
    <w:rsid w:val="005D615B"/>
    <w:rsid w:val="005D7182"/>
    <w:rsid w:val="005D793B"/>
    <w:rsid w:val="005E0730"/>
    <w:rsid w:val="005E32CD"/>
    <w:rsid w:val="005E698C"/>
    <w:rsid w:val="005E7C98"/>
    <w:rsid w:val="005F0637"/>
    <w:rsid w:val="005F2123"/>
    <w:rsid w:val="005F6CE8"/>
    <w:rsid w:val="005F77F2"/>
    <w:rsid w:val="005F7F72"/>
    <w:rsid w:val="00600112"/>
    <w:rsid w:val="006013FC"/>
    <w:rsid w:val="00603B31"/>
    <w:rsid w:val="00604E75"/>
    <w:rsid w:val="0060617E"/>
    <w:rsid w:val="00606F5E"/>
    <w:rsid w:val="00606FB9"/>
    <w:rsid w:val="00616958"/>
    <w:rsid w:val="00625CAB"/>
    <w:rsid w:val="00626B23"/>
    <w:rsid w:val="00627A51"/>
    <w:rsid w:val="00627CC8"/>
    <w:rsid w:val="0063699A"/>
    <w:rsid w:val="00637245"/>
    <w:rsid w:val="006418E4"/>
    <w:rsid w:val="00643FC6"/>
    <w:rsid w:val="0064734C"/>
    <w:rsid w:val="00650E07"/>
    <w:rsid w:val="0065366D"/>
    <w:rsid w:val="006558A0"/>
    <w:rsid w:val="00656901"/>
    <w:rsid w:val="00661B28"/>
    <w:rsid w:val="006807CF"/>
    <w:rsid w:val="006815FD"/>
    <w:rsid w:val="00681887"/>
    <w:rsid w:val="00683464"/>
    <w:rsid w:val="00683909"/>
    <w:rsid w:val="00685DAC"/>
    <w:rsid w:val="00686AF7"/>
    <w:rsid w:val="00692E4B"/>
    <w:rsid w:val="00693111"/>
    <w:rsid w:val="006938C5"/>
    <w:rsid w:val="006A1EEB"/>
    <w:rsid w:val="006A481B"/>
    <w:rsid w:val="006A5012"/>
    <w:rsid w:val="006B6DF2"/>
    <w:rsid w:val="006B752B"/>
    <w:rsid w:val="006C04DF"/>
    <w:rsid w:val="006C06E1"/>
    <w:rsid w:val="006C6FFB"/>
    <w:rsid w:val="006C7D71"/>
    <w:rsid w:val="006D48E7"/>
    <w:rsid w:val="006D79B2"/>
    <w:rsid w:val="006E5F5E"/>
    <w:rsid w:val="006E6F86"/>
    <w:rsid w:val="006E7C65"/>
    <w:rsid w:val="006F17D1"/>
    <w:rsid w:val="006F1E54"/>
    <w:rsid w:val="006F1E62"/>
    <w:rsid w:val="006F27D8"/>
    <w:rsid w:val="006F6E62"/>
    <w:rsid w:val="006F77A9"/>
    <w:rsid w:val="007006E6"/>
    <w:rsid w:val="007043A8"/>
    <w:rsid w:val="007049D6"/>
    <w:rsid w:val="00705F75"/>
    <w:rsid w:val="00707593"/>
    <w:rsid w:val="0070761E"/>
    <w:rsid w:val="0071088C"/>
    <w:rsid w:val="007127C3"/>
    <w:rsid w:val="00714808"/>
    <w:rsid w:val="007151B9"/>
    <w:rsid w:val="007156BC"/>
    <w:rsid w:val="007252EF"/>
    <w:rsid w:val="00726D3A"/>
    <w:rsid w:val="00727D0B"/>
    <w:rsid w:val="00734F1C"/>
    <w:rsid w:val="007445CA"/>
    <w:rsid w:val="00744952"/>
    <w:rsid w:val="007516A6"/>
    <w:rsid w:val="007541C4"/>
    <w:rsid w:val="007546AF"/>
    <w:rsid w:val="00754F16"/>
    <w:rsid w:val="0075608E"/>
    <w:rsid w:val="007646CF"/>
    <w:rsid w:val="0076505F"/>
    <w:rsid w:val="00766D8D"/>
    <w:rsid w:val="00767E7B"/>
    <w:rsid w:val="007700A5"/>
    <w:rsid w:val="0077111C"/>
    <w:rsid w:val="00781506"/>
    <w:rsid w:val="00785A1C"/>
    <w:rsid w:val="00793EDA"/>
    <w:rsid w:val="00794389"/>
    <w:rsid w:val="00794824"/>
    <w:rsid w:val="007A4707"/>
    <w:rsid w:val="007A7CF5"/>
    <w:rsid w:val="007C2F4D"/>
    <w:rsid w:val="007C6960"/>
    <w:rsid w:val="007D1A1A"/>
    <w:rsid w:val="007D4966"/>
    <w:rsid w:val="007E676D"/>
    <w:rsid w:val="007F5716"/>
    <w:rsid w:val="00803C7D"/>
    <w:rsid w:val="00803F02"/>
    <w:rsid w:val="0080502F"/>
    <w:rsid w:val="008065F4"/>
    <w:rsid w:val="0081126D"/>
    <w:rsid w:val="008167FE"/>
    <w:rsid w:val="008175FD"/>
    <w:rsid w:val="00821F0A"/>
    <w:rsid w:val="008278BA"/>
    <w:rsid w:val="00827C66"/>
    <w:rsid w:val="00830856"/>
    <w:rsid w:val="00832171"/>
    <w:rsid w:val="00834B7C"/>
    <w:rsid w:val="00835EAE"/>
    <w:rsid w:val="00840805"/>
    <w:rsid w:val="00841E3C"/>
    <w:rsid w:val="00847C09"/>
    <w:rsid w:val="00850937"/>
    <w:rsid w:val="00866144"/>
    <w:rsid w:val="008674F4"/>
    <w:rsid w:val="00867686"/>
    <w:rsid w:val="00870788"/>
    <w:rsid w:val="0087087E"/>
    <w:rsid w:val="00870955"/>
    <w:rsid w:val="00873791"/>
    <w:rsid w:val="008752A3"/>
    <w:rsid w:val="00877AAC"/>
    <w:rsid w:val="00882886"/>
    <w:rsid w:val="0088494B"/>
    <w:rsid w:val="00886827"/>
    <w:rsid w:val="00892768"/>
    <w:rsid w:val="008A23D9"/>
    <w:rsid w:val="008A4EAC"/>
    <w:rsid w:val="008A5DB0"/>
    <w:rsid w:val="008A7A68"/>
    <w:rsid w:val="008B02FF"/>
    <w:rsid w:val="008B4372"/>
    <w:rsid w:val="008C1A86"/>
    <w:rsid w:val="008C2950"/>
    <w:rsid w:val="008C2DA5"/>
    <w:rsid w:val="008C3AC5"/>
    <w:rsid w:val="008C7C75"/>
    <w:rsid w:val="008D0E95"/>
    <w:rsid w:val="008D2129"/>
    <w:rsid w:val="008D2591"/>
    <w:rsid w:val="008E5436"/>
    <w:rsid w:val="008E5BF5"/>
    <w:rsid w:val="008E5D4B"/>
    <w:rsid w:val="008E6EF7"/>
    <w:rsid w:val="008E7691"/>
    <w:rsid w:val="008F0B2A"/>
    <w:rsid w:val="008F0E5E"/>
    <w:rsid w:val="008F767C"/>
    <w:rsid w:val="00910879"/>
    <w:rsid w:val="00912236"/>
    <w:rsid w:val="00914171"/>
    <w:rsid w:val="0092062F"/>
    <w:rsid w:val="00921EA4"/>
    <w:rsid w:val="0092470C"/>
    <w:rsid w:val="0094295D"/>
    <w:rsid w:val="00945370"/>
    <w:rsid w:val="00947275"/>
    <w:rsid w:val="00947C41"/>
    <w:rsid w:val="009536B8"/>
    <w:rsid w:val="00955275"/>
    <w:rsid w:val="00962B90"/>
    <w:rsid w:val="009656EE"/>
    <w:rsid w:val="00966DE6"/>
    <w:rsid w:val="00966E38"/>
    <w:rsid w:val="009725A9"/>
    <w:rsid w:val="0097372C"/>
    <w:rsid w:val="009738AF"/>
    <w:rsid w:val="00975703"/>
    <w:rsid w:val="009778E8"/>
    <w:rsid w:val="0098103C"/>
    <w:rsid w:val="00981221"/>
    <w:rsid w:val="00982523"/>
    <w:rsid w:val="00984A58"/>
    <w:rsid w:val="00987299"/>
    <w:rsid w:val="009912FC"/>
    <w:rsid w:val="0099194C"/>
    <w:rsid w:val="00992041"/>
    <w:rsid w:val="00993550"/>
    <w:rsid w:val="00993555"/>
    <w:rsid w:val="00995E8B"/>
    <w:rsid w:val="009A1F14"/>
    <w:rsid w:val="009A2825"/>
    <w:rsid w:val="009A433D"/>
    <w:rsid w:val="009A6A76"/>
    <w:rsid w:val="009B0CD0"/>
    <w:rsid w:val="009B1E89"/>
    <w:rsid w:val="009B2C1A"/>
    <w:rsid w:val="009C5BE9"/>
    <w:rsid w:val="009D0090"/>
    <w:rsid w:val="009D00FA"/>
    <w:rsid w:val="009D0284"/>
    <w:rsid w:val="009D143A"/>
    <w:rsid w:val="009D3321"/>
    <w:rsid w:val="009D4501"/>
    <w:rsid w:val="009E02A2"/>
    <w:rsid w:val="009F0F9B"/>
    <w:rsid w:val="009F202B"/>
    <w:rsid w:val="009F49FE"/>
    <w:rsid w:val="009F56A2"/>
    <w:rsid w:val="009F5A81"/>
    <w:rsid w:val="00A031FA"/>
    <w:rsid w:val="00A063C5"/>
    <w:rsid w:val="00A063EF"/>
    <w:rsid w:val="00A1255E"/>
    <w:rsid w:val="00A15A4B"/>
    <w:rsid w:val="00A2443C"/>
    <w:rsid w:val="00A30CFD"/>
    <w:rsid w:val="00A32FE7"/>
    <w:rsid w:val="00A35758"/>
    <w:rsid w:val="00A47016"/>
    <w:rsid w:val="00A515E3"/>
    <w:rsid w:val="00A5530A"/>
    <w:rsid w:val="00A554BA"/>
    <w:rsid w:val="00A56351"/>
    <w:rsid w:val="00A57FEE"/>
    <w:rsid w:val="00A619FA"/>
    <w:rsid w:val="00A66908"/>
    <w:rsid w:val="00A728DB"/>
    <w:rsid w:val="00A733B6"/>
    <w:rsid w:val="00A740FE"/>
    <w:rsid w:val="00A81510"/>
    <w:rsid w:val="00A857F7"/>
    <w:rsid w:val="00A86A27"/>
    <w:rsid w:val="00A87323"/>
    <w:rsid w:val="00A90DA9"/>
    <w:rsid w:val="00A915BD"/>
    <w:rsid w:val="00A91CA7"/>
    <w:rsid w:val="00A92A48"/>
    <w:rsid w:val="00A92D6C"/>
    <w:rsid w:val="00A957F9"/>
    <w:rsid w:val="00AA2284"/>
    <w:rsid w:val="00AA4F00"/>
    <w:rsid w:val="00AA7873"/>
    <w:rsid w:val="00AA7AA7"/>
    <w:rsid w:val="00AB0D95"/>
    <w:rsid w:val="00AB15D8"/>
    <w:rsid w:val="00AB20F5"/>
    <w:rsid w:val="00AB2FDC"/>
    <w:rsid w:val="00AC1BEB"/>
    <w:rsid w:val="00AD6950"/>
    <w:rsid w:val="00AE07F8"/>
    <w:rsid w:val="00AE1480"/>
    <w:rsid w:val="00AE2DE8"/>
    <w:rsid w:val="00AE6952"/>
    <w:rsid w:val="00AF0ADB"/>
    <w:rsid w:val="00AF669D"/>
    <w:rsid w:val="00B0556B"/>
    <w:rsid w:val="00B06971"/>
    <w:rsid w:val="00B10E98"/>
    <w:rsid w:val="00B10EF9"/>
    <w:rsid w:val="00B15F03"/>
    <w:rsid w:val="00B17BA3"/>
    <w:rsid w:val="00B17D5D"/>
    <w:rsid w:val="00B242E8"/>
    <w:rsid w:val="00B300B1"/>
    <w:rsid w:val="00B32A18"/>
    <w:rsid w:val="00B357A9"/>
    <w:rsid w:val="00B40DAC"/>
    <w:rsid w:val="00B426DE"/>
    <w:rsid w:val="00B430C5"/>
    <w:rsid w:val="00B43589"/>
    <w:rsid w:val="00B44BB6"/>
    <w:rsid w:val="00B51A1F"/>
    <w:rsid w:val="00B51EEA"/>
    <w:rsid w:val="00B52D92"/>
    <w:rsid w:val="00B52E0B"/>
    <w:rsid w:val="00B53505"/>
    <w:rsid w:val="00B550FE"/>
    <w:rsid w:val="00B6243D"/>
    <w:rsid w:val="00B6570C"/>
    <w:rsid w:val="00B74100"/>
    <w:rsid w:val="00B75DF1"/>
    <w:rsid w:val="00B805D1"/>
    <w:rsid w:val="00B810BA"/>
    <w:rsid w:val="00B83925"/>
    <w:rsid w:val="00B83FE8"/>
    <w:rsid w:val="00B85282"/>
    <w:rsid w:val="00B873F1"/>
    <w:rsid w:val="00B90A68"/>
    <w:rsid w:val="00B95640"/>
    <w:rsid w:val="00B9587C"/>
    <w:rsid w:val="00B9595E"/>
    <w:rsid w:val="00BA012F"/>
    <w:rsid w:val="00BA117A"/>
    <w:rsid w:val="00BA11E0"/>
    <w:rsid w:val="00BA2A12"/>
    <w:rsid w:val="00BA2CFE"/>
    <w:rsid w:val="00BA56DB"/>
    <w:rsid w:val="00BB104A"/>
    <w:rsid w:val="00BB29C9"/>
    <w:rsid w:val="00BB3394"/>
    <w:rsid w:val="00BB4014"/>
    <w:rsid w:val="00BB47CA"/>
    <w:rsid w:val="00BB4FD1"/>
    <w:rsid w:val="00BB6EC4"/>
    <w:rsid w:val="00BC2E27"/>
    <w:rsid w:val="00BE023C"/>
    <w:rsid w:val="00BE55EB"/>
    <w:rsid w:val="00BE6ED7"/>
    <w:rsid w:val="00BF4D88"/>
    <w:rsid w:val="00BF76DA"/>
    <w:rsid w:val="00C0062A"/>
    <w:rsid w:val="00C010D1"/>
    <w:rsid w:val="00C069C7"/>
    <w:rsid w:val="00C06EF3"/>
    <w:rsid w:val="00C11FD4"/>
    <w:rsid w:val="00C1588B"/>
    <w:rsid w:val="00C21DC4"/>
    <w:rsid w:val="00C27749"/>
    <w:rsid w:val="00C3263A"/>
    <w:rsid w:val="00C367BA"/>
    <w:rsid w:val="00C36BD6"/>
    <w:rsid w:val="00C413CE"/>
    <w:rsid w:val="00C4325E"/>
    <w:rsid w:val="00C433BB"/>
    <w:rsid w:val="00C44127"/>
    <w:rsid w:val="00C44CDB"/>
    <w:rsid w:val="00C473F6"/>
    <w:rsid w:val="00C47933"/>
    <w:rsid w:val="00C50CF0"/>
    <w:rsid w:val="00C571DA"/>
    <w:rsid w:val="00C631D1"/>
    <w:rsid w:val="00C6417E"/>
    <w:rsid w:val="00C676C2"/>
    <w:rsid w:val="00C7087C"/>
    <w:rsid w:val="00C74399"/>
    <w:rsid w:val="00C75599"/>
    <w:rsid w:val="00C76F0B"/>
    <w:rsid w:val="00C8350D"/>
    <w:rsid w:val="00C835CF"/>
    <w:rsid w:val="00C83ED6"/>
    <w:rsid w:val="00C8662F"/>
    <w:rsid w:val="00C872B0"/>
    <w:rsid w:val="00C875D6"/>
    <w:rsid w:val="00C92842"/>
    <w:rsid w:val="00C92EEB"/>
    <w:rsid w:val="00C9599E"/>
    <w:rsid w:val="00C974FD"/>
    <w:rsid w:val="00CB008B"/>
    <w:rsid w:val="00CB06B9"/>
    <w:rsid w:val="00CC4559"/>
    <w:rsid w:val="00CC4A98"/>
    <w:rsid w:val="00CC4D2E"/>
    <w:rsid w:val="00CC529F"/>
    <w:rsid w:val="00CC5B66"/>
    <w:rsid w:val="00CC622D"/>
    <w:rsid w:val="00CD0087"/>
    <w:rsid w:val="00CD28F9"/>
    <w:rsid w:val="00CD4830"/>
    <w:rsid w:val="00CD5CBF"/>
    <w:rsid w:val="00CE5275"/>
    <w:rsid w:val="00CE7CCA"/>
    <w:rsid w:val="00CE7DF9"/>
    <w:rsid w:val="00CF11B9"/>
    <w:rsid w:val="00CF4B11"/>
    <w:rsid w:val="00CF4F02"/>
    <w:rsid w:val="00CF52B5"/>
    <w:rsid w:val="00CF7FA1"/>
    <w:rsid w:val="00D02D1A"/>
    <w:rsid w:val="00D066B1"/>
    <w:rsid w:val="00D06D3E"/>
    <w:rsid w:val="00D07397"/>
    <w:rsid w:val="00D129D5"/>
    <w:rsid w:val="00D13F27"/>
    <w:rsid w:val="00D161AF"/>
    <w:rsid w:val="00D23DCE"/>
    <w:rsid w:val="00D30EDA"/>
    <w:rsid w:val="00D31168"/>
    <w:rsid w:val="00D3135E"/>
    <w:rsid w:val="00D330F2"/>
    <w:rsid w:val="00D40AD0"/>
    <w:rsid w:val="00D426A4"/>
    <w:rsid w:val="00D50D4F"/>
    <w:rsid w:val="00D513F0"/>
    <w:rsid w:val="00D534E6"/>
    <w:rsid w:val="00D541F9"/>
    <w:rsid w:val="00D55048"/>
    <w:rsid w:val="00D55260"/>
    <w:rsid w:val="00D60536"/>
    <w:rsid w:val="00D6199E"/>
    <w:rsid w:val="00D66FBF"/>
    <w:rsid w:val="00D72623"/>
    <w:rsid w:val="00D74837"/>
    <w:rsid w:val="00D770B4"/>
    <w:rsid w:val="00D84A5C"/>
    <w:rsid w:val="00D85482"/>
    <w:rsid w:val="00D87C7B"/>
    <w:rsid w:val="00D94892"/>
    <w:rsid w:val="00D958A1"/>
    <w:rsid w:val="00D95EBC"/>
    <w:rsid w:val="00DA2F2B"/>
    <w:rsid w:val="00DA3329"/>
    <w:rsid w:val="00DA3470"/>
    <w:rsid w:val="00DA374F"/>
    <w:rsid w:val="00DA3B4A"/>
    <w:rsid w:val="00DA480F"/>
    <w:rsid w:val="00DA70EF"/>
    <w:rsid w:val="00DB2488"/>
    <w:rsid w:val="00DB4469"/>
    <w:rsid w:val="00DB52A8"/>
    <w:rsid w:val="00DB5771"/>
    <w:rsid w:val="00DB693C"/>
    <w:rsid w:val="00DB7652"/>
    <w:rsid w:val="00DC06A9"/>
    <w:rsid w:val="00DC133E"/>
    <w:rsid w:val="00DC54DE"/>
    <w:rsid w:val="00DD0548"/>
    <w:rsid w:val="00DD074C"/>
    <w:rsid w:val="00DD0F85"/>
    <w:rsid w:val="00DD1FE7"/>
    <w:rsid w:val="00DD68A1"/>
    <w:rsid w:val="00DE2719"/>
    <w:rsid w:val="00DE2B87"/>
    <w:rsid w:val="00DE6790"/>
    <w:rsid w:val="00DF0B17"/>
    <w:rsid w:val="00DF5F86"/>
    <w:rsid w:val="00DF6D22"/>
    <w:rsid w:val="00E00342"/>
    <w:rsid w:val="00E10DC9"/>
    <w:rsid w:val="00E162A5"/>
    <w:rsid w:val="00E17EEF"/>
    <w:rsid w:val="00E22A88"/>
    <w:rsid w:val="00E250FC"/>
    <w:rsid w:val="00E31845"/>
    <w:rsid w:val="00E318D6"/>
    <w:rsid w:val="00E40469"/>
    <w:rsid w:val="00E4079D"/>
    <w:rsid w:val="00E42546"/>
    <w:rsid w:val="00E42B83"/>
    <w:rsid w:val="00E47E23"/>
    <w:rsid w:val="00E56558"/>
    <w:rsid w:val="00E57A23"/>
    <w:rsid w:val="00E57E01"/>
    <w:rsid w:val="00E66DA6"/>
    <w:rsid w:val="00E66E03"/>
    <w:rsid w:val="00E70A63"/>
    <w:rsid w:val="00E70C8F"/>
    <w:rsid w:val="00E7165D"/>
    <w:rsid w:val="00E720F0"/>
    <w:rsid w:val="00E74F7E"/>
    <w:rsid w:val="00E751A1"/>
    <w:rsid w:val="00E77BE4"/>
    <w:rsid w:val="00E87A09"/>
    <w:rsid w:val="00E90256"/>
    <w:rsid w:val="00E9340A"/>
    <w:rsid w:val="00EA04C3"/>
    <w:rsid w:val="00EA1413"/>
    <w:rsid w:val="00EA1EBA"/>
    <w:rsid w:val="00EA6A29"/>
    <w:rsid w:val="00EB036E"/>
    <w:rsid w:val="00EB43A3"/>
    <w:rsid w:val="00EB47FE"/>
    <w:rsid w:val="00EC4F86"/>
    <w:rsid w:val="00EC74BA"/>
    <w:rsid w:val="00ED5491"/>
    <w:rsid w:val="00EE29FD"/>
    <w:rsid w:val="00EE37A5"/>
    <w:rsid w:val="00EE46C5"/>
    <w:rsid w:val="00EE5E46"/>
    <w:rsid w:val="00EE68A2"/>
    <w:rsid w:val="00EE6D5C"/>
    <w:rsid w:val="00EE75BA"/>
    <w:rsid w:val="00EF00EA"/>
    <w:rsid w:val="00EF0323"/>
    <w:rsid w:val="00EF240A"/>
    <w:rsid w:val="00EF397D"/>
    <w:rsid w:val="00EF68D7"/>
    <w:rsid w:val="00EF6CA4"/>
    <w:rsid w:val="00EF7309"/>
    <w:rsid w:val="00F035CA"/>
    <w:rsid w:val="00F067DA"/>
    <w:rsid w:val="00F071F6"/>
    <w:rsid w:val="00F1065B"/>
    <w:rsid w:val="00F120A6"/>
    <w:rsid w:val="00F34569"/>
    <w:rsid w:val="00F35B4F"/>
    <w:rsid w:val="00F36124"/>
    <w:rsid w:val="00F4046B"/>
    <w:rsid w:val="00F424F7"/>
    <w:rsid w:val="00F444A2"/>
    <w:rsid w:val="00F54F21"/>
    <w:rsid w:val="00F55494"/>
    <w:rsid w:val="00F55CFC"/>
    <w:rsid w:val="00F55DF0"/>
    <w:rsid w:val="00F5721D"/>
    <w:rsid w:val="00F61E0D"/>
    <w:rsid w:val="00F65C65"/>
    <w:rsid w:val="00F74446"/>
    <w:rsid w:val="00F77F26"/>
    <w:rsid w:val="00F8300F"/>
    <w:rsid w:val="00F83CC6"/>
    <w:rsid w:val="00F846D5"/>
    <w:rsid w:val="00F867B0"/>
    <w:rsid w:val="00F91E2A"/>
    <w:rsid w:val="00F92B03"/>
    <w:rsid w:val="00F944B9"/>
    <w:rsid w:val="00FA6096"/>
    <w:rsid w:val="00FA6B72"/>
    <w:rsid w:val="00FB1127"/>
    <w:rsid w:val="00FB2494"/>
    <w:rsid w:val="00FB2CD9"/>
    <w:rsid w:val="00FB3072"/>
    <w:rsid w:val="00FC257A"/>
    <w:rsid w:val="00FC382D"/>
    <w:rsid w:val="00FC3887"/>
    <w:rsid w:val="00FD0FF8"/>
    <w:rsid w:val="00FD1ECD"/>
    <w:rsid w:val="00FD2BEA"/>
    <w:rsid w:val="00FD3ECF"/>
    <w:rsid w:val="00FD45F6"/>
    <w:rsid w:val="00FE207B"/>
    <w:rsid w:val="00FE34A2"/>
    <w:rsid w:val="00FF07EF"/>
    <w:rsid w:val="00FF3813"/>
    <w:rsid w:val="00FF6343"/>
    <w:rsid w:val="00FF6B0F"/>
    <w:rsid w:val="00FF714A"/>
    <w:rsid w:val="101C4B8D"/>
    <w:rsid w:val="16376B6E"/>
    <w:rsid w:val="1E558E34"/>
    <w:rsid w:val="256D7C37"/>
    <w:rsid w:val="294678C2"/>
    <w:rsid w:val="367E1BD9"/>
    <w:rsid w:val="3D4A681E"/>
    <w:rsid w:val="4185F76D"/>
    <w:rsid w:val="4A4CDED3"/>
    <w:rsid w:val="6686FBCF"/>
    <w:rsid w:val="7EFA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DE297"/>
  <w15:chartTrackingRefBased/>
  <w15:docId w15:val="{9FFD25CE-C1A1-4678-95C3-FFF2F00A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header" w:uiPriority="99"/>
    <w:lsdException w:name="caption" w:qFormat="1"/>
    <w:lsdException w:name="footnote reference" w:uiPriority="99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Arial" w:hAnsi="Arial"/>
      <w:sz w:val="22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after="240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after="24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4"/>
      </w:numPr>
      <w:spacing w:after="240"/>
      <w:jc w:val="left"/>
      <w:outlineLvl w:val="3"/>
    </w:pPr>
    <w:rPr>
      <w:b/>
    </w:rPr>
  </w:style>
  <w:style w:type="paragraph" w:styleId="5">
    <w:name w:val="heading 5"/>
    <w:basedOn w:val="a"/>
    <w:next w:val="a"/>
    <w:qFormat/>
    <w:pPr>
      <w:numPr>
        <w:ilvl w:val="4"/>
        <w:numId w:val="5"/>
      </w:numPr>
      <w:spacing w:after="240"/>
      <w:outlineLvl w:val="4"/>
    </w:pPr>
    <w:rPr>
      <w:b/>
    </w:rPr>
  </w:style>
  <w:style w:type="paragraph" w:styleId="6">
    <w:name w:val="heading 6"/>
    <w:basedOn w:val="a"/>
    <w:next w:val="a"/>
    <w:qFormat/>
    <w:pPr>
      <w:numPr>
        <w:ilvl w:val="5"/>
        <w:numId w:val="6"/>
      </w:numPr>
      <w:spacing w:before="240" w:after="60"/>
      <w:outlineLvl w:val="5"/>
    </w:pPr>
    <w:rPr>
      <w:i/>
    </w:rPr>
  </w:style>
  <w:style w:type="paragraph" w:styleId="7">
    <w:name w:val="heading 7"/>
    <w:basedOn w:val="a"/>
    <w:next w:val="a"/>
    <w:qFormat/>
    <w:pPr>
      <w:numPr>
        <w:ilvl w:val="6"/>
        <w:numId w:val="7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qFormat/>
    <w:pPr>
      <w:numPr>
        <w:ilvl w:val="7"/>
        <w:numId w:val="8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ft,single space,Fußnote,FOOTNOTES,fn,Geneva 9,Font: Geneva 9,Boston 10,f,footnote text,Footnote Text Char1 Char1,Footnote Text Char Char Char1,Footnote Text Char1 Char Char,Footnote Text Char Char Char Char,Footnote Text Char Char1 Char"/>
    <w:basedOn w:val="a"/>
    <w:link w:val="a4"/>
    <w:uiPriority w:val="99"/>
    <w:qFormat/>
    <w:pPr>
      <w:ind w:left="187" w:hanging="187"/>
    </w:pPr>
    <w:rPr>
      <w:color w:val="000000"/>
      <w:sz w:val="18"/>
    </w:rPr>
  </w:style>
  <w:style w:type="character" w:styleId="a5">
    <w:name w:val="footnote reference"/>
    <w:aliases w:val="ftref,16 Point,Superscript 6 Point,Ref,de nota al pie,fr,Footnote Ref in FtNote,SUPERS,(NECG) Footnote Reference,Footnote Reference Number,BVI fnr,Char Char Char Char Car Char,Footnote1,Footnote11,footnote,stylish"/>
    <w:uiPriority w:val="99"/>
    <w:qFormat/>
    <w:rPr>
      <w:vertAlign w:val="superscript"/>
    </w:rPr>
  </w:style>
  <w:style w:type="paragraph" w:styleId="30">
    <w:name w:val="toc 3"/>
    <w:basedOn w:val="a"/>
    <w:next w:val="a"/>
    <w:semiHidden/>
    <w:pPr>
      <w:tabs>
        <w:tab w:val="right" w:pos="9360"/>
      </w:tabs>
      <w:ind w:left="440"/>
      <w:jc w:val="left"/>
    </w:pPr>
    <w:rPr>
      <w:rFonts w:ascii="Times New Roman" w:hAnsi="Times New Roman"/>
      <w:sz w:val="20"/>
    </w:rPr>
  </w:style>
  <w:style w:type="paragraph" w:styleId="10">
    <w:name w:val="toc 1"/>
    <w:basedOn w:val="a"/>
    <w:next w:val="a"/>
    <w:autoRedefine/>
    <w:semiHidden/>
    <w:pPr>
      <w:tabs>
        <w:tab w:val="left" w:pos="720"/>
        <w:tab w:val="right" w:pos="9360"/>
      </w:tabs>
      <w:spacing w:before="120" w:after="60"/>
      <w:jc w:val="left"/>
    </w:pPr>
    <w:rPr>
      <w:caps/>
      <w:noProof/>
    </w:rPr>
  </w:style>
  <w:style w:type="paragraph" w:styleId="20">
    <w:name w:val="toc 2"/>
    <w:basedOn w:val="a"/>
    <w:next w:val="a"/>
    <w:autoRedefine/>
    <w:semiHidden/>
    <w:pPr>
      <w:tabs>
        <w:tab w:val="left" w:pos="720"/>
        <w:tab w:val="left" w:pos="1440"/>
        <w:tab w:val="right" w:pos="9360"/>
      </w:tabs>
      <w:ind w:left="720"/>
      <w:jc w:val="left"/>
    </w:pPr>
    <w:rPr>
      <w:noProof/>
      <w:color w:val="000000"/>
    </w:rPr>
  </w:style>
  <w:style w:type="paragraph" w:styleId="40">
    <w:name w:val="toc 4"/>
    <w:basedOn w:val="a"/>
    <w:next w:val="a"/>
    <w:semiHidden/>
    <w:pPr>
      <w:tabs>
        <w:tab w:val="right" w:pos="9360"/>
      </w:tabs>
      <w:ind w:left="660"/>
      <w:jc w:val="left"/>
    </w:pPr>
    <w:rPr>
      <w:rFonts w:ascii="Times New Roman" w:hAnsi="Times New Roman"/>
      <w:sz w:val="20"/>
    </w:rPr>
  </w:style>
  <w:style w:type="paragraph" w:styleId="50">
    <w:name w:val="toc 5"/>
    <w:basedOn w:val="a"/>
    <w:next w:val="a"/>
    <w:semiHidden/>
    <w:pPr>
      <w:tabs>
        <w:tab w:val="right" w:pos="9360"/>
      </w:tabs>
      <w:ind w:left="880"/>
      <w:jc w:val="left"/>
    </w:pPr>
    <w:rPr>
      <w:rFonts w:ascii="Times New Roman" w:hAnsi="Times New Roman"/>
      <w:sz w:val="20"/>
    </w:rPr>
  </w:style>
  <w:style w:type="paragraph" w:styleId="60">
    <w:name w:val="toc 6"/>
    <w:basedOn w:val="a"/>
    <w:next w:val="a"/>
    <w:semiHidden/>
    <w:pPr>
      <w:tabs>
        <w:tab w:val="right" w:pos="9360"/>
      </w:tabs>
      <w:ind w:left="1100"/>
      <w:jc w:val="left"/>
    </w:pPr>
    <w:rPr>
      <w:rFonts w:ascii="Times New Roman" w:hAnsi="Times New Roman"/>
      <w:sz w:val="20"/>
    </w:rPr>
  </w:style>
  <w:style w:type="paragraph" w:styleId="70">
    <w:name w:val="toc 7"/>
    <w:basedOn w:val="a"/>
    <w:next w:val="a"/>
    <w:semiHidden/>
    <w:pPr>
      <w:tabs>
        <w:tab w:val="right" w:pos="9360"/>
      </w:tabs>
      <w:ind w:left="1320"/>
      <w:jc w:val="left"/>
    </w:pPr>
    <w:rPr>
      <w:rFonts w:ascii="Times New Roman" w:hAnsi="Times New Roman"/>
      <w:sz w:val="20"/>
    </w:rPr>
  </w:style>
  <w:style w:type="paragraph" w:styleId="80">
    <w:name w:val="toc 8"/>
    <w:basedOn w:val="a"/>
    <w:next w:val="a"/>
    <w:semiHidden/>
    <w:pPr>
      <w:tabs>
        <w:tab w:val="right" w:pos="9360"/>
      </w:tabs>
      <w:ind w:left="1540"/>
      <w:jc w:val="left"/>
    </w:pPr>
    <w:rPr>
      <w:rFonts w:ascii="Times New Roman" w:hAnsi="Times New Roman"/>
      <w:sz w:val="20"/>
    </w:rPr>
  </w:style>
  <w:style w:type="paragraph" w:styleId="90">
    <w:name w:val="toc 9"/>
    <w:basedOn w:val="a"/>
    <w:next w:val="a"/>
    <w:semiHidden/>
    <w:pPr>
      <w:tabs>
        <w:tab w:val="right" w:pos="9360"/>
      </w:tabs>
      <w:ind w:left="1760"/>
      <w:jc w:val="left"/>
    </w:pPr>
    <w:rPr>
      <w:rFonts w:ascii="Times New Roman" w:hAnsi="Times New Roman"/>
      <w:sz w:val="20"/>
    </w:rPr>
  </w:style>
  <w:style w:type="paragraph" w:styleId="a6">
    <w:name w:val="header"/>
    <w:basedOn w:val="a"/>
    <w:link w:val="a7"/>
    <w:uiPriority w:val="99"/>
    <w:pPr>
      <w:tabs>
        <w:tab w:val="center" w:pos="4320"/>
        <w:tab w:val="right" w:pos="8640"/>
      </w:tabs>
      <w:jc w:val="center"/>
    </w:p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character" w:styleId="a9">
    <w:name w:val="page number"/>
    <w:basedOn w:val="a0"/>
  </w:style>
  <w:style w:type="character" w:customStyle="1" w:styleId="MajorHeadin">
    <w:name w:val="Major Headin"/>
    <w:basedOn w:val="a0"/>
  </w:style>
  <w:style w:type="paragraph" w:customStyle="1" w:styleId="EndnoteText1">
    <w:name w:val="Endnote Text1"/>
    <w:basedOn w:val="a"/>
    <w:pPr>
      <w:jc w:val="left"/>
    </w:pPr>
    <w:rPr>
      <w:sz w:val="24"/>
    </w:rPr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</w:rPr>
  </w:style>
  <w:style w:type="paragraph" w:customStyle="1" w:styleId="Document1">
    <w:name w:val="Document 1"/>
    <w:pPr>
      <w:keepNext/>
      <w:keepLines/>
      <w:tabs>
        <w:tab w:val="left" w:pos="-720"/>
      </w:tabs>
    </w:pPr>
    <w:rPr>
      <w:rFonts w:ascii="Swiss 721 Roman" w:hAnsi="Swiss 721 Roman"/>
      <w:sz w:val="18"/>
    </w:rPr>
  </w:style>
  <w:style w:type="paragraph" w:customStyle="1" w:styleId="Technical5">
    <w:name w:val="Technical 5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6">
    <w:name w:val="Technical 6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4">
    <w:name w:val="Technical 4"/>
    <w:pPr>
      <w:tabs>
        <w:tab w:val="left" w:pos="-720"/>
      </w:tabs>
    </w:pPr>
    <w:rPr>
      <w:rFonts w:ascii="Swiss 721 Roman" w:hAnsi="Swiss 721 Roman"/>
      <w:b/>
      <w:sz w:val="18"/>
    </w:rPr>
  </w:style>
  <w:style w:type="paragraph" w:customStyle="1" w:styleId="Technical7">
    <w:name w:val="Technical 7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8">
    <w:name w:val="Technical 8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OC91">
    <w:name w:val="TOC 91"/>
    <w:basedOn w:val="a"/>
    <w:next w:val="a"/>
    <w:pPr>
      <w:tabs>
        <w:tab w:val="right" w:leader="dot" w:pos="9360"/>
      </w:tabs>
      <w:ind w:left="720" w:hanging="720"/>
      <w:jc w:val="left"/>
    </w:pPr>
  </w:style>
  <w:style w:type="paragraph" w:customStyle="1" w:styleId="TOAHeading1">
    <w:name w:val="TOA Heading1"/>
    <w:basedOn w:val="a"/>
    <w:next w:val="a"/>
    <w:pPr>
      <w:tabs>
        <w:tab w:val="right" w:pos="9360"/>
      </w:tabs>
      <w:jc w:val="left"/>
    </w:pPr>
  </w:style>
  <w:style w:type="paragraph" w:customStyle="1" w:styleId="Caption1">
    <w:name w:val="Caption1"/>
    <w:basedOn w:val="a"/>
    <w:next w:val="a"/>
    <w:pPr>
      <w:jc w:val="left"/>
    </w:pPr>
    <w:rPr>
      <w:sz w:val="24"/>
    </w:rPr>
  </w:style>
  <w:style w:type="paragraph" w:customStyle="1" w:styleId="TA">
    <w:name w:val="TA"/>
    <w:pPr>
      <w:jc w:val="both"/>
    </w:pPr>
    <w:rPr>
      <w:rFonts w:ascii="Arial" w:hAnsi="Arial"/>
      <w:sz w:val="22"/>
    </w:rPr>
  </w:style>
  <w:style w:type="paragraph" w:customStyle="1" w:styleId="TA1">
    <w:name w:val="TA1"/>
    <w:pPr>
      <w:jc w:val="both"/>
    </w:pPr>
    <w:rPr>
      <w:rFonts w:ascii="Arial" w:hAnsi="Arial"/>
      <w:sz w:val="22"/>
    </w:rPr>
  </w:style>
  <w:style w:type="paragraph" w:customStyle="1" w:styleId="para">
    <w:name w:val="para"/>
    <w:pPr>
      <w:jc w:val="both"/>
    </w:pPr>
    <w:rPr>
      <w:rFonts w:ascii="Arial" w:hAnsi="Arial"/>
      <w:sz w:val="22"/>
    </w:rPr>
  </w:style>
  <w:style w:type="paragraph" w:customStyle="1" w:styleId="ta0">
    <w:name w:val="ta"/>
    <w:pPr>
      <w:jc w:val="both"/>
    </w:pPr>
    <w:rPr>
      <w:rFonts w:ascii="Arial" w:hAnsi="Arial"/>
      <w:sz w:val="22"/>
    </w:rPr>
  </w:style>
  <w:style w:type="paragraph" w:styleId="aa">
    <w:name w:val="endnote text"/>
    <w:basedOn w:val="a"/>
    <w:semiHidden/>
    <w:rPr>
      <w:sz w:val="20"/>
    </w:rPr>
  </w:style>
  <w:style w:type="character" w:styleId="ab">
    <w:name w:val="endnote reference"/>
    <w:semiHidden/>
    <w:rPr>
      <w:vertAlign w:val="superscript"/>
    </w:rPr>
  </w:style>
  <w:style w:type="paragraph" w:styleId="ac">
    <w:name w:val="toa heading"/>
    <w:basedOn w:val="a"/>
    <w:next w:val="a"/>
    <w:semiHidden/>
    <w:pPr>
      <w:tabs>
        <w:tab w:val="right" w:pos="9360"/>
      </w:tabs>
      <w:jc w:val="left"/>
    </w:pPr>
  </w:style>
  <w:style w:type="paragraph" w:styleId="ad">
    <w:name w:val="caption"/>
    <w:basedOn w:val="a"/>
    <w:next w:val="a"/>
    <w:qFormat/>
    <w:pPr>
      <w:jc w:val="left"/>
    </w:pPr>
    <w:rPr>
      <w:sz w:val="24"/>
    </w:rPr>
  </w:style>
  <w:style w:type="paragraph" w:styleId="ae">
    <w:name w:val="Body Text Indent"/>
    <w:basedOn w:val="a"/>
    <w:rPr>
      <w:color w:val="FF0000"/>
    </w:rPr>
  </w:style>
  <w:style w:type="paragraph" w:styleId="af">
    <w:name w:val="Body Text"/>
    <w:basedOn w:val="a"/>
    <w:rPr>
      <w:b/>
    </w:rPr>
  </w:style>
  <w:style w:type="paragraph" w:styleId="31">
    <w:name w:val="Body Text 3"/>
    <w:basedOn w:val="a"/>
    <w:rPr>
      <w:b/>
      <w:color w:val="0000FF"/>
    </w:rPr>
  </w:style>
  <w:style w:type="paragraph" w:styleId="21">
    <w:name w:val="Body Text 2"/>
    <w:basedOn w:val="a"/>
    <w:rPr>
      <w:rFonts w:ascii="Helv" w:hAnsi="Helv"/>
      <w:snapToGrid w:val="0"/>
      <w:color w:val="000000"/>
    </w:rPr>
  </w:style>
  <w:style w:type="paragraph" w:styleId="af0">
    <w:name w:val="Title"/>
    <w:basedOn w:val="a"/>
    <w:link w:val="af1"/>
    <w:uiPriority w:val="99"/>
    <w:qFormat/>
    <w:pPr>
      <w:jc w:val="center"/>
    </w:pPr>
    <w:rPr>
      <w:rFonts w:ascii="Times New Roman" w:hAnsi="Times New Roman"/>
      <w:b/>
      <w:color w:val="0000FF"/>
      <w:sz w:val="34"/>
    </w:rPr>
  </w:style>
  <w:style w:type="paragraph" w:customStyle="1" w:styleId="PPAR1">
    <w:name w:val="PPAR1"/>
    <w:basedOn w:val="a"/>
    <w:pPr>
      <w:keepNext/>
      <w:spacing w:before="120" w:after="120"/>
      <w:jc w:val="center"/>
    </w:pPr>
    <w:rPr>
      <w:b/>
      <w:caps/>
    </w:rPr>
  </w:style>
  <w:style w:type="paragraph" w:styleId="22">
    <w:name w:val="Body Text Indent 2"/>
    <w:basedOn w:val="a"/>
    <w:pPr>
      <w:ind w:left="-360"/>
    </w:pPr>
    <w:rPr>
      <w:color w:val="FF0000"/>
    </w:rPr>
  </w:style>
  <w:style w:type="character" w:styleId="af2">
    <w:name w:val="Hyperlink"/>
    <w:rsid w:val="00FD0FF8"/>
    <w:rPr>
      <w:color w:val="0000FF"/>
      <w:u w:val="single"/>
    </w:rPr>
  </w:style>
  <w:style w:type="table" w:styleId="af3">
    <w:name w:val="Table Grid"/>
    <w:basedOn w:val="a1"/>
    <w:rsid w:val="00324A0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rsid w:val="00841E3C"/>
    <w:rPr>
      <w:color w:val="800080"/>
      <w:u w:val="single"/>
    </w:rPr>
  </w:style>
  <w:style w:type="paragraph" w:styleId="af5">
    <w:name w:val="Balloon Text"/>
    <w:basedOn w:val="a"/>
    <w:semiHidden/>
    <w:rsid w:val="000D1D43"/>
    <w:rPr>
      <w:rFonts w:ascii="Tahoma" w:hAnsi="Tahoma" w:cs="Tahoma"/>
      <w:sz w:val="16"/>
      <w:szCs w:val="16"/>
    </w:rPr>
  </w:style>
  <w:style w:type="paragraph" w:styleId="af6">
    <w:name w:val="List Paragraph"/>
    <w:aliases w:val="Text,Citation List,List Paragraph1,Recommendation,List Paragraph11,Bulleted List Paragraph"/>
    <w:basedOn w:val="a"/>
    <w:link w:val="af7"/>
    <w:uiPriority w:val="34"/>
    <w:qFormat/>
    <w:rsid w:val="00CC4559"/>
    <w:pPr>
      <w:ind w:left="708"/>
    </w:pPr>
  </w:style>
  <w:style w:type="paragraph" w:styleId="af8">
    <w:name w:val="Normal (Web)"/>
    <w:basedOn w:val="a"/>
    <w:rsid w:val="0014198B"/>
    <w:pPr>
      <w:jc w:val="left"/>
    </w:pPr>
    <w:rPr>
      <w:rFonts w:ascii="Times New Roman" w:eastAsia="SimSun" w:hAnsi="Times New Roman"/>
      <w:sz w:val="24"/>
      <w:szCs w:val="24"/>
      <w:lang w:val="ru-RU" w:eastAsia="zh-CN"/>
    </w:rPr>
  </w:style>
  <w:style w:type="paragraph" w:customStyle="1" w:styleId="BarLine">
    <w:name w:val="_BarLine"/>
    <w:basedOn w:val="a"/>
    <w:rsid w:val="00877AAC"/>
    <w:pPr>
      <w:shd w:val="clear" w:color="auto" w:fill="E0E0E0"/>
      <w:spacing w:after="120"/>
      <w:contextualSpacing/>
      <w:jc w:val="left"/>
    </w:pPr>
    <w:rPr>
      <w:b/>
      <w:sz w:val="20"/>
      <w:szCs w:val="24"/>
    </w:rPr>
  </w:style>
  <w:style w:type="character" w:customStyle="1" w:styleId="af1">
    <w:name w:val="Заголовок Знак"/>
    <w:link w:val="af0"/>
    <w:uiPriority w:val="99"/>
    <w:rsid w:val="009F5A81"/>
    <w:rPr>
      <w:b/>
      <w:color w:val="0000FF"/>
      <w:sz w:val="34"/>
      <w:lang w:val="en-US" w:eastAsia="en-US"/>
    </w:rPr>
  </w:style>
  <w:style w:type="character" w:customStyle="1" w:styleId="a4">
    <w:name w:val="Текст сноски Знак"/>
    <w:aliases w:val="ft Знак,single space Знак,Fußnote Знак,FOOTNOTES Знак,fn Знак,Geneva 9 Знак,Font: Geneva 9 Знак,Boston 10 Знак,f Знак,footnote text Знак,Footnote Text Char1 Char1 Знак,Footnote Text Char Char Char1 Знак"/>
    <w:link w:val="a3"/>
    <w:uiPriority w:val="99"/>
    <w:rsid w:val="00470BC5"/>
    <w:rPr>
      <w:rFonts w:ascii="Arial" w:hAnsi="Arial"/>
      <w:color w:val="000000"/>
      <w:sz w:val="18"/>
      <w:lang w:eastAsia="en-US"/>
    </w:rPr>
  </w:style>
  <w:style w:type="character" w:styleId="af9">
    <w:name w:val="Emphasis"/>
    <w:qFormat/>
    <w:rsid w:val="00470BC5"/>
    <w:rPr>
      <w:i/>
      <w:iCs/>
    </w:rPr>
  </w:style>
  <w:style w:type="character" w:styleId="afa">
    <w:name w:val="annotation reference"/>
    <w:rsid w:val="0077111C"/>
    <w:rPr>
      <w:sz w:val="16"/>
      <w:szCs w:val="16"/>
    </w:rPr>
  </w:style>
  <w:style w:type="paragraph" w:styleId="afb">
    <w:name w:val="annotation text"/>
    <w:basedOn w:val="a"/>
    <w:link w:val="afc"/>
    <w:rsid w:val="0077111C"/>
    <w:rPr>
      <w:sz w:val="20"/>
    </w:rPr>
  </w:style>
  <w:style w:type="character" w:customStyle="1" w:styleId="afc">
    <w:name w:val="Текст примечания Знак"/>
    <w:link w:val="afb"/>
    <w:rsid w:val="0077111C"/>
    <w:rPr>
      <w:rFonts w:ascii="Arial" w:hAnsi="Arial"/>
    </w:rPr>
  </w:style>
  <w:style w:type="paragraph" w:styleId="afd">
    <w:name w:val="annotation subject"/>
    <w:basedOn w:val="afb"/>
    <w:next w:val="afb"/>
    <w:link w:val="afe"/>
    <w:rsid w:val="0077111C"/>
    <w:rPr>
      <w:b/>
      <w:bCs/>
    </w:rPr>
  </w:style>
  <w:style w:type="character" w:customStyle="1" w:styleId="afe">
    <w:name w:val="Тема примечания Знак"/>
    <w:link w:val="afd"/>
    <w:rsid w:val="0077111C"/>
    <w:rPr>
      <w:rFonts w:ascii="Arial" w:hAnsi="Arial"/>
      <w:b/>
      <w:bCs/>
    </w:rPr>
  </w:style>
  <w:style w:type="paragraph" w:styleId="aff">
    <w:name w:val="Revision"/>
    <w:hidden/>
    <w:uiPriority w:val="99"/>
    <w:semiHidden/>
    <w:rsid w:val="009D0090"/>
    <w:rPr>
      <w:rFonts w:ascii="Arial" w:hAnsi="Arial"/>
      <w:sz w:val="22"/>
    </w:rPr>
  </w:style>
  <w:style w:type="character" w:customStyle="1" w:styleId="af7">
    <w:name w:val="Абзац списка Знак"/>
    <w:aliases w:val="Text Знак,Citation List Знак,List Paragraph1 Знак,Recommendation Знак,List Paragraph11 Знак,Bulleted List Paragraph Знак"/>
    <w:link w:val="af6"/>
    <w:uiPriority w:val="34"/>
    <w:locked/>
    <w:rsid w:val="00AB15D8"/>
    <w:rPr>
      <w:rFonts w:ascii="Arial" w:hAnsi="Arial"/>
      <w:sz w:val="22"/>
      <w:lang w:eastAsia="en-US"/>
    </w:rPr>
  </w:style>
  <w:style w:type="character" w:customStyle="1" w:styleId="normaltextrun">
    <w:name w:val="normaltextrun"/>
    <w:basedOn w:val="a0"/>
    <w:rsid w:val="00B357A9"/>
  </w:style>
  <w:style w:type="paragraph" w:customStyle="1" w:styleId="paragraph">
    <w:name w:val="paragraph"/>
    <w:basedOn w:val="a"/>
    <w:rsid w:val="00C4412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aff0">
    <w:name w:val="Unresolved Mention"/>
    <w:uiPriority w:val="99"/>
    <w:unhideWhenUsed/>
    <w:rsid w:val="00995E8B"/>
    <w:rPr>
      <w:color w:val="605E5C"/>
      <w:shd w:val="clear" w:color="auto" w:fill="E1DFDD"/>
    </w:rPr>
  </w:style>
  <w:style w:type="character" w:styleId="aff1">
    <w:name w:val="Mention"/>
    <w:uiPriority w:val="99"/>
    <w:unhideWhenUsed/>
    <w:rsid w:val="00995E8B"/>
    <w:rPr>
      <w:color w:val="2B579A"/>
      <w:shd w:val="clear" w:color="auto" w:fill="E1DFDD"/>
    </w:rPr>
  </w:style>
  <w:style w:type="character" w:customStyle="1" w:styleId="ui-provider">
    <w:name w:val="ui-provider"/>
    <w:basedOn w:val="a0"/>
    <w:rsid w:val="00492D62"/>
  </w:style>
  <w:style w:type="character" w:customStyle="1" w:styleId="a7">
    <w:name w:val="Верхний колонтитул Знак"/>
    <w:basedOn w:val="a0"/>
    <w:link w:val="a6"/>
    <w:uiPriority w:val="99"/>
    <w:rsid w:val="0065366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6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9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8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BA3DDD9F-0355-46D8-BE33-D4EFE00DAA13}">
    <t:Anchor>
      <t:Comment id="667780206"/>
    </t:Anchor>
    <t:History>
      <t:Event id="{A3F4A2C7-3F9B-48A3-B22B-ED18296716AB}" time="2023-03-28T07:21:18.642Z">
        <t:Attribution userId="S::jvogel@adb.org::e221983c-7423-4f1a-b367-691ba13a184b" userProvider="AD" userName="Johannes Eberhard Vogel"/>
        <t:Anchor>
          <t:Comment id="667780206"/>
        </t:Anchor>
        <t:Create/>
      </t:Event>
      <t:Event id="{F2A44221-4CB9-411F-A6B3-1EC486BEDF4A}" time="2023-03-28T07:21:18.642Z">
        <t:Attribution userId="S::jvogel@adb.org::e221983c-7423-4f1a-b367-691ba13a184b" userProvider="AD" userName="Johannes Eberhard Vogel"/>
        <t:Anchor>
          <t:Comment id="667780206"/>
        </t:Anchor>
        <t:Assign userId="S::lwright@adb.org::2f21dbc4-3536-4b23-a749-9c7d8b46cae9" userProvider="AD" userName="Lloyd Frederick. Wright"/>
      </t:Event>
      <t:Event id="{20D1973B-69AB-4DB2-867E-D51631E6E22C}" time="2023-03-28T07:21:18.642Z">
        <t:Attribution userId="S::jvogel@adb.org::e221983c-7423-4f1a-b367-691ba13a184b" userProvider="AD" userName="Johannes Eberhard Vogel"/>
        <t:Anchor>
          <t:Comment id="667780206"/>
        </t:Anchor>
        <t:SetTitle title="@Lloyd Frederick. Wright : I changed the amount of pm from 29 to 21 as agreed earlier. Please reach out to me should you have any objection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DB Project Document" ma:contentTypeID="0x010100A3BFD338C4D69F46BE33AA49AB50870100C520B00D8BB20C45814389052060F14C" ma:contentTypeVersion="23" ma:contentTypeDescription="" ma:contentTypeScope="" ma:versionID="4acb058911339f2e21f4aab70d09744a">
  <xsd:schema xmlns:xsd="http://www.w3.org/2001/XMLSchema" xmlns:xs="http://www.w3.org/2001/XMLSchema" xmlns:p="http://schemas.microsoft.com/office/2006/metadata/properties" xmlns:ns2="c1fdd505-2570-46c2-bd04-3e0f2d874cf5" xmlns:ns3="36b55f52-6e8f-4107-bcba-c81697ffd1cd" xmlns:ns4="de7c83af-6e2a-468d-b74a-8ed3e8c19c66" targetNamespace="http://schemas.microsoft.com/office/2006/metadata/properties" ma:root="true" ma:fieldsID="686c500c0894c92ec495c7953c0a424c" ns2:_="" ns3:_="" ns4:_="">
    <xsd:import namespace="c1fdd505-2570-46c2-bd04-3e0f2d874cf5"/>
    <xsd:import namespace="36b55f52-6e8f-4107-bcba-c81697ffd1cd"/>
    <xsd:import namespace="de7c83af-6e2a-468d-b74a-8ed3e8c19c66"/>
    <xsd:element name="properties">
      <xsd:complexType>
        <xsd:sequence>
          <xsd:element name="documentManagement">
            <xsd:complexType>
              <xsd:all>
                <xsd:element ref="ns2:ADBDocumentDate" minOccurs="0"/>
                <xsd:element ref="ns2:ADBMonth" minOccurs="0"/>
                <xsd:element ref="ns2:ADBYear" minOccurs="0"/>
                <xsd:element ref="ns2:ADBAuthors" minOccurs="0"/>
                <xsd:element ref="ns2:ADBSourceLink" minOccurs="0"/>
                <xsd:element ref="ns2:ADBCirculatedLink" minOccurs="0"/>
                <xsd:element ref="ns2:a0d1b14b197747dfafc19f70ff45d4f6" minOccurs="0"/>
                <xsd:element ref="ns2:d01a0ce1b141461dbfb235a3ab729a2c" minOccurs="0"/>
                <xsd:element ref="ns2:TaxCatchAll" minOccurs="0"/>
                <xsd:element ref="ns2:hca2169e3b0945318411f30479ba40c8" minOccurs="0"/>
                <xsd:element ref="ns2:p030e467f78f45b4ae8f7e2c17ea4d82" minOccurs="0"/>
                <xsd:element ref="ns2:h00e4aaaf4624e24a7df7f06faa038c6" minOccurs="0"/>
                <xsd:element ref="ns2:d61536b25a8a4fedb48bb564279be82a" minOccurs="0"/>
                <xsd:element ref="ns2:j78542b1fffc4a1c84659474212e3133" minOccurs="0"/>
                <xsd:element ref="ns2:ADBDocumentTypeValue" minOccurs="0"/>
                <xsd:element ref="ns2:ia017ac09b1942648b563fe0b2b14d52" minOccurs="0"/>
                <xsd:element ref="ns2:h35d3bd3f16b4964a022bfaedf90233f" minOccurs="0"/>
                <xsd:element ref="ns2:kc098dd651dc4f4b9248417ab8ccab6f" minOccurs="0"/>
                <xsd:element ref="ns2:k985dbdc596c44d7acaf8184f33920f0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ADBDocumentDate" ma:index="3" nillable="true" ma:displayName="Document Date" ma:format="DateOnly" ma:internalName="ADBDocumentDate">
      <xsd:simpleType>
        <xsd:restriction base="dms:DateTime"/>
      </xsd:simpleType>
    </xsd:element>
    <xsd:element name="ADBMonth" ma:index="4" nillable="true" ma:displayName="Month" ma:format="Dropdown" ma:internalName="ADBMonth">
      <xsd:simpleType>
        <xsd:restriction base="dms:Choice">
          <xsd:enumeration value="01-Jan"/>
          <xsd:enumeration value="02-Feb"/>
          <xsd:enumeration value="03-Mar"/>
          <xsd:enumeration value="04-Apr"/>
          <xsd:enumeration value="05-May"/>
          <xsd:enumeration value="06-Jun"/>
          <xsd:enumeration value="07-Jul"/>
          <xsd:enumeration value="08-Aug"/>
          <xsd:enumeration value="09-Sep"/>
          <xsd:enumeration value="10-Oct"/>
          <xsd:enumeration value="11-Nov"/>
          <xsd:enumeration value="12-Dec"/>
        </xsd:restriction>
      </xsd:simpleType>
    </xsd:element>
    <xsd:element name="ADBYear" ma:index="5" nillable="true" ma:displayName="Year" ma:internalName="ADBYear">
      <xsd:simpleType>
        <xsd:restriction base="dms:Text">
          <xsd:maxLength value="4"/>
        </xsd:restriction>
      </xsd:simpleType>
    </xsd:element>
    <xsd:element name="ADBAuthors" ma:index="6" nillable="true" ma:displayName="Authors" ma:list="UserInfo" ma:SharePointGroup="0" ma:internalName="ADB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BSourceLink" ma:index="16" nillable="true" ma:displayName="Source Link" ma:format="Hyperlink" ma:internalName="ADBSourc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BCirculatedLink" ma:index="17" nillable="true" ma:displayName="Final Document Link" ma:format="Hyperlink" ma:internalName="ADBCirculate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0d1b14b197747dfafc19f70ff45d4f6" ma:index="18" nillable="true" ma:taxonomy="true" ma:internalName="a0d1b14b197747dfafc19f70ff45d4f6" ma:taxonomyFieldName="ADBProjectDocumentType" ma:displayName="Project Document Type" ma:default="" ma:fieldId="{a0d1b14b-1977-47df-afc1-9f70ff45d4f6}" ma:sspId="115af50e-efb3-4a0e-b425-875ff625e09e" ma:termSetId="14b53411-9553-454e-9031-2e4b08df82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01a0ce1b141461dbfb235a3ab729a2c" ma:index="19" nillable="true" ma:taxonomy="true" ma:internalName="d01a0ce1b141461dbfb235a3ab729a2c" ma:taxonomyFieldName="ADBSector" ma:displayName="Sector" ma:default="" ma:fieldId="{d01a0ce1-b141-461d-bfb2-35a3ab729a2c}" ma:sspId="115af50e-efb3-4a0e-b425-875ff625e09e" ma:termSetId="bae01210-cdc5-4479-86d7-616c28c0a9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2e8b2a1f-e1aa-436a-8484-a43430eb9939}" ma:internalName="TaxCatchAll" ma:showField="CatchAllData" ma:web="de7c83af-6e2a-468d-b74a-8ed3e8c19c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a2169e3b0945318411f30479ba40c8" ma:index="21" nillable="true" ma:taxonomy="true" ma:internalName="hca2169e3b0945318411f30479ba40c8" ma:taxonomyFieldName="ADBProject" ma:displayName="Project" ma:default="" ma:fieldId="{1ca2169e-3b09-4531-8411-f30479ba40c8}" ma:sspId="115af50e-efb3-4a0e-b425-875ff625e09e" ma:termSetId="7a252312-03a3-44f4-bc5c-a08b11dfe2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0e467f78f45b4ae8f7e2c17ea4d82" ma:index="22" nillable="true" ma:taxonomy="true" ma:internalName="p030e467f78f45b4ae8f7e2c17ea4d82" ma:taxonomyFieldName="ADBDocumentSecurity" ma:displayName="Document Security" ma:default="" ma:fieldId="{9030e467-f78f-45b4-ae8f-7e2c17ea4d82}" ma:sspId="115af50e-efb3-4a0e-b425-875ff625e09e" ma:termSetId="9b0b4686-afa9-4a02-bc15-8fbc99f172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0e4aaaf4624e24a7df7f06faa038c6" ma:index="24" nillable="true" ma:taxonomy="true" ma:internalName="h00e4aaaf4624e24a7df7f06faa038c6" ma:taxonomyFieldName="ADBDocumentLanguage" ma:displayName="Document Language" ma:default="1;#English|16ac8743-31bb-43f8-9a73-533a041667d6" ma:fieldId="{100e4aaa-f462-4e24-a7df-7f06faa038c6}" ma:sspId="115af50e-efb3-4a0e-b425-875ff625e09e" ma:termSetId="fdf74959-6eb2-4689-a0fc-b9e1ab230b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1536b25a8a4fedb48bb564279be82a" ma:index="27" nillable="true" ma:taxonomy="true" ma:internalName="d61536b25a8a4fedb48bb564279be82a" ma:taxonomyFieldName="ADBDepartmentOwner" ma:displayName="Department Owner" ma:default="" ma:fieldId="{d61536b2-5a8a-4fed-b48b-b564279be82a}" ma:sspId="115af50e-efb3-4a0e-b425-875ff625e09e" ma:termSetId="b965cdb6-1071-4c6a-a9a3-189d53a950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8542b1fffc4a1c84659474212e3133" ma:index="31" nillable="true" ma:taxonomy="true" ma:internalName="j78542b1fffc4a1c84659474212e3133" ma:taxonomyFieldName="ADBContentGroup" ma:displayName="Content Group" ma:default="" ma:fieldId="{378542b1-fffc-4a1c-8465-9474212e3133}" ma:taxonomyMulti="true" ma:sspId="115af50e-efb3-4a0e-b425-875ff625e09e" ma:termSetId="2a9ffbee-93a5-418b-bcdb-8d6817936e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DocumentTypeValue" ma:index="32" nillable="true" ma:displayName="Document Type" ma:hidden="true" ma:internalName="ADBDocumentTypeValue" ma:readOnly="false">
      <xsd:simpleType>
        <xsd:restriction base="dms:Text">
          <xsd:maxLength value="255"/>
        </xsd:restriction>
      </xsd:simpleType>
    </xsd:element>
    <xsd:element name="ia017ac09b1942648b563fe0b2b14d52" ma:index="33" nillable="true" ma:taxonomy="true" ma:internalName="ia017ac09b1942648b563fe0b2b14d52" ma:taxonomyFieldName="ADBDivision" ma:displayName="Division" ma:default="" ma:fieldId="{2a017ac0-9b19-4264-8b56-3fe0b2b14d52}" ma:sspId="115af50e-efb3-4a0e-b425-875ff625e09e" ma:termSetId="d736278f-2140-40cc-b46b-6a0ab0de2d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5d3bd3f16b4964a022bfaedf90233f" ma:index="34" nillable="true" ma:taxonomy="true" ma:internalName="h35d3bd3f16b4964a022bfaedf90233f" ma:taxonomyFieldName="ADBSubRegion" ma:displayName="Subregion" ma:readOnly="false" ma:default="" ma:fieldId="{135d3bd3-f16b-4964-a022-bfaedf90233f}" ma:taxonomyMulti="true" ma:sspId="115af50e-efb3-4a0e-b425-875ff625e09e" ma:termSetId="26887811-cbc8-440f-ae3c-476d537525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098dd651dc4f4b9248417ab8ccab6f" ma:index="36" nillable="true" ma:taxonomy="true" ma:internalName="kc098dd651dc4f4b9248417ab8ccab6f" ma:taxonomyFieldName="Segment" ma:displayName="Segment" ma:readOnly="false" ma:default="" ma:fieldId="{4c098dd6-51dc-4f4b-9248-417ab8ccab6f}" ma:sspId="115af50e-efb3-4a0e-b425-875ff625e09e" ma:termSetId="ca487498-3907-4013-84b5-72a740022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85dbdc596c44d7acaf8184f33920f0" ma:index="37" nillable="true" ma:taxonomy="true" ma:internalName="k985dbdc596c44d7acaf8184f33920f0" ma:taxonomyFieldName="ADBCountry" ma:displayName="Country" ma:default="" ma:fieldId="{4985dbdc-596c-44d7-acaf-8184f33920f0}" ma:sspId="115af50e-efb3-4a0e-b425-875ff625e09e" ma:termSetId="169202c7-46da-431e-ac86-348c41a1f49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55f52-6e8f-4107-bcba-c81697ffd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42" nillable="true" ma:displayName="Tags" ma:internalName="MediaServiceAutoTags" ma:readOnly="true">
      <xsd:simpleType>
        <xsd:restriction base="dms:Text"/>
      </xsd:simpleType>
    </xsd:element>
    <xsd:element name="MediaServiceOCR" ma:index="4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5" nillable="true" ma:displayName="Location" ma:internalName="MediaServiceLocation" ma:readOnly="true">
      <xsd:simpleType>
        <xsd:restriction base="dms:Text"/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5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115af50e-efb3-4a0e-b425-875ff625e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c83af-6e2a-468d-b74a-8ed3e8c19c66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5" ma:displayName="Content Type"/>
        <xsd:element ref="dc:title" minOccurs="0" maxOccurs="1" ma:index="1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haredContentType xmlns="Microsoft.SharePoint.Taxonomy.ContentTypeSync" SourceId="33baf70b-9d20-46e6-a2d2-5b92398ba0bc" ContentTypeId="0x010100A3BFD338C4D69F46BE33AA49AB508701" PreviousValue="tru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DocumentDate xmlns="c1fdd505-2570-46c2-bd04-3e0f2d874cf5" xsi:nil="true"/>
    <ADBMonth xmlns="c1fdd505-2570-46c2-bd04-3e0f2d874cf5" xsi:nil="true"/>
    <hca2169e3b0945318411f30479ba40c8 xmlns="c1fdd505-2570-46c2-bd04-3e0f2d874cf5">
      <Terms xmlns="http://schemas.microsoft.com/office/infopath/2007/PartnerControls"/>
    </hca2169e3b0945318411f30479ba40c8>
    <a0d1b14b197747dfafc19f70ff45d4f6 xmlns="c1fdd505-2570-46c2-bd04-3e0f2d874cf5">
      <Terms xmlns="http://schemas.microsoft.com/office/infopath/2007/PartnerControls"/>
    </a0d1b14b197747dfafc19f70ff45d4f6>
    <j78542b1fffc4a1c84659474212e3133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j78542b1fffc4a1c84659474212e3133>
    <ia017ac09b1942648b563fe0b2b14d52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CWEN</TermName>
          <TermId xmlns="http://schemas.microsoft.com/office/infopath/2007/PartnerControls">8c221037-7d76-4b29-ac89-3b72d108c9cd</TermId>
        </TermInfo>
      </Terms>
    </ia017ac09b1942648b563fe0b2b14d52>
    <ADBYear xmlns="c1fdd505-2570-46c2-bd04-3e0f2d874cf5" xsi:nil="true"/>
    <ADBAuthors xmlns="c1fdd505-2570-46c2-bd04-3e0f2d874cf5">
      <UserInfo>
        <DisplayName/>
        <AccountId xsi:nil="true"/>
        <AccountType/>
      </UserInfo>
    </ADBAuthors>
    <p030e467f78f45b4ae8f7e2c17ea4d82 xmlns="c1fdd505-2570-46c2-bd04-3e0f2d874cf5">
      <Terms xmlns="http://schemas.microsoft.com/office/infopath/2007/PartnerControls"/>
    </p030e467f78f45b4ae8f7e2c17ea4d82>
    <h35d3bd3f16b4964a022bfaedf90233f xmlns="c1fdd505-2570-46c2-bd04-3e0f2d874cf5">
      <Terms xmlns="http://schemas.microsoft.com/office/infopath/2007/PartnerControls"/>
    </h35d3bd3f16b4964a022bfaedf90233f>
    <k985dbdc596c44d7acaf8184f33920f0 xmlns="c1fdd505-2570-46c2-bd04-3e0f2d874cf5">
      <Terms xmlns="http://schemas.microsoft.com/office/infopath/2007/PartnerControls"/>
    </k985dbdc596c44d7acaf8184f33920f0>
    <ADBSourceLink xmlns="c1fdd505-2570-46c2-bd04-3e0f2d874cf5">
      <Url xsi:nil="true"/>
      <Description xsi:nil="true"/>
    </ADBSourceLink>
    <h00e4aaaf4624e24a7df7f06faa038c6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16ac8743-31bb-43f8-9a73-533a041667d6</TermId>
        </TermInfo>
      </Terms>
    </h00e4aaaf4624e24a7df7f06faa038c6>
    <kc098dd651dc4f4b9248417ab8ccab6f xmlns="c1fdd505-2570-46c2-bd04-3e0f2d874cf5">
      <Terms xmlns="http://schemas.microsoft.com/office/infopath/2007/PartnerControls"/>
    </kc098dd651dc4f4b9248417ab8ccab6f>
    <lcf76f155ced4ddcb4097134ff3c332f xmlns="36b55f52-6e8f-4107-bcba-c81697ffd1cd">
      <Terms xmlns="http://schemas.microsoft.com/office/infopath/2007/PartnerControls"/>
    </lcf76f155ced4ddcb4097134ff3c332f>
    <d01a0ce1b141461dbfb235a3ab729a2c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Energy</TermName>
          <TermId xmlns="http://schemas.microsoft.com/office/infopath/2007/PartnerControls">332fb56b-795b-4107-9bb0-0b49aede5744</TermId>
        </TermInfo>
      </Terms>
    </d01a0ce1b141461dbfb235a3ab729a2c>
    <ADBDocumentTypeValue xmlns="c1fdd505-2570-46c2-bd04-3e0f2d874cf5" xsi:nil="true"/>
    <d61536b25a8a4fedb48bb564279be82a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CWRD</TermName>
          <TermId xmlns="http://schemas.microsoft.com/office/infopath/2007/PartnerControls">6d71ff58-4882-4388-ab5c-218969b1e9c8</TermId>
        </TermInfo>
      </Terms>
    </d61536b25a8a4fedb48bb564279be82a>
    <ADBCirculatedLink xmlns="c1fdd505-2570-46c2-bd04-3e0f2d874cf5">
      <Url xsi:nil="true"/>
      <Description xsi:nil="true"/>
    </ADBCirculatedLink>
    <TaxCatchAll xmlns="c1fdd505-2570-46c2-bd04-3e0f2d874cf5">
      <Value>10</Value>
      <Value>3</Value>
      <Value>2</Value>
      <Value>1</Value>
      <Value>7</Value>
    </TaxCatchAl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137E2-1052-4EED-B5B9-429A43B54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dd505-2570-46c2-bd04-3e0f2d874cf5"/>
    <ds:schemaRef ds:uri="36b55f52-6e8f-4107-bcba-c81697ffd1cd"/>
    <ds:schemaRef ds:uri="de7c83af-6e2a-468d-b74a-8ed3e8c19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8B1CA-DC6D-4958-B86B-A6A7465DEC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5797634-8300-48C6-BE87-BF4DABF039F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EC5280D-79CD-440E-B3FB-2C6BF7C37B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7F4F1FE-B132-4149-9F0F-13DC58068EB7}">
  <ds:schemaRefs>
    <ds:schemaRef ds:uri="http://schemas.microsoft.com/office/2006/metadata/properties"/>
    <ds:schemaRef ds:uri="http://schemas.microsoft.com/office/infopath/2007/PartnerControls"/>
    <ds:schemaRef ds:uri="c1fdd505-2570-46c2-bd04-3e0f2d874cf5"/>
    <ds:schemaRef ds:uri="36b55f52-6e8f-4107-bcba-c81697ffd1cd"/>
  </ds:schemaRefs>
</ds:datastoreItem>
</file>

<file path=customXml/itemProps6.xml><?xml version="1.0" encoding="utf-8"?>
<ds:datastoreItem xmlns:ds="http://schemas.openxmlformats.org/officeDocument/2006/customXml" ds:itemID="{D267A0EF-1D34-4766-B27B-865BD4B382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Dear Ms</vt:lpstr>
    </vt:vector>
  </TitlesOfParts>
  <Company>Asian Development Bank</Company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Ms</dc:title>
  <dc:subject/>
  <dc:creator>RT6</dc:creator>
  <cp:keywords/>
  <cp:lastModifiedBy>User8</cp:lastModifiedBy>
  <cp:revision>4</cp:revision>
  <cp:lastPrinted>2020-03-24T07:26:00Z</cp:lastPrinted>
  <dcterms:created xsi:type="dcterms:W3CDTF">2026-05-20T09:06:00Z</dcterms:created>
  <dcterms:modified xsi:type="dcterms:W3CDTF">2026-05-20T10:05:00Z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BDepartmentOwner">
    <vt:lpwstr>3;#CWRD|6d71ff58-4882-4388-ab5c-218969b1e9c8</vt:lpwstr>
  </property>
  <property fmtid="{D5CDD505-2E9C-101B-9397-08002B2CF9AE}" pid="3" name="ADBProjectDocumentType">
    <vt:lpwstr/>
  </property>
  <property fmtid="{D5CDD505-2E9C-101B-9397-08002B2CF9AE}" pid="4" name="ADBDocumentLanguage">
    <vt:lpwstr>1;#English|16ac8743-31bb-43f8-9a73-533a041667d6</vt:lpwstr>
  </property>
  <property fmtid="{D5CDD505-2E9C-101B-9397-08002B2CF9AE}" pid="5" name="ADBProject">
    <vt:lpwstr/>
  </property>
  <property fmtid="{D5CDD505-2E9C-101B-9397-08002B2CF9AE}" pid="6" name="ADBSector">
    <vt:lpwstr>7;#Energy|332fb56b-795b-4107-9bb0-0b49aede5744</vt:lpwstr>
  </property>
  <property fmtid="{D5CDD505-2E9C-101B-9397-08002B2CF9AE}" pid="7" name="ADBContentGroup">
    <vt:lpwstr>2;#CWRD|6d71ff58-4882-4388-ab5c-218969b1e9c8</vt:lpwstr>
  </property>
  <property fmtid="{D5CDD505-2E9C-101B-9397-08002B2CF9AE}" pid="8" name="ADBDivision">
    <vt:lpwstr>10;#CWEN|8c221037-7d76-4b29-ac89-3b72d108c9cd</vt:lpwstr>
  </property>
  <property fmtid="{D5CDD505-2E9C-101B-9397-08002B2CF9AE}" pid="9" name="ADBSubRegion">
    <vt:lpwstr/>
  </property>
  <property fmtid="{D5CDD505-2E9C-101B-9397-08002B2CF9AE}" pid="10" name="Segment">
    <vt:lpwstr/>
  </property>
  <property fmtid="{D5CDD505-2E9C-101B-9397-08002B2CF9AE}" pid="11" name="ADBDocumentSecurity">
    <vt:lpwstr/>
  </property>
  <property fmtid="{D5CDD505-2E9C-101B-9397-08002B2CF9AE}" pid="12" name="ADBCountry">
    <vt:lpwstr/>
  </property>
  <property fmtid="{D5CDD505-2E9C-101B-9397-08002B2CF9AE}" pid="13" name="ContentTypeId">
    <vt:lpwstr>0x010100A3BFD338C4D69F46BE33AA49AB50870100C520B00D8BB20C45814389052060F14C</vt:lpwstr>
  </property>
  <property fmtid="{D5CDD505-2E9C-101B-9397-08002B2CF9AE}" pid="14" name="MediaServiceImageTags">
    <vt:lpwstr/>
  </property>
  <property fmtid="{D5CDD505-2E9C-101B-9397-08002B2CF9AE}" pid="15" name="MSIP_Label_817d4574-7375-4d17-b29c-6e4c6df0fcb0_Enabled">
    <vt:lpwstr>true</vt:lpwstr>
  </property>
  <property fmtid="{D5CDD505-2E9C-101B-9397-08002B2CF9AE}" pid="16" name="MSIP_Label_817d4574-7375-4d17-b29c-6e4c6df0fcb0_SetDate">
    <vt:lpwstr>2023-03-24T09:18:40Z</vt:lpwstr>
  </property>
  <property fmtid="{D5CDD505-2E9C-101B-9397-08002B2CF9AE}" pid="17" name="MSIP_Label_817d4574-7375-4d17-b29c-6e4c6df0fcb0_Method">
    <vt:lpwstr>Standard</vt:lpwstr>
  </property>
  <property fmtid="{D5CDD505-2E9C-101B-9397-08002B2CF9AE}" pid="18" name="MSIP_Label_817d4574-7375-4d17-b29c-6e4c6df0fcb0_Name">
    <vt:lpwstr>ADB Internal</vt:lpwstr>
  </property>
  <property fmtid="{D5CDD505-2E9C-101B-9397-08002B2CF9AE}" pid="19" name="MSIP_Label_817d4574-7375-4d17-b29c-6e4c6df0fcb0_SiteId">
    <vt:lpwstr>9495d6bb-41c2-4c58-848f-92e52cf3d640</vt:lpwstr>
  </property>
  <property fmtid="{D5CDD505-2E9C-101B-9397-08002B2CF9AE}" pid="20" name="MSIP_Label_817d4574-7375-4d17-b29c-6e4c6df0fcb0_ActionId">
    <vt:lpwstr>fd78eb2d-0d45-40f8-9959-c4ee6913c7c4</vt:lpwstr>
  </property>
  <property fmtid="{D5CDD505-2E9C-101B-9397-08002B2CF9AE}" pid="21" name="MSIP_Label_817d4574-7375-4d17-b29c-6e4c6df0fcb0_ContentBits">
    <vt:lpwstr>2</vt:lpwstr>
  </property>
</Properties>
</file>