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4DAB" w14:textId="77777777" w:rsidR="004E3416" w:rsidRDefault="004E3416" w:rsidP="002931EF">
      <w:pPr>
        <w:rPr>
          <w:b/>
          <w:sz w:val="24"/>
          <w:szCs w:val="24"/>
        </w:rPr>
      </w:pPr>
    </w:p>
    <w:p w14:paraId="292B6350" w14:textId="631B9184" w:rsidR="00161B2F" w:rsidRPr="00956643" w:rsidRDefault="00161B2F" w:rsidP="00956643">
      <w:pPr>
        <w:jc w:val="center"/>
        <w:rPr>
          <w:b/>
          <w:sz w:val="24"/>
          <w:szCs w:val="24"/>
        </w:rPr>
      </w:pPr>
      <w:r w:rsidRPr="00956643">
        <w:rPr>
          <w:b/>
          <w:sz w:val="24"/>
          <w:szCs w:val="24"/>
        </w:rPr>
        <w:t>Кыргызская Республика</w:t>
      </w:r>
    </w:p>
    <w:p w14:paraId="008DB481" w14:textId="296B6090" w:rsidR="00161B2F" w:rsidRDefault="00E929CB" w:rsidP="0095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по чрезвычайным ситуациям</w:t>
      </w:r>
    </w:p>
    <w:p w14:paraId="17642B9D" w14:textId="77777777" w:rsidR="000A7427" w:rsidRPr="00956643" w:rsidRDefault="000A7427" w:rsidP="00956643">
      <w:pPr>
        <w:jc w:val="center"/>
        <w:rPr>
          <w:b/>
          <w:sz w:val="24"/>
          <w:szCs w:val="24"/>
        </w:rPr>
      </w:pPr>
    </w:p>
    <w:p w14:paraId="5BDE67A8" w14:textId="77777777" w:rsidR="002931EF" w:rsidRDefault="000A7427" w:rsidP="002931EF">
      <w:pPr>
        <w:pStyle w:val="a5"/>
        <w:numPr>
          <w:ilvl w:val="0"/>
          <w:numId w:val="19"/>
        </w:numPr>
        <w:jc w:val="center"/>
        <w:rPr>
          <w:b/>
          <w:sz w:val="24"/>
          <w:szCs w:val="24"/>
        </w:rPr>
      </w:pPr>
      <w:proofErr w:type="spellStart"/>
      <w:r w:rsidRPr="002931EF">
        <w:rPr>
          <w:b/>
          <w:sz w:val="24"/>
          <w:szCs w:val="24"/>
        </w:rPr>
        <w:t>Проект</w:t>
      </w:r>
      <w:proofErr w:type="spellEnd"/>
      <w:r w:rsidRPr="002931EF">
        <w:rPr>
          <w:b/>
          <w:sz w:val="24"/>
          <w:szCs w:val="24"/>
        </w:rPr>
        <w:t xml:space="preserve"> «Повышение устойчивости к рискам </w:t>
      </w:r>
      <w:proofErr w:type="spellStart"/>
      <w:r w:rsidRPr="002931EF">
        <w:rPr>
          <w:b/>
          <w:sz w:val="24"/>
          <w:szCs w:val="24"/>
        </w:rPr>
        <w:t>стихийных</w:t>
      </w:r>
      <w:proofErr w:type="spellEnd"/>
      <w:r w:rsidRPr="002931EF">
        <w:rPr>
          <w:b/>
          <w:sz w:val="24"/>
          <w:szCs w:val="24"/>
        </w:rPr>
        <w:t xml:space="preserve"> бедствий в </w:t>
      </w:r>
      <w:proofErr w:type="spellStart"/>
      <w:r w:rsidRPr="002931EF">
        <w:rPr>
          <w:b/>
          <w:sz w:val="24"/>
          <w:szCs w:val="24"/>
        </w:rPr>
        <w:t>Кыргызстане</w:t>
      </w:r>
      <w:proofErr w:type="spellEnd"/>
      <w:r w:rsidR="002931EF">
        <w:rPr>
          <w:b/>
          <w:sz w:val="24"/>
          <w:szCs w:val="24"/>
        </w:rPr>
        <w:t>;</w:t>
      </w:r>
    </w:p>
    <w:p w14:paraId="6AE70D80" w14:textId="77777777" w:rsidR="002931EF" w:rsidRDefault="002931EF" w:rsidP="002931EF">
      <w:pPr>
        <w:pStyle w:val="a5"/>
        <w:numPr>
          <w:ilvl w:val="0"/>
          <w:numId w:val="19"/>
        </w:numPr>
        <w:jc w:val="center"/>
        <w:rPr>
          <w:b/>
          <w:sz w:val="24"/>
          <w:szCs w:val="24"/>
        </w:rPr>
      </w:pPr>
      <w:proofErr w:type="spellStart"/>
      <w:r w:rsidRPr="002931EF">
        <w:rPr>
          <w:b/>
          <w:sz w:val="24"/>
          <w:szCs w:val="24"/>
        </w:rPr>
        <w:t>Проект</w:t>
      </w:r>
      <w:proofErr w:type="spellEnd"/>
      <w:r w:rsidRPr="002931EF">
        <w:rPr>
          <w:b/>
          <w:sz w:val="24"/>
          <w:szCs w:val="24"/>
        </w:rPr>
        <w:t xml:space="preserve"> «</w:t>
      </w:r>
      <w:proofErr w:type="spellStart"/>
      <w:r w:rsidRPr="002931EF">
        <w:rPr>
          <w:b/>
          <w:sz w:val="24"/>
          <w:szCs w:val="24"/>
        </w:rPr>
        <w:t>Повышение</w:t>
      </w:r>
      <w:proofErr w:type="spellEnd"/>
      <w:r w:rsidRPr="002931EF">
        <w:rPr>
          <w:b/>
          <w:sz w:val="24"/>
          <w:szCs w:val="24"/>
        </w:rPr>
        <w:t xml:space="preserve"> </w:t>
      </w:r>
      <w:proofErr w:type="spellStart"/>
      <w:r w:rsidRPr="002931EF">
        <w:rPr>
          <w:b/>
          <w:sz w:val="24"/>
          <w:szCs w:val="24"/>
        </w:rPr>
        <w:t>устойчивости</w:t>
      </w:r>
      <w:proofErr w:type="spellEnd"/>
      <w:r w:rsidRPr="002931EF">
        <w:rPr>
          <w:b/>
          <w:sz w:val="24"/>
          <w:szCs w:val="24"/>
        </w:rPr>
        <w:t xml:space="preserve"> к </w:t>
      </w:r>
      <w:proofErr w:type="spellStart"/>
      <w:r w:rsidRPr="002931EF">
        <w:rPr>
          <w:b/>
          <w:sz w:val="24"/>
          <w:szCs w:val="24"/>
        </w:rPr>
        <w:t>рискам</w:t>
      </w:r>
      <w:proofErr w:type="spellEnd"/>
      <w:r w:rsidRPr="002931EF">
        <w:rPr>
          <w:b/>
          <w:sz w:val="24"/>
          <w:szCs w:val="24"/>
        </w:rPr>
        <w:t xml:space="preserve"> </w:t>
      </w:r>
      <w:proofErr w:type="spellStart"/>
      <w:r w:rsidRPr="002931EF">
        <w:rPr>
          <w:b/>
          <w:sz w:val="24"/>
          <w:szCs w:val="24"/>
        </w:rPr>
        <w:t>стихийных</w:t>
      </w:r>
      <w:proofErr w:type="spellEnd"/>
      <w:r w:rsidRPr="002931EF">
        <w:rPr>
          <w:b/>
          <w:sz w:val="24"/>
          <w:szCs w:val="24"/>
        </w:rPr>
        <w:t xml:space="preserve"> бедствий в </w:t>
      </w:r>
      <w:proofErr w:type="spellStart"/>
      <w:r w:rsidRPr="002931EF">
        <w:rPr>
          <w:b/>
          <w:sz w:val="24"/>
          <w:szCs w:val="24"/>
        </w:rPr>
        <w:t>Кыргызстане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0A7427" w:rsidRPr="002931EF">
        <w:rPr>
          <w:b/>
          <w:sz w:val="24"/>
          <w:szCs w:val="24"/>
        </w:rPr>
        <w:t>Дополнительное</w:t>
      </w:r>
      <w:proofErr w:type="spellEnd"/>
      <w:r w:rsidR="000A7427" w:rsidRPr="002931EF">
        <w:rPr>
          <w:b/>
          <w:sz w:val="24"/>
          <w:szCs w:val="24"/>
        </w:rPr>
        <w:t xml:space="preserve"> </w:t>
      </w:r>
      <w:proofErr w:type="spellStart"/>
      <w:r w:rsidR="000A7427" w:rsidRPr="002931EF">
        <w:rPr>
          <w:b/>
          <w:sz w:val="24"/>
          <w:szCs w:val="24"/>
        </w:rPr>
        <w:t>финансирование</w:t>
      </w:r>
      <w:proofErr w:type="spellEnd"/>
      <w:r w:rsidR="000A7427" w:rsidRPr="002931EF">
        <w:rPr>
          <w:b/>
          <w:sz w:val="24"/>
          <w:szCs w:val="24"/>
        </w:rPr>
        <w:t>» (ERIK AD)</w:t>
      </w:r>
      <w:r>
        <w:rPr>
          <w:b/>
          <w:sz w:val="24"/>
          <w:szCs w:val="24"/>
        </w:rPr>
        <w:t>;</w:t>
      </w:r>
    </w:p>
    <w:p w14:paraId="11498951" w14:textId="674205D8" w:rsidR="00161B2F" w:rsidRPr="002931EF" w:rsidRDefault="000A7427" w:rsidP="002931EF">
      <w:pPr>
        <w:pStyle w:val="a5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931EF">
        <w:rPr>
          <w:b/>
          <w:sz w:val="24"/>
          <w:szCs w:val="24"/>
        </w:rPr>
        <w:t>Экстренный проект по COVID-19 (COVID19)</w:t>
      </w:r>
    </w:p>
    <w:p w14:paraId="3E9504E6" w14:textId="77777777" w:rsidR="000A7427" w:rsidRPr="00956643" w:rsidRDefault="000A7427" w:rsidP="000A7427">
      <w:pPr>
        <w:jc w:val="center"/>
        <w:rPr>
          <w:b/>
          <w:sz w:val="24"/>
          <w:szCs w:val="24"/>
        </w:rPr>
      </w:pPr>
    </w:p>
    <w:p w14:paraId="4D258FD6" w14:textId="1BD7BB6B" w:rsidR="00E929CB" w:rsidRDefault="00F65B05" w:rsidP="00E92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161B2F" w:rsidRPr="00956643">
        <w:rPr>
          <w:b/>
          <w:sz w:val="24"/>
          <w:szCs w:val="24"/>
        </w:rPr>
        <w:t>ехническо</w:t>
      </w:r>
      <w:r>
        <w:rPr>
          <w:b/>
          <w:sz w:val="24"/>
          <w:szCs w:val="24"/>
        </w:rPr>
        <w:t>е</w:t>
      </w:r>
      <w:r w:rsidR="00161B2F" w:rsidRPr="00956643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е</w:t>
      </w:r>
      <w:r w:rsidR="00E929CB">
        <w:rPr>
          <w:b/>
          <w:sz w:val="24"/>
          <w:szCs w:val="24"/>
        </w:rPr>
        <w:t xml:space="preserve"> </w:t>
      </w:r>
    </w:p>
    <w:p w14:paraId="350BF36A" w14:textId="3FF82584" w:rsidR="00E63BB4" w:rsidRPr="002931EF" w:rsidRDefault="008C4EC5" w:rsidP="00E929CB">
      <w:pPr>
        <w:jc w:val="center"/>
        <w:rPr>
          <w:b/>
          <w:sz w:val="24"/>
          <w:szCs w:val="24"/>
        </w:rPr>
      </w:pPr>
      <w:r w:rsidRPr="00956643">
        <w:rPr>
          <w:b/>
          <w:sz w:val="24"/>
          <w:szCs w:val="24"/>
        </w:rPr>
        <w:t>Местный с</w:t>
      </w:r>
      <w:r w:rsidR="00E63BB4" w:rsidRPr="00956643">
        <w:rPr>
          <w:b/>
          <w:sz w:val="24"/>
          <w:szCs w:val="24"/>
        </w:rPr>
        <w:t>пециалист по закупкам</w:t>
      </w:r>
      <w:r w:rsidR="002931EF">
        <w:rPr>
          <w:b/>
          <w:sz w:val="24"/>
          <w:szCs w:val="24"/>
          <w:lang w:val="en-US"/>
        </w:rPr>
        <w:t xml:space="preserve"> </w:t>
      </w:r>
      <w:r w:rsidR="002931EF">
        <w:rPr>
          <w:b/>
          <w:sz w:val="24"/>
          <w:szCs w:val="24"/>
        </w:rPr>
        <w:t>ОРП</w:t>
      </w:r>
      <w:r w:rsidR="002931EF">
        <w:rPr>
          <w:b/>
          <w:sz w:val="24"/>
          <w:szCs w:val="24"/>
          <w:lang w:val="en-US"/>
        </w:rPr>
        <w:t xml:space="preserve"> </w:t>
      </w:r>
      <w:r w:rsidR="002931EF">
        <w:rPr>
          <w:b/>
          <w:sz w:val="24"/>
          <w:szCs w:val="24"/>
        </w:rPr>
        <w:t>при МЧС КР</w:t>
      </w:r>
    </w:p>
    <w:p w14:paraId="2685E7DA" w14:textId="77777777" w:rsidR="00D16666" w:rsidRDefault="00D16666" w:rsidP="00956643">
      <w:pPr>
        <w:tabs>
          <w:tab w:val="left" w:pos="851"/>
        </w:tabs>
        <w:spacing w:before="120" w:after="120"/>
        <w:jc w:val="center"/>
        <w:rPr>
          <w:b/>
          <w:sz w:val="24"/>
          <w:szCs w:val="24"/>
        </w:rPr>
      </w:pPr>
    </w:p>
    <w:p w14:paraId="7A1C4E77" w14:textId="77777777" w:rsidR="00D16666" w:rsidRPr="00D16666" w:rsidRDefault="00D16666" w:rsidP="00D16666">
      <w:pPr>
        <w:pStyle w:val="a5"/>
        <w:numPr>
          <w:ilvl w:val="0"/>
          <w:numId w:val="15"/>
        </w:numPr>
        <w:jc w:val="both"/>
        <w:rPr>
          <w:b/>
          <w:sz w:val="24"/>
          <w:szCs w:val="24"/>
        </w:rPr>
      </w:pPr>
      <w:proofErr w:type="spellStart"/>
      <w:r w:rsidRPr="00D16666">
        <w:rPr>
          <w:b/>
          <w:sz w:val="24"/>
          <w:szCs w:val="24"/>
        </w:rPr>
        <w:t>Цель</w:t>
      </w:r>
      <w:proofErr w:type="spellEnd"/>
      <w:r w:rsidRPr="00D16666">
        <w:rPr>
          <w:b/>
          <w:sz w:val="24"/>
          <w:szCs w:val="24"/>
        </w:rPr>
        <w:t xml:space="preserve"> и описание проекта</w:t>
      </w:r>
    </w:p>
    <w:p w14:paraId="2AFB14E2" w14:textId="77777777" w:rsidR="00D16666" w:rsidRPr="00872866" w:rsidRDefault="00D16666" w:rsidP="00D16666">
      <w:pPr>
        <w:jc w:val="both"/>
        <w:rPr>
          <w:sz w:val="24"/>
          <w:szCs w:val="24"/>
        </w:rPr>
      </w:pPr>
    </w:p>
    <w:p w14:paraId="7D5CDA12" w14:textId="500AF361" w:rsidR="00D16666" w:rsidRPr="00872866" w:rsidRDefault="00F77E08" w:rsidP="00D166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16666" w:rsidRPr="00872866">
        <w:rPr>
          <w:sz w:val="24"/>
          <w:szCs w:val="24"/>
        </w:rPr>
        <w:t xml:space="preserve">Общая цель проекта </w:t>
      </w:r>
      <w:r w:rsidR="00D16666" w:rsidRPr="00F77E08">
        <w:rPr>
          <w:b/>
          <w:bCs/>
          <w:sz w:val="24"/>
          <w:szCs w:val="24"/>
        </w:rPr>
        <w:t>«Повышение устойчивости к рискам стихийных бедствий в Кыргызстане»</w:t>
      </w:r>
      <w:r w:rsidR="00D16666" w:rsidRPr="00872866">
        <w:rPr>
          <w:sz w:val="24"/>
          <w:szCs w:val="24"/>
        </w:rPr>
        <w:t xml:space="preserve"> заключается в оказании поддержки Правительству Кыргызстана в усилении его потенциала по реагированию на стихийные бедствия, в обеспечении более безопасной и улучшенной образовательной среды для детей, а также в снижении неблагоприятного финансового воздействия стихийных бедствий на государственный бюджет и население.</w:t>
      </w:r>
    </w:p>
    <w:p w14:paraId="6E26D8AD" w14:textId="77777777" w:rsidR="00D16666" w:rsidRPr="00872866" w:rsidRDefault="00D16666" w:rsidP="00D16666">
      <w:pPr>
        <w:jc w:val="both"/>
        <w:rPr>
          <w:sz w:val="24"/>
          <w:szCs w:val="24"/>
        </w:rPr>
      </w:pPr>
    </w:p>
    <w:p w14:paraId="0EBD937A" w14:textId="13CE41C5" w:rsidR="00D16666" w:rsidRPr="00872866" w:rsidRDefault="00D16666" w:rsidP="00D16666">
      <w:pPr>
        <w:jc w:val="both"/>
        <w:rPr>
          <w:b/>
          <w:sz w:val="24"/>
          <w:szCs w:val="24"/>
        </w:rPr>
      </w:pPr>
      <w:r w:rsidRPr="00872866">
        <w:rPr>
          <w:b/>
          <w:sz w:val="24"/>
          <w:szCs w:val="24"/>
        </w:rPr>
        <w:t>Компонент 1: Улучшение систем готовности и реагирования на стихийные бедствия (МЧС</w:t>
      </w:r>
      <w:r w:rsidR="00CC2D8A">
        <w:rPr>
          <w:b/>
          <w:sz w:val="24"/>
          <w:szCs w:val="24"/>
        </w:rPr>
        <w:t xml:space="preserve"> КР</w:t>
      </w:r>
      <w:r w:rsidRPr="00872866">
        <w:rPr>
          <w:b/>
          <w:sz w:val="24"/>
          <w:szCs w:val="24"/>
        </w:rPr>
        <w:t>)</w:t>
      </w:r>
    </w:p>
    <w:p w14:paraId="19CF6652" w14:textId="77777777" w:rsidR="00D16666" w:rsidRPr="00872866" w:rsidRDefault="00D16666" w:rsidP="00D16666">
      <w:pPr>
        <w:jc w:val="both"/>
        <w:rPr>
          <w:sz w:val="24"/>
          <w:szCs w:val="24"/>
        </w:rPr>
      </w:pPr>
      <w:r w:rsidRPr="00872866">
        <w:rPr>
          <w:sz w:val="24"/>
          <w:szCs w:val="24"/>
        </w:rPr>
        <w:t>Целью этого компонента является улучшение систем готовности и реагирования МЧС на стихийные бедствия, в том числе усовершенствование систем управления в кризисных ситуациях, Департамента мониторинга и прогнозирования чрезвычайных ситуаций, пожарно-спасательных служб, а также Центра обучения и переподготовки.</w:t>
      </w:r>
    </w:p>
    <w:p w14:paraId="449517B4" w14:textId="77777777" w:rsidR="00D16666" w:rsidRPr="00872866" w:rsidRDefault="00D16666" w:rsidP="00D16666">
      <w:pPr>
        <w:jc w:val="both"/>
        <w:rPr>
          <w:b/>
          <w:sz w:val="24"/>
          <w:szCs w:val="24"/>
        </w:rPr>
      </w:pPr>
      <w:r w:rsidRPr="00872866">
        <w:rPr>
          <w:b/>
          <w:sz w:val="24"/>
          <w:szCs w:val="24"/>
        </w:rPr>
        <w:t>Компонент 2: Повышение безопасности и функциональности школьной инфраструктуры (</w:t>
      </w:r>
      <w:proofErr w:type="spellStart"/>
      <w:r w:rsidRPr="00872866">
        <w:rPr>
          <w:b/>
          <w:sz w:val="24"/>
          <w:szCs w:val="24"/>
        </w:rPr>
        <w:t>МОиН</w:t>
      </w:r>
      <w:proofErr w:type="spellEnd"/>
      <w:r w:rsidRPr="00872866">
        <w:rPr>
          <w:b/>
          <w:sz w:val="24"/>
          <w:szCs w:val="24"/>
        </w:rPr>
        <w:t xml:space="preserve"> / </w:t>
      </w:r>
      <w:proofErr w:type="spellStart"/>
      <w:r w:rsidRPr="00872866">
        <w:rPr>
          <w:b/>
          <w:sz w:val="24"/>
          <w:szCs w:val="24"/>
        </w:rPr>
        <w:t>ГААСиЖКХ</w:t>
      </w:r>
      <w:proofErr w:type="spellEnd"/>
      <w:r w:rsidRPr="00872866">
        <w:rPr>
          <w:b/>
          <w:sz w:val="24"/>
          <w:szCs w:val="24"/>
        </w:rPr>
        <w:t>)</w:t>
      </w:r>
    </w:p>
    <w:p w14:paraId="26BB2BE9" w14:textId="77777777" w:rsidR="00D16666" w:rsidRPr="00872866" w:rsidRDefault="00D16666" w:rsidP="00D16666">
      <w:pPr>
        <w:jc w:val="both"/>
        <w:rPr>
          <w:sz w:val="24"/>
          <w:szCs w:val="24"/>
        </w:rPr>
      </w:pPr>
      <w:r w:rsidRPr="00872866">
        <w:rPr>
          <w:sz w:val="24"/>
          <w:szCs w:val="24"/>
        </w:rPr>
        <w:t>Целью данного компонента является повышение безопасности и функциональности школьной инфраструктуры путем реализации Государственной программы по обеспечению безопасности школ и дошкольных учреждений Кыргызской Республики (2015-2024 годы). Интегрированный подход будет использоваться для определения приоритетов и оптимизации инвестиций, обеспечивая при этом более безопасные и качественные условия обучения.</w:t>
      </w:r>
    </w:p>
    <w:p w14:paraId="7590431D" w14:textId="77777777" w:rsidR="00D16666" w:rsidRPr="00872866" w:rsidRDefault="00D16666" w:rsidP="00D16666">
      <w:pPr>
        <w:jc w:val="both"/>
        <w:rPr>
          <w:b/>
          <w:sz w:val="24"/>
          <w:szCs w:val="24"/>
        </w:rPr>
      </w:pPr>
      <w:r w:rsidRPr="00872866">
        <w:rPr>
          <w:b/>
          <w:sz w:val="24"/>
          <w:szCs w:val="24"/>
        </w:rPr>
        <w:t>Компонент 3. Совершенствование финансовой защиты и страхования против рисков природных стихийных бедствий</w:t>
      </w:r>
      <w:r w:rsidRPr="00872866">
        <w:rPr>
          <w:b/>
          <w:sz w:val="24"/>
          <w:szCs w:val="24"/>
          <w:lang w:val="ky-KG"/>
        </w:rPr>
        <w:t xml:space="preserve"> (Госфиннадзор)</w:t>
      </w:r>
      <w:r w:rsidRPr="00872866">
        <w:rPr>
          <w:b/>
          <w:sz w:val="24"/>
          <w:szCs w:val="24"/>
        </w:rPr>
        <w:t>.</w:t>
      </w:r>
    </w:p>
    <w:p w14:paraId="3A6B9597" w14:textId="77777777" w:rsidR="00D16666" w:rsidRPr="00872866" w:rsidRDefault="00D16666" w:rsidP="00D16666">
      <w:pPr>
        <w:jc w:val="both"/>
        <w:rPr>
          <w:sz w:val="24"/>
          <w:szCs w:val="24"/>
        </w:rPr>
      </w:pPr>
      <w:r w:rsidRPr="00872866">
        <w:rPr>
          <w:sz w:val="24"/>
          <w:szCs w:val="24"/>
        </w:rPr>
        <w:t>Целью данного компонента является поддержка страхования от катастроф в Кыргызской Республике. Данное направление будет реализовываться в двух направлениях – повышение степени проникновения страхования и наращивание потенциала ГСО работать без опоры на государственное финансирование путем улучшения своих страховых операций и передачи рисков на мировые рынки перестрахования.</w:t>
      </w:r>
    </w:p>
    <w:p w14:paraId="4C56849E" w14:textId="77777777" w:rsidR="00D16666" w:rsidRPr="00872866" w:rsidRDefault="00D16666" w:rsidP="00D16666">
      <w:pPr>
        <w:jc w:val="both"/>
        <w:rPr>
          <w:b/>
          <w:bCs/>
          <w:sz w:val="24"/>
          <w:szCs w:val="24"/>
          <w:u w:val="single"/>
          <w:lang w:eastAsia="en-GB"/>
        </w:rPr>
      </w:pPr>
      <w:r w:rsidRPr="00872866">
        <w:rPr>
          <w:b/>
          <w:sz w:val="24"/>
          <w:szCs w:val="24"/>
        </w:rPr>
        <w:t>Компонент 4: Управление, мониторинг и оценка проекта</w:t>
      </w:r>
    </w:p>
    <w:p w14:paraId="2E2A752B" w14:textId="77777777" w:rsidR="00D16666" w:rsidRPr="00872866" w:rsidRDefault="00D16666" w:rsidP="00D16666">
      <w:pPr>
        <w:jc w:val="both"/>
        <w:rPr>
          <w:sz w:val="24"/>
          <w:szCs w:val="24"/>
        </w:rPr>
      </w:pPr>
      <w:r w:rsidRPr="00872866">
        <w:rPr>
          <w:sz w:val="24"/>
          <w:szCs w:val="24"/>
        </w:rPr>
        <w:t>Поддержка реализации и управления проектной деятельности, включая техническую, защитную и фидуциарную поддержку, а также мониторинг, оценку и отчетность.</w:t>
      </w:r>
    </w:p>
    <w:p w14:paraId="2DDDCF4F" w14:textId="77777777" w:rsidR="00D16666" w:rsidRPr="00872866" w:rsidRDefault="00D16666" w:rsidP="00D16666">
      <w:pPr>
        <w:jc w:val="both"/>
        <w:rPr>
          <w:b/>
          <w:sz w:val="24"/>
          <w:szCs w:val="24"/>
        </w:rPr>
      </w:pPr>
      <w:r w:rsidRPr="00872866">
        <w:rPr>
          <w:b/>
          <w:sz w:val="24"/>
          <w:szCs w:val="24"/>
        </w:rPr>
        <w:lastRenderedPageBreak/>
        <w:t>Компонент 5: Непредвиденные расходы на ликвидацию последствий чрезвычайных ситуаций (НРЛП)</w:t>
      </w:r>
    </w:p>
    <w:p w14:paraId="3166D7A0" w14:textId="32447335" w:rsidR="00D16666" w:rsidRDefault="00D16666" w:rsidP="00D16666">
      <w:pPr>
        <w:jc w:val="both"/>
        <w:rPr>
          <w:sz w:val="24"/>
          <w:szCs w:val="24"/>
        </w:rPr>
      </w:pPr>
      <w:r w:rsidRPr="00872866">
        <w:rPr>
          <w:sz w:val="24"/>
          <w:szCs w:val="24"/>
        </w:rPr>
        <w:t>Данный компонент позволит перераспределить кредитные средства от других компонентов для обеспечения ликвидации последствий и восстановления после объявленной кризисной ситуации или чрезвычайной ситуации.</w:t>
      </w:r>
    </w:p>
    <w:p w14:paraId="07048163" w14:textId="77777777" w:rsidR="00F77E08" w:rsidRDefault="00F77E08" w:rsidP="00D16666">
      <w:pPr>
        <w:jc w:val="both"/>
        <w:rPr>
          <w:sz w:val="24"/>
          <w:szCs w:val="24"/>
        </w:rPr>
      </w:pPr>
    </w:p>
    <w:p w14:paraId="4B559AC6" w14:textId="52E4713B" w:rsidR="00F77E08" w:rsidRPr="00F77E08" w:rsidRDefault="00F77E08" w:rsidP="00F77E08">
      <w:pPr>
        <w:jc w:val="both"/>
        <w:rPr>
          <w:sz w:val="24"/>
          <w:szCs w:val="24"/>
          <w:lang w:val="en-US" w:eastAsia="en-US"/>
        </w:rPr>
      </w:pPr>
      <w:r>
        <w:rPr>
          <w:b/>
          <w:bCs/>
          <w:sz w:val="24"/>
          <w:szCs w:val="24"/>
          <w:lang w:eastAsia="en-US"/>
        </w:rPr>
        <w:t>б</w:t>
      </w:r>
      <w:r w:rsidRPr="00F77E08">
        <w:rPr>
          <w:b/>
          <w:bCs/>
          <w:sz w:val="24"/>
          <w:szCs w:val="24"/>
          <w:lang w:val="en-US" w:eastAsia="en-US"/>
        </w:rPr>
        <w:t xml:space="preserve">) </w:t>
      </w:r>
      <w:proofErr w:type="spellStart"/>
      <w:r w:rsidRPr="00F77E08">
        <w:rPr>
          <w:b/>
          <w:bCs/>
          <w:sz w:val="24"/>
          <w:szCs w:val="24"/>
          <w:lang w:val="en-US" w:eastAsia="en-US"/>
        </w:rPr>
        <w:t>Проект</w:t>
      </w:r>
      <w:proofErr w:type="spellEnd"/>
      <w:r w:rsidRPr="00F77E08">
        <w:rPr>
          <w:b/>
          <w:bCs/>
          <w:sz w:val="24"/>
          <w:szCs w:val="24"/>
          <w:lang w:val="en-US" w:eastAsia="en-US"/>
        </w:rPr>
        <w:t xml:space="preserve"> «</w:t>
      </w:r>
      <w:proofErr w:type="spellStart"/>
      <w:r w:rsidRPr="00F77E08">
        <w:rPr>
          <w:b/>
          <w:bCs/>
          <w:sz w:val="24"/>
          <w:szCs w:val="24"/>
          <w:lang w:val="en-US" w:eastAsia="en-US"/>
        </w:rPr>
        <w:t>Экстренный</w:t>
      </w:r>
      <w:proofErr w:type="spellEnd"/>
      <w:r w:rsidRPr="00F77E08">
        <w:rPr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bCs/>
          <w:sz w:val="24"/>
          <w:szCs w:val="24"/>
          <w:lang w:val="en-US" w:eastAsia="en-US"/>
        </w:rPr>
        <w:t>проект</w:t>
      </w:r>
      <w:proofErr w:type="spellEnd"/>
      <w:r w:rsidRPr="00F77E08">
        <w:rPr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bCs/>
          <w:sz w:val="24"/>
          <w:szCs w:val="24"/>
          <w:lang w:val="en-US" w:eastAsia="en-US"/>
        </w:rPr>
        <w:t>по</w:t>
      </w:r>
      <w:proofErr w:type="spellEnd"/>
      <w:r w:rsidRPr="00F77E08">
        <w:rPr>
          <w:b/>
          <w:bCs/>
          <w:sz w:val="24"/>
          <w:szCs w:val="24"/>
          <w:lang w:val="en-US" w:eastAsia="en-US"/>
        </w:rPr>
        <w:t xml:space="preserve"> COVID-19»</w:t>
      </w:r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направлен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на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подготовку</w:t>
      </w:r>
      <w:proofErr w:type="spellEnd"/>
      <w:r w:rsidRPr="00F77E08">
        <w:rPr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sz w:val="24"/>
          <w:szCs w:val="24"/>
          <w:lang w:val="en-US" w:eastAsia="en-US"/>
        </w:rPr>
        <w:t>реагирование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на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пандемию</w:t>
      </w:r>
      <w:proofErr w:type="spellEnd"/>
      <w:r w:rsidRPr="00F77E08">
        <w:rPr>
          <w:sz w:val="24"/>
          <w:szCs w:val="24"/>
          <w:lang w:val="en-US" w:eastAsia="en-US"/>
        </w:rPr>
        <w:t xml:space="preserve"> COVID-19 в </w:t>
      </w:r>
      <w:proofErr w:type="spellStart"/>
      <w:r w:rsidRPr="00F77E08">
        <w:rPr>
          <w:sz w:val="24"/>
          <w:szCs w:val="24"/>
          <w:lang w:val="en-US" w:eastAsia="en-US"/>
        </w:rPr>
        <w:t>Кыргызской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Республике</w:t>
      </w:r>
      <w:proofErr w:type="spellEnd"/>
      <w:r w:rsidRPr="00F77E08">
        <w:rPr>
          <w:sz w:val="24"/>
          <w:szCs w:val="24"/>
          <w:lang w:val="en-US" w:eastAsia="en-US"/>
        </w:rPr>
        <w:t>.</w:t>
      </w:r>
    </w:p>
    <w:p w14:paraId="2E1F8063" w14:textId="77777777" w:rsidR="00F77E08" w:rsidRPr="00F77E08" w:rsidRDefault="00F77E08" w:rsidP="00F77E08">
      <w:pPr>
        <w:jc w:val="both"/>
        <w:rPr>
          <w:sz w:val="24"/>
          <w:szCs w:val="24"/>
          <w:lang w:val="en-US" w:eastAsia="en-US"/>
        </w:rPr>
      </w:pPr>
    </w:p>
    <w:p w14:paraId="098D235F" w14:textId="77777777" w:rsidR="00F77E08" w:rsidRPr="00F77E08" w:rsidRDefault="00F77E08" w:rsidP="00F77E08">
      <w:pPr>
        <w:jc w:val="both"/>
        <w:rPr>
          <w:b/>
          <w:sz w:val="24"/>
          <w:szCs w:val="24"/>
          <w:lang w:val="en-US" w:eastAsia="en-US"/>
        </w:rPr>
      </w:pPr>
      <w:proofErr w:type="spellStart"/>
      <w:r w:rsidRPr="00F77E08">
        <w:rPr>
          <w:b/>
          <w:sz w:val="24"/>
          <w:szCs w:val="24"/>
          <w:lang w:val="en-US" w:eastAsia="en-US"/>
        </w:rPr>
        <w:t>Компонент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1: </w:t>
      </w:r>
      <w:proofErr w:type="spellStart"/>
      <w:r w:rsidRPr="00F77E08">
        <w:rPr>
          <w:b/>
          <w:sz w:val="24"/>
          <w:szCs w:val="24"/>
          <w:lang w:val="en-US" w:eastAsia="en-US"/>
        </w:rPr>
        <w:t>Экстренное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sz w:val="24"/>
          <w:szCs w:val="24"/>
          <w:lang w:val="en-US" w:eastAsia="en-US"/>
        </w:rPr>
        <w:t>реагирование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sz w:val="24"/>
          <w:szCs w:val="24"/>
          <w:lang w:val="en-US" w:eastAsia="en-US"/>
        </w:rPr>
        <w:t>на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COVID-19</w:t>
      </w:r>
    </w:p>
    <w:p w14:paraId="069298FB" w14:textId="77777777" w:rsidR="00F77E08" w:rsidRPr="00F77E08" w:rsidRDefault="00F77E08" w:rsidP="00F77E08">
      <w:pPr>
        <w:jc w:val="both"/>
        <w:rPr>
          <w:bCs/>
          <w:sz w:val="24"/>
          <w:szCs w:val="24"/>
          <w:lang w:val="en-US" w:eastAsia="en-US"/>
        </w:rPr>
      </w:pPr>
      <w:proofErr w:type="spellStart"/>
      <w:r w:rsidRPr="00F77E08">
        <w:rPr>
          <w:bCs/>
          <w:sz w:val="24"/>
          <w:szCs w:val="24"/>
          <w:lang w:val="en-US" w:eastAsia="en-US"/>
        </w:rPr>
        <w:t>Компонент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предусматривает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предоставление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незамедлительной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поддержки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для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предотвращения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дополнительного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проникновения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лиц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Cs/>
          <w:sz w:val="24"/>
          <w:szCs w:val="24"/>
          <w:lang w:val="en-US" w:eastAsia="en-US"/>
        </w:rPr>
        <w:t>инфицированных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COVID-19, и </w:t>
      </w:r>
      <w:proofErr w:type="spellStart"/>
      <w:r w:rsidRPr="00F77E08">
        <w:rPr>
          <w:bCs/>
          <w:sz w:val="24"/>
          <w:szCs w:val="24"/>
          <w:lang w:val="en-US" w:eastAsia="en-US"/>
        </w:rPr>
        <w:t>для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ограничения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распространения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внутри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страны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при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помощи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стратегий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сдерживания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инфекции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. </w:t>
      </w:r>
      <w:proofErr w:type="spellStart"/>
      <w:r w:rsidRPr="00F77E08">
        <w:rPr>
          <w:bCs/>
          <w:sz w:val="24"/>
          <w:szCs w:val="24"/>
          <w:lang w:val="en-US" w:eastAsia="en-US"/>
        </w:rPr>
        <w:t>Поддержка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включает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усиление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возможностей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выявлению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заболевания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через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предоставление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технических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экспертных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знаний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Cs/>
          <w:sz w:val="24"/>
          <w:szCs w:val="24"/>
          <w:lang w:val="en-US" w:eastAsia="en-US"/>
        </w:rPr>
        <w:t>лабораторного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оборудования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bCs/>
          <w:sz w:val="24"/>
          <w:szCs w:val="24"/>
          <w:lang w:val="en-US" w:eastAsia="en-US"/>
        </w:rPr>
        <w:t>систем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для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оперативного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обнаружения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случаев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bCs/>
          <w:sz w:val="24"/>
          <w:szCs w:val="24"/>
          <w:lang w:val="en-US" w:eastAsia="en-US"/>
        </w:rPr>
        <w:t>отслеживания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контактов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. </w:t>
      </w:r>
      <w:proofErr w:type="spellStart"/>
      <w:r w:rsidRPr="00F77E08">
        <w:rPr>
          <w:bCs/>
          <w:sz w:val="24"/>
          <w:szCs w:val="24"/>
          <w:lang w:val="en-US" w:eastAsia="en-US"/>
        </w:rPr>
        <w:t>Это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позволит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Кыргызской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Республике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мобилизовать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потенциал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экстренного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реагирования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в </w:t>
      </w:r>
      <w:proofErr w:type="spellStart"/>
      <w:r w:rsidRPr="00F77E08">
        <w:rPr>
          <w:bCs/>
          <w:sz w:val="24"/>
          <w:szCs w:val="24"/>
          <w:lang w:val="en-US" w:eastAsia="en-US"/>
        </w:rPr>
        <w:t>лице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обученных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bCs/>
          <w:sz w:val="24"/>
          <w:szCs w:val="24"/>
          <w:lang w:val="en-US" w:eastAsia="en-US"/>
        </w:rPr>
        <w:t>хорошо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оснащенных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медицинских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работников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Cs/>
          <w:sz w:val="24"/>
          <w:szCs w:val="24"/>
          <w:lang w:val="en-US" w:eastAsia="en-US"/>
        </w:rPr>
        <w:t>которые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будут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задействованы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на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передовой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линии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борьбы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с </w:t>
      </w:r>
      <w:proofErr w:type="spellStart"/>
      <w:r w:rsidRPr="00F77E08">
        <w:rPr>
          <w:bCs/>
          <w:sz w:val="24"/>
          <w:szCs w:val="24"/>
          <w:lang w:val="en-US" w:eastAsia="en-US"/>
        </w:rPr>
        <w:t>пандемией</w:t>
      </w:r>
      <w:proofErr w:type="spellEnd"/>
      <w:r w:rsidRPr="00F77E08">
        <w:rPr>
          <w:bCs/>
          <w:sz w:val="24"/>
          <w:szCs w:val="24"/>
          <w:lang w:val="en-US" w:eastAsia="en-US"/>
        </w:rPr>
        <w:t>.</w:t>
      </w:r>
    </w:p>
    <w:p w14:paraId="410381C4" w14:textId="77777777" w:rsidR="00F77E08" w:rsidRPr="00F77E08" w:rsidRDefault="00F77E08" w:rsidP="00F77E08">
      <w:pPr>
        <w:jc w:val="both"/>
        <w:rPr>
          <w:b/>
          <w:sz w:val="24"/>
          <w:szCs w:val="24"/>
          <w:lang w:val="en-US" w:eastAsia="en-US"/>
        </w:rPr>
      </w:pPr>
      <w:proofErr w:type="spellStart"/>
      <w:r w:rsidRPr="00F77E08">
        <w:rPr>
          <w:b/>
          <w:sz w:val="24"/>
          <w:szCs w:val="24"/>
          <w:lang w:val="en-US" w:eastAsia="en-US"/>
        </w:rPr>
        <w:t>Подкомпонент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1.1: </w:t>
      </w:r>
      <w:proofErr w:type="spellStart"/>
      <w:r w:rsidRPr="00F77E08">
        <w:rPr>
          <w:b/>
          <w:sz w:val="24"/>
          <w:szCs w:val="24"/>
          <w:lang w:val="en-US" w:eastAsia="en-US"/>
        </w:rPr>
        <w:t>Выявление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sz w:val="24"/>
          <w:szCs w:val="24"/>
          <w:lang w:val="en-US" w:eastAsia="en-US"/>
        </w:rPr>
        <w:t>случаев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/>
          <w:sz w:val="24"/>
          <w:szCs w:val="24"/>
          <w:lang w:val="en-US" w:eastAsia="en-US"/>
        </w:rPr>
        <w:t>подтверждённых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sz w:val="24"/>
          <w:szCs w:val="24"/>
          <w:lang w:val="en-US" w:eastAsia="en-US"/>
        </w:rPr>
        <w:t>случаев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/>
          <w:sz w:val="24"/>
          <w:szCs w:val="24"/>
          <w:lang w:val="en-US" w:eastAsia="en-US"/>
        </w:rPr>
        <w:t>прослеживание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sz w:val="24"/>
          <w:szCs w:val="24"/>
          <w:lang w:val="en-US" w:eastAsia="en-US"/>
        </w:rPr>
        <w:t>контактов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/>
          <w:sz w:val="24"/>
          <w:szCs w:val="24"/>
          <w:lang w:val="en-US" w:eastAsia="en-US"/>
        </w:rPr>
        <w:t>учет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sz w:val="24"/>
          <w:szCs w:val="24"/>
          <w:lang w:val="en-US" w:eastAsia="en-US"/>
        </w:rPr>
        <w:t>случаев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/>
          <w:sz w:val="24"/>
          <w:szCs w:val="24"/>
          <w:lang w:val="en-US" w:eastAsia="en-US"/>
        </w:rPr>
        <w:t>сообщение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о </w:t>
      </w:r>
      <w:proofErr w:type="spellStart"/>
      <w:r w:rsidRPr="00F77E08">
        <w:rPr>
          <w:b/>
          <w:sz w:val="24"/>
          <w:szCs w:val="24"/>
          <w:lang w:val="en-US" w:eastAsia="en-US"/>
        </w:rPr>
        <w:t>случаях</w:t>
      </w:r>
      <w:proofErr w:type="spellEnd"/>
      <w:r w:rsidRPr="00F77E08">
        <w:rPr>
          <w:b/>
          <w:sz w:val="24"/>
          <w:szCs w:val="24"/>
          <w:lang w:val="en-US" w:eastAsia="en-US"/>
        </w:rPr>
        <w:t>.</w:t>
      </w:r>
    </w:p>
    <w:p w14:paraId="3E9618F7" w14:textId="77777777" w:rsidR="00F77E08" w:rsidRPr="00F77E08" w:rsidRDefault="00F77E08" w:rsidP="00F77E08">
      <w:pPr>
        <w:jc w:val="both"/>
        <w:rPr>
          <w:bCs/>
          <w:sz w:val="24"/>
          <w:szCs w:val="24"/>
          <w:lang w:val="en-US" w:eastAsia="en-US"/>
        </w:rPr>
      </w:pPr>
      <w:proofErr w:type="spellStart"/>
      <w:r w:rsidRPr="00F77E08">
        <w:rPr>
          <w:bCs/>
          <w:sz w:val="24"/>
          <w:szCs w:val="24"/>
          <w:lang w:val="en-US" w:eastAsia="en-US"/>
        </w:rPr>
        <w:t>Данный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подкомпонент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охватит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: (а) </w:t>
      </w:r>
      <w:proofErr w:type="spellStart"/>
      <w:r w:rsidRPr="00F77E08">
        <w:rPr>
          <w:bCs/>
          <w:sz w:val="24"/>
          <w:szCs w:val="24"/>
          <w:lang w:val="en-US" w:eastAsia="en-US"/>
        </w:rPr>
        <w:t>укрепление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системы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эпидемиологического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Cs/>
          <w:sz w:val="24"/>
          <w:szCs w:val="24"/>
          <w:lang w:val="en-US" w:eastAsia="en-US"/>
        </w:rPr>
        <w:t>санитарно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– </w:t>
      </w:r>
      <w:proofErr w:type="spellStart"/>
      <w:r w:rsidRPr="00F77E08">
        <w:rPr>
          <w:bCs/>
          <w:sz w:val="24"/>
          <w:szCs w:val="24"/>
          <w:lang w:val="en-US" w:eastAsia="en-US"/>
        </w:rPr>
        <w:t>гигиенических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лабораторий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, и </w:t>
      </w:r>
      <w:proofErr w:type="spellStart"/>
      <w:r w:rsidRPr="00F77E08">
        <w:rPr>
          <w:bCs/>
          <w:sz w:val="24"/>
          <w:szCs w:val="24"/>
          <w:lang w:val="en-US" w:eastAsia="en-US"/>
        </w:rPr>
        <w:t>эпидемиологические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возможности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раннему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выявлению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bCs/>
          <w:sz w:val="24"/>
          <w:szCs w:val="24"/>
          <w:lang w:val="en-US" w:eastAsia="en-US"/>
        </w:rPr>
        <w:t>подтверждению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случаев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; (b) </w:t>
      </w:r>
      <w:proofErr w:type="spellStart"/>
      <w:r w:rsidRPr="00F77E08">
        <w:rPr>
          <w:bCs/>
          <w:sz w:val="24"/>
          <w:szCs w:val="24"/>
          <w:lang w:val="en-US" w:eastAsia="en-US"/>
        </w:rPr>
        <w:t>сочетание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выявленных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новых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случаев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с </w:t>
      </w:r>
      <w:proofErr w:type="spellStart"/>
      <w:r w:rsidRPr="00F77E08">
        <w:rPr>
          <w:bCs/>
          <w:sz w:val="24"/>
          <w:szCs w:val="24"/>
          <w:lang w:val="en-US" w:eastAsia="en-US"/>
        </w:rPr>
        <w:t>активным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прослеживанием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контактов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; (c) </w:t>
      </w:r>
      <w:proofErr w:type="spellStart"/>
      <w:r w:rsidRPr="00F77E08">
        <w:rPr>
          <w:bCs/>
          <w:sz w:val="24"/>
          <w:szCs w:val="24"/>
          <w:lang w:val="en-US" w:eastAsia="en-US"/>
        </w:rPr>
        <w:t>поддержание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эпидемиологического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расследования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; (d) </w:t>
      </w:r>
      <w:proofErr w:type="spellStart"/>
      <w:r w:rsidRPr="00F77E08">
        <w:rPr>
          <w:bCs/>
          <w:sz w:val="24"/>
          <w:szCs w:val="24"/>
          <w:lang w:val="en-US" w:eastAsia="en-US"/>
        </w:rPr>
        <w:t>укрепление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оценки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рисков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; (e) </w:t>
      </w:r>
      <w:proofErr w:type="spellStart"/>
      <w:r w:rsidRPr="00F77E08">
        <w:rPr>
          <w:bCs/>
          <w:sz w:val="24"/>
          <w:szCs w:val="24"/>
          <w:lang w:val="en-US" w:eastAsia="en-US"/>
        </w:rPr>
        <w:t>предоставление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своевременных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данных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bCs/>
          <w:sz w:val="24"/>
          <w:szCs w:val="24"/>
          <w:lang w:val="en-US" w:eastAsia="en-US"/>
        </w:rPr>
        <w:t>информаций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Cs/>
          <w:sz w:val="24"/>
          <w:szCs w:val="24"/>
          <w:lang w:val="en-US" w:eastAsia="en-US"/>
        </w:rPr>
        <w:t>необходимых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для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принятия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решений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bCs/>
          <w:sz w:val="24"/>
          <w:szCs w:val="24"/>
          <w:lang w:val="en-US" w:eastAsia="en-US"/>
        </w:rPr>
        <w:t>мероприятий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реагированию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bCs/>
          <w:sz w:val="24"/>
          <w:szCs w:val="24"/>
          <w:lang w:val="en-US" w:eastAsia="en-US"/>
        </w:rPr>
        <w:t>снижению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последствий</w:t>
      </w:r>
      <w:proofErr w:type="spellEnd"/>
      <w:r w:rsidRPr="00F77E08">
        <w:rPr>
          <w:bCs/>
          <w:sz w:val="24"/>
          <w:szCs w:val="24"/>
          <w:lang w:val="en-US" w:eastAsia="en-US"/>
        </w:rPr>
        <w:t>.</w:t>
      </w:r>
    </w:p>
    <w:p w14:paraId="1F4890A0" w14:textId="77777777" w:rsidR="00F77E08" w:rsidRPr="00F77E08" w:rsidRDefault="00F77E08" w:rsidP="00F77E08">
      <w:pPr>
        <w:jc w:val="both"/>
        <w:rPr>
          <w:b/>
          <w:sz w:val="24"/>
          <w:szCs w:val="24"/>
          <w:lang w:val="en-US" w:eastAsia="en-US"/>
        </w:rPr>
      </w:pPr>
      <w:proofErr w:type="spellStart"/>
      <w:r w:rsidRPr="00F77E08">
        <w:rPr>
          <w:b/>
          <w:sz w:val="24"/>
          <w:szCs w:val="24"/>
          <w:lang w:val="en-US" w:eastAsia="en-US"/>
        </w:rPr>
        <w:t>Подкомпонент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1.2: </w:t>
      </w:r>
      <w:proofErr w:type="spellStart"/>
      <w:r w:rsidRPr="00F77E08">
        <w:rPr>
          <w:b/>
          <w:sz w:val="24"/>
          <w:szCs w:val="24"/>
          <w:lang w:val="en-US" w:eastAsia="en-US"/>
        </w:rPr>
        <w:t>Укрепление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sz w:val="24"/>
          <w:szCs w:val="24"/>
          <w:lang w:val="en-US" w:eastAsia="en-US"/>
        </w:rPr>
        <w:t>общественного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sz w:val="24"/>
          <w:szCs w:val="24"/>
          <w:lang w:val="en-US" w:eastAsia="en-US"/>
        </w:rPr>
        <w:t>здравоохранения</w:t>
      </w:r>
      <w:proofErr w:type="spellEnd"/>
    </w:p>
    <w:p w14:paraId="3DE11C3F" w14:textId="77777777" w:rsidR="00F77E08" w:rsidRPr="00F77E08" w:rsidRDefault="00F77E08" w:rsidP="00F77E08">
      <w:pPr>
        <w:jc w:val="both"/>
        <w:rPr>
          <w:bCs/>
          <w:sz w:val="24"/>
          <w:szCs w:val="24"/>
          <w:lang w:val="en-US" w:eastAsia="en-US"/>
        </w:rPr>
      </w:pPr>
      <w:proofErr w:type="spellStart"/>
      <w:r w:rsidRPr="00F77E08">
        <w:rPr>
          <w:bCs/>
          <w:sz w:val="24"/>
          <w:szCs w:val="24"/>
          <w:lang w:val="en-US" w:eastAsia="en-US"/>
        </w:rPr>
        <w:t>Усиление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готовности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системы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здравоохранения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Cs/>
          <w:sz w:val="24"/>
          <w:szCs w:val="24"/>
          <w:lang w:val="en-US" w:eastAsia="en-US"/>
        </w:rPr>
        <w:t>повышение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качества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медицинской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помощи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Cs/>
          <w:sz w:val="24"/>
          <w:szCs w:val="24"/>
          <w:lang w:val="en-US" w:eastAsia="en-US"/>
        </w:rPr>
        <w:t>оказываемой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пациентам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с COVID-19, и </w:t>
      </w:r>
      <w:proofErr w:type="spellStart"/>
      <w:r w:rsidRPr="00F77E08">
        <w:rPr>
          <w:bCs/>
          <w:sz w:val="24"/>
          <w:szCs w:val="24"/>
          <w:lang w:val="en-US" w:eastAsia="en-US"/>
        </w:rPr>
        <w:t>минимизации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рисков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для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медицинского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Cs/>
          <w:sz w:val="24"/>
          <w:szCs w:val="24"/>
          <w:lang w:val="en-US" w:eastAsia="en-US"/>
        </w:rPr>
        <w:t>персонала</w:t>
      </w:r>
      <w:proofErr w:type="spellEnd"/>
      <w:r w:rsidRPr="00F77E08">
        <w:rPr>
          <w:bCs/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bCs/>
          <w:sz w:val="24"/>
          <w:szCs w:val="24"/>
          <w:lang w:val="en-US" w:eastAsia="en-US"/>
        </w:rPr>
        <w:t>пациентов</w:t>
      </w:r>
      <w:proofErr w:type="spellEnd"/>
      <w:r w:rsidRPr="00F77E08">
        <w:rPr>
          <w:bCs/>
          <w:sz w:val="24"/>
          <w:szCs w:val="24"/>
          <w:lang w:val="en-US" w:eastAsia="en-US"/>
        </w:rPr>
        <w:t>.</w:t>
      </w:r>
    </w:p>
    <w:p w14:paraId="000579BA" w14:textId="77777777" w:rsidR="00F77E08" w:rsidRPr="00F77E08" w:rsidRDefault="00F77E08" w:rsidP="00F77E08">
      <w:pPr>
        <w:jc w:val="both"/>
        <w:rPr>
          <w:b/>
          <w:sz w:val="24"/>
          <w:szCs w:val="24"/>
          <w:u w:val="single"/>
          <w:lang w:val="en-US" w:eastAsia="en-GB"/>
        </w:rPr>
      </w:pPr>
      <w:proofErr w:type="spellStart"/>
      <w:r w:rsidRPr="00F77E08">
        <w:rPr>
          <w:b/>
          <w:sz w:val="24"/>
          <w:szCs w:val="24"/>
          <w:lang w:val="en-US" w:eastAsia="en-US"/>
        </w:rPr>
        <w:t>Компонент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2: </w:t>
      </w:r>
      <w:proofErr w:type="spellStart"/>
      <w:r w:rsidRPr="00F77E08">
        <w:rPr>
          <w:b/>
          <w:sz w:val="24"/>
          <w:szCs w:val="24"/>
          <w:lang w:val="en-US" w:eastAsia="en-US"/>
        </w:rPr>
        <w:t>Управление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b/>
          <w:sz w:val="24"/>
          <w:szCs w:val="24"/>
          <w:lang w:val="en-US" w:eastAsia="en-US"/>
        </w:rPr>
        <w:t>мониторинг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b/>
          <w:sz w:val="24"/>
          <w:szCs w:val="24"/>
          <w:lang w:val="en-US" w:eastAsia="en-US"/>
        </w:rPr>
        <w:t>оценка</w:t>
      </w:r>
      <w:proofErr w:type="spellEnd"/>
      <w:r w:rsidRPr="00F77E08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b/>
          <w:sz w:val="24"/>
          <w:szCs w:val="24"/>
          <w:lang w:val="en-US" w:eastAsia="en-US"/>
        </w:rPr>
        <w:t>реализации</w:t>
      </w:r>
      <w:proofErr w:type="spellEnd"/>
    </w:p>
    <w:p w14:paraId="6D1B8A11" w14:textId="77777777" w:rsidR="00F77E08" w:rsidRPr="00F77E08" w:rsidRDefault="00F77E08" w:rsidP="00F77E08">
      <w:pPr>
        <w:jc w:val="both"/>
        <w:rPr>
          <w:sz w:val="24"/>
          <w:szCs w:val="24"/>
          <w:lang w:val="en-US" w:eastAsia="en-US"/>
        </w:rPr>
      </w:pPr>
      <w:proofErr w:type="spellStart"/>
      <w:r w:rsidRPr="00F77E08">
        <w:rPr>
          <w:sz w:val="24"/>
          <w:szCs w:val="24"/>
          <w:lang w:val="en-US" w:eastAsia="en-US"/>
        </w:rPr>
        <w:t>Компонент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будет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поддерживать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потенциал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Отдела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реализации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Проекта</w:t>
      </w:r>
      <w:proofErr w:type="spellEnd"/>
      <w:r w:rsidRPr="00F77E08">
        <w:rPr>
          <w:sz w:val="24"/>
          <w:szCs w:val="24"/>
          <w:lang w:val="en-US" w:eastAsia="en-US"/>
        </w:rPr>
        <w:t xml:space="preserve"> (ОРП), </w:t>
      </w:r>
      <w:proofErr w:type="spellStart"/>
      <w:r w:rsidRPr="00F77E08">
        <w:rPr>
          <w:sz w:val="24"/>
          <w:szCs w:val="24"/>
          <w:lang w:val="en-US" w:eastAsia="en-US"/>
        </w:rPr>
        <w:t>расположенного</w:t>
      </w:r>
      <w:proofErr w:type="spellEnd"/>
      <w:r w:rsidRPr="00F77E08">
        <w:rPr>
          <w:sz w:val="24"/>
          <w:szCs w:val="24"/>
          <w:lang w:val="en-US" w:eastAsia="en-US"/>
        </w:rPr>
        <w:t xml:space="preserve"> в </w:t>
      </w:r>
      <w:proofErr w:type="spellStart"/>
      <w:r w:rsidRPr="00F77E08">
        <w:rPr>
          <w:sz w:val="24"/>
          <w:szCs w:val="24"/>
          <w:lang w:val="en-US" w:eastAsia="en-US"/>
        </w:rPr>
        <w:t>Министерстве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чрезвычайных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ситуаций</w:t>
      </w:r>
      <w:proofErr w:type="spellEnd"/>
      <w:r w:rsidRPr="00F77E08">
        <w:rPr>
          <w:sz w:val="24"/>
          <w:szCs w:val="24"/>
          <w:lang w:val="en-US" w:eastAsia="en-US"/>
        </w:rPr>
        <w:t xml:space="preserve"> (МЧС), </w:t>
      </w:r>
      <w:proofErr w:type="spellStart"/>
      <w:r w:rsidRPr="00F77E08">
        <w:rPr>
          <w:sz w:val="24"/>
          <w:szCs w:val="24"/>
          <w:lang w:val="en-US" w:eastAsia="en-US"/>
        </w:rPr>
        <w:t>для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координации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деятельности</w:t>
      </w:r>
      <w:proofErr w:type="spellEnd"/>
      <w:r w:rsidRPr="00F77E08">
        <w:rPr>
          <w:sz w:val="24"/>
          <w:szCs w:val="24"/>
          <w:lang w:val="en-US" w:eastAsia="en-US"/>
        </w:rPr>
        <w:t xml:space="preserve"> с </w:t>
      </w:r>
      <w:proofErr w:type="spellStart"/>
      <w:r w:rsidRPr="00F77E08">
        <w:rPr>
          <w:sz w:val="24"/>
          <w:szCs w:val="24"/>
          <w:lang w:val="en-US" w:eastAsia="en-US"/>
        </w:rPr>
        <w:t>Минздравом</w:t>
      </w:r>
      <w:proofErr w:type="spellEnd"/>
      <w:r w:rsidRPr="00F77E08">
        <w:rPr>
          <w:sz w:val="24"/>
          <w:szCs w:val="24"/>
          <w:lang w:val="en-US" w:eastAsia="en-US"/>
        </w:rPr>
        <w:t xml:space="preserve">, РЦУЗ, ФОМС и </w:t>
      </w:r>
      <w:proofErr w:type="spellStart"/>
      <w:r w:rsidRPr="00F77E08">
        <w:rPr>
          <w:sz w:val="24"/>
          <w:szCs w:val="24"/>
          <w:lang w:val="en-US" w:eastAsia="en-US"/>
        </w:rPr>
        <w:t>другими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организациями</w:t>
      </w:r>
      <w:proofErr w:type="spellEnd"/>
      <w:r w:rsidRPr="00F77E08">
        <w:rPr>
          <w:sz w:val="24"/>
          <w:szCs w:val="24"/>
          <w:lang w:val="en-US" w:eastAsia="en-US"/>
        </w:rPr>
        <w:t xml:space="preserve">, а </w:t>
      </w:r>
      <w:proofErr w:type="spellStart"/>
      <w:r w:rsidRPr="00F77E08">
        <w:rPr>
          <w:sz w:val="24"/>
          <w:szCs w:val="24"/>
          <w:lang w:val="en-US" w:eastAsia="en-US"/>
        </w:rPr>
        <w:t>также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для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организации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функций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финансового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управления</w:t>
      </w:r>
      <w:proofErr w:type="spellEnd"/>
      <w:r w:rsidRPr="00F77E08">
        <w:rPr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sz w:val="24"/>
          <w:szCs w:val="24"/>
          <w:lang w:val="en-US" w:eastAsia="en-US"/>
        </w:rPr>
        <w:t>закупок</w:t>
      </w:r>
      <w:proofErr w:type="spellEnd"/>
      <w:r w:rsidRPr="00F77E08">
        <w:rPr>
          <w:sz w:val="24"/>
          <w:szCs w:val="24"/>
          <w:lang w:val="en-US" w:eastAsia="en-US"/>
        </w:rPr>
        <w:t xml:space="preserve"> в </w:t>
      </w:r>
      <w:proofErr w:type="spellStart"/>
      <w:r w:rsidRPr="00F77E08">
        <w:rPr>
          <w:sz w:val="24"/>
          <w:szCs w:val="24"/>
          <w:lang w:val="en-US" w:eastAsia="en-US"/>
        </w:rPr>
        <w:t>рамках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Проекта</w:t>
      </w:r>
      <w:proofErr w:type="spellEnd"/>
      <w:r w:rsidRPr="00F77E08">
        <w:rPr>
          <w:sz w:val="24"/>
          <w:szCs w:val="24"/>
          <w:lang w:val="en-US" w:eastAsia="en-US"/>
        </w:rPr>
        <w:t xml:space="preserve">. ОРП </w:t>
      </w:r>
      <w:proofErr w:type="spellStart"/>
      <w:r w:rsidRPr="00F77E08">
        <w:rPr>
          <w:sz w:val="24"/>
          <w:szCs w:val="24"/>
          <w:lang w:val="en-US" w:eastAsia="en-US"/>
        </w:rPr>
        <w:t>будет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усилен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за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счет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набора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дополнительных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сотрудников</w:t>
      </w:r>
      <w:proofErr w:type="spellEnd"/>
      <w:r w:rsidRPr="00F77E08">
        <w:rPr>
          <w:sz w:val="24"/>
          <w:szCs w:val="24"/>
          <w:lang w:val="en-US" w:eastAsia="en-US"/>
        </w:rPr>
        <w:t>/</w:t>
      </w:r>
      <w:proofErr w:type="spellStart"/>
      <w:r w:rsidRPr="00F77E08">
        <w:rPr>
          <w:sz w:val="24"/>
          <w:szCs w:val="24"/>
          <w:lang w:val="en-US" w:eastAsia="en-US"/>
        </w:rPr>
        <w:t>консультантов</w:t>
      </w:r>
      <w:proofErr w:type="spellEnd"/>
      <w:r w:rsidRPr="00F77E08">
        <w:rPr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sz w:val="24"/>
          <w:szCs w:val="24"/>
          <w:lang w:val="en-US" w:eastAsia="en-US"/>
        </w:rPr>
        <w:t>отвечающих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за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общее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управление</w:t>
      </w:r>
      <w:proofErr w:type="spellEnd"/>
      <w:r w:rsidRPr="00F77E08">
        <w:rPr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sz w:val="24"/>
          <w:szCs w:val="24"/>
          <w:lang w:val="en-US" w:eastAsia="en-US"/>
        </w:rPr>
        <w:t>закупки</w:t>
      </w:r>
      <w:proofErr w:type="spellEnd"/>
      <w:r w:rsidRPr="00F77E08">
        <w:rPr>
          <w:sz w:val="24"/>
          <w:szCs w:val="24"/>
          <w:lang w:val="en-US" w:eastAsia="en-US"/>
        </w:rPr>
        <w:t xml:space="preserve">, </w:t>
      </w:r>
      <w:proofErr w:type="spellStart"/>
      <w:r w:rsidRPr="00F77E08">
        <w:rPr>
          <w:sz w:val="24"/>
          <w:szCs w:val="24"/>
          <w:lang w:val="en-US" w:eastAsia="en-US"/>
        </w:rPr>
        <w:t>экологические</w:t>
      </w:r>
      <w:proofErr w:type="spellEnd"/>
      <w:r w:rsidRPr="00F77E08">
        <w:rPr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sz w:val="24"/>
          <w:szCs w:val="24"/>
          <w:lang w:val="en-US" w:eastAsia="en-US"/>
        </w:rPr>
        <w:t>социальные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гарантии</w:t>
      </w:r>
      <w:proofErr w:type="spellEnd"/>
      <w:r w:rsidRPr="00F77E08">
        <w:rPr>
          <w:sz w:val="24"/>
          <w:szCs w:val="24"/>
          <w:lang w:val="en-US" w:eastAsia="en-US"/>
        </w:rPr>
        <w:t xml:space="preserve"> и </w:t>
      </w:r>
      <w:proofErr w:type="spellStart"/>
      <w:r w:rsidRPr="00F77E08">
        <w:rPr>
          <w:sz w:val="24"/>
          <w:szCs w:val="24"/>
          <w:lang w:val="en-US" w:eastAsia="en-US"/>
        </w:rPr>
        <w:t>управление</w:t>
      </w:r>
      <w:proofErr w:type="spellEnd"/>
      <w:r w:rsidRPr="00F77E08">
        <w:rPr>
          <w:sz w:val="24"/>
          <w:szCs w:val="24"/>
          <w:lang w:val="en-US" w:eastAsia="en-US"/>
        </w:rPr>
        <w:t xml:space="preserve"> </w:t>
      </w:r>
      <w:proofErr w:type="spellStart"/>
      <w:r w:rsidRPr="00F77E08">
        <w:rPr>
          <w:sz w:val="24"/>
          <w:szCs w:val="24"/>
          <w:lang w:val="en-US" w:eastAsia="en-US"/>
        </w:rPr>
        <w:t>финансами</w:t>
      </w:r>
      <w:proofErr w:type="spellEnd"/>
      <w:r w:rsidRPr="00F77E08">
        <w:rPr>
          <w:sz w:val="24"/>
          <w:szCs w:val="24"/>
          <w:lang w:val="en-US" w:eastAsia="en-US"/>
        </w:rPr>
        <w:t>.</w:t>
      </w:r>
    </w:p>
    <w:p w14:paraId="548CA28A" w14:textId="77777777" w:rsidR="00F77E08" w:rsidRPr="00F77E08" w:rsidRDefault="00F77E08" w:rsidP="00F77E08">
      <w:pPr>
        <w:jc w:val="both"/>
        <w:rPr>
          <w:sz w:val="24"/>
          <w:szCs w:val="24"/>
          <w:lang w:val="en-US" w:eastAsia="en-US"/>
        </w:rPr>
      </w:pPr>
    </w:p>
    <w:p w14:paraId="39CF9DF1" w14:textId="77777777" w:rsidR="00F77E08" w:rsidRDefault="00F77E08" w:rsidP="00D16666">
      <w:pPr>
        <w:jc w:val="both"/>
        <w:rPr>
          <w:sz w:val="24"/>
          <w:szCs w:val="24"/>
        </w:rPr>
      </w:pPr>
    </w:p>
    <w:p w14:paraId="633AD4B1" w14:textId="5B564DAE" w:rsidR="001A667A" w:rsidRPr="00956643" w:rsidRDefault="001A667A" w:rsidP="00C9390E">
      <w:pPr>
        <w:pStyle w:val="a5"/>
        <w:numPr>
          <w:ilvl w:val="0"/>
          <w:numId w:val="15"/>
        </w:numPr>
        <w:tabs>
          <w:tab w:val="left" w:pos="7938"/>
        </w:tabs>
        <w:jc w:val="both"/>
        <w:rPr>
          <w:sz w:val="24"/>
          <w:szCs w:val="24"/>
        </w:rPr>
      </w:pPr>
      <w:proofErr w:type="spellStart"/>
      <w:r w:rsidRPr="00956643">
        <w:rPr>
          <w:b/>
          <w:sz w:val="24"/>
          <w:szCs w:val="24"/>
        </w:rPr>
        <w:t>Цель</w:t>
      </w:r>
      <w:proofErr w:type="spellEnd"/>
      <w:r w:rsidRPr="00956643">
        <w:rPr>
          <w:b/>
          <w:sz w:val="24"/>
          <w:szCs w:val="24"/>
        </w:rPr>
        <w:t xml:space="preserve"> </w:t>
      </w:r>
      <w:r w:rsidR="00F77E08">
        <w:rPr>
          <w:b/>
          <w:sz w:val="24"/>
          <w:szCs w:val="24"/>
          <w:lang w:val="ru-RU"/>
        </w:rPr>
        <w:t>и задачи</w:t>
      </w:r>
    </w:p>
    <w:p w14:paraId="62FE65A3" w14:textId="77777777" w:rsidR="00FF0865" w:rsidRPr="00956643" w:rsidRDefault="00FF0865" w:rsidP="00956643">
      <w:pPr>
        <w:tabs>
          <w:tab w:val="left" w:pos="7938"/>
        </w:tabs>
        <w:jc w:val="both"/>
        <w:rPr>
          <w:sz w:val="24"/>
          <w:szCs w:val="24"/>
        </w:rPr>
      </w:pPr>
    </w:p>
    <w:p w14:paraId="5BC71DBC" w14:textId="2A8C1C22" w:rsidR="00353370" w:rsidRPr="00353370" w:rsidRDefault="00353370" w:rsidP="00353370">
      <w:pPr>
        <w:tabs>
          <w:tab w:val="left" w:pos="7938"/>
        </w:tabs>
        <w:jc w:val="both"/>
        <w:rPr>
          <w:sz w:val="24"/>
          <w:szCs w:val="24"/>
          <w:lang w:val="en-US" w:eastAsia="en-US"/>
        </w:rPr>
      </w:pPr>
      <w:proofErr w:type="spellStart"/>
      <w:r w:rsidRPr="00353370">
        <w:rPr>
          <w:sz w:val="24"/>
          <w:szCs w:val="24"/>
          <w:lang w:val="en-US" w:eastAsia="en-US"/>
        </w:rPr>
        <w:t>Целью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данной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деятельности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является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оказание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помощи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Министерству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чрезвычайных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ситуаций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Кыргызской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Республики</w:t>
      </w:r>
      <w:proofErr w:type="spellEnd"/>
      <w:r w:rsidRPr="00353370">
        <w:rPr>
          <w:sz w:val="24"/>
          <w:szCs w:val="24"/>
          <w:lang w:val="en-US" w:eastAsia="en-US"/>
        </w:rPr>
        <w:t xml:space="preserve"> и </w:t>
      </w:r>
      <w:proofErr w:type="spellStart"/>
      <w:r w:rsidRPr="00353370">
        <w:rPr>
          <w:sz w:val="24"/>
          <w:szCs w:val="24"/>
          <w:lang w:val="en-US" w:eastAsia="en-US"/>
        </w:rPr>
        <w:t>другим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бенефициарам</w:t>
      </w:r>
      <w:proofErr w:type="spellEnd"/>
      <w:r>
        <w:rPr>
          <w:sz w:val="24"/>
          <w:szCs w:val="24"/>
          <w:lang w:eastAsia="en-US"/>
        </w:rPr>
        <w:t xml:space="preserve"> проекта </w:t>
      </w:r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путем</w:t>
      </w:r>
      <w:proofErr w:type="spellEnd"/>
      <w:r>
        <w:rPr>
          <w:sz w:val="24"/>
          <w:szCs w:val="24"/>
          <w:lang w:eastAsia="en-US"/>
        </w:rPr>
        <w:t xml:space="preserve">  </w:t>
      </w:r>
      <w:proofErr w:type="spellStart"/>
      <w:r w:rsidRPr="00353370">
        <w:rPr>
          <w:sz w:val="24"/>
          <w:szCs w:val="24"/>
          <w:lang w:val="en-US" w:eastAsia="en-US"/>
        </w:rPr>
        <w:t>предоставлени</w:t>
      </w:r>
      <w:proofErr w:type="spellEnd"/>
      <w:r>
        <w:rPr>
          <w:sz w:val="24"/>
          <w:szCs w:val="24"/>
          <w:lang w:eastAsia="en-US"/>
        </w:rPr>
        <w:t>я</w:t>
      </w:r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профессиональных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консультационных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услуг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по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закупкам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для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обеспечения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своевременной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lastRenderedPageBreak/>
        <w:t>реализации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проектов</w:t>
      </w:r>
      <w:proofErr w:type="spellEnd"/>
      <w:r w:rsidRPr="00353370">
        <w:rPr>
          <w:sz w:val="24"/>
          <w:szCs w:val="24"/>
          <w:lang w:val="en-US" w:eastAsia="en-US"/>
        </w:rPr>
        <w:t xml:space="preserve"> и </w:t>
      </w:r>
      <w:proofErr w:type="spellStart"/>
      <w:r w:rsidRPr="00353370">
        <w:rPr>
          <w:sz w:val="24"/>
          <w:szCs w:val="24"/>
          <w:lang w:val="en-US" w:eastAsia="en-US"/>
        </w:rPr>
        <w:t>соблюдения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положений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Финансовых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соглашений</w:t>
      </w:r>
      <w:proofErr w:type="spellEnd"/>
      <w:r w:rsidRPr="00353370">
        <w:rPr>
          <w:sz w:val="24"/>
          <w:szCs w:val="24"/>
          <w:lang w:val="en-US" w:eastAsia="en-US"/>
        </w:rPr>
        <w:t xml:space="preserve">, </w:t>
      </w:r>
      <w:proofErr w:type="spellStart"/>
      <w:r w:rsidRPr="00353370">
        <w:rPr>
          <w:sz w:val="24"/>
          <w:szCs w:val="24"/>
          <w:lang w:val="en-US" w:eastAsia="en-US"/>
        </w:rPr>
        <w:t>Правила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закупок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Всемирного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банка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для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заемщиков</w:t>
      </w:r>
      <w:proofErr w:type="spellEnd"/>
      <w:r w:rsidRPr="00353370">
        <w:rPr>
          <w:sz w:val="24"/>
          <w:szCs w:val="24"/>
          <w:lang w:val="en-US" w:eastAsia="en-US"/>
        </w:rPr>
        <w:t xml:space="preserve"> ФИП «</w:t>
      </w:r>
      <w:bookmarkStart w:id="0" w:name="_Hlk60042504"/>
      <w:proofErr w:type="spellStart"/>
      <w:r w:rsidRPr="00353370">
        <w:rPr>
          <w:sz w:val="24"/>
          <w:szCs w:val="24"/>
          <w:lang w:val="en-US" w:eastAsia="en-US"/>
        </w:rPr>
        <w:t>Закупки</w:t>
      </w:r>
      <w:proofErr w:type="spellEnd"/>
      <w:r w:rsidRPr="00353370">
        <w:rPr>
          <w:sz w:val="24"/>
          <w:szCs w:val="24"/>
          <w:lang w:val="en-US" w:eastAsia="en-US"/>
        </w:rPr>
        <w:t xml:space="preserve"> в </w:t>
      </w:r>
      <w:proofErr w:type="spellStart"/>
      <w:r w:rsidRPr="00353370">
        <w:rPr>
          <w:sz w:val="24"/>
          <w:szCs w:val="24"/>
          <w:lang w:val="en-US" w:eastAsia="en-US"/>
        </w:rPr>
        <w:t>рамках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финансирования</w:t>
      </w:r>
      <w:proofErr w:type="spellEnd"/>
      <w:r w:rsidRPr="00353370">
        <w:rPr>
          <w:sz w:val="24"/>
          <w:szCs w:val="24"/>
          <w:lang w:val="en-US" w:eastAsia="en-US"/>
        </w:rPr>
        <w:t xml:space="preserve">  </w:t>
      </w:r>
      <w:proofErr w:type="spellStart"/>
      <w:r w:rsidRPr="00353370">
        <w:rPr>
          <w:sz w:val="24"/>
          <w:szCs w:val="24"/>
          <w:lang w:val="en-US" w:eastAsia="en-US"/>
        </w:rPr>
        <w:t>инвестиционных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проектов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товаров</w:t>
      </w:r>
      <w:proofErr w:type="spellEnd"/>
      <w:r w:rsidRPr="00353370">
        <w:rPr>
          <w:sz w:val="24"/>
          <w:szCs w:val="24"/>
          <w:lang w:val="en-US" w:eastAsia="en-US"/>
        </w:rPr>
        <w:t xml:space="preserve">, </w:t>
      </w:r>
      <w:proofErr w:type="spellStart"/>
      <w:r w:rsidRPr="00353370">
        <w:rPr>
          <w:sz w:val="24"/>
          <w:szCs w:val="24"/>
          <w:lang w:val="en-US" w:eastAsia="en-US"/>
        </w:rPr>
        <w:t>работ</w:t>
      </w:r>
      <w:proofErr w:type="spellEnd"/>
      <w:r w:rsidRPr="00353370">
        <w:rPr>
          <w:sz w:val="24"/>
          <w:szCs w:val="24"/>
          <w:lang w:val="en-US" w:eastAsia="en-US"/>
        </w:rPr>
        <w:t xml:space="preserve">, </w:t>
      </w:r>
      <w:proofErr w:type="spellStart"/>
      <w:r w:rsidRPr="00353370">
        <w:rPr>
          <w:sz w:val="24"/>
          <w:szCs w:val="24"/>
          <w:lang w:val="en-US" w:eastAsia="en-US"/>
        </w:rPr>
        <w:t>неконсультационных</w:t>
      </w:r>
      <w:proofErr w:type="spellEnd"/>
      <w:r w:rsidRPr="00353370">
        <w:rPr>
          <w:sz w:val="24"/>
          <w:szCs w:val="24"/>
          <w:lang w:val="en-US" w:eastAsia="en-US"/>
        </w:rPr>
        <w:t xml:space="preserve"> и </w:t>
      </w:r>
      <w:proofErr w:type="spellStart"/>
      <w:r w:rsidRPr="00353370">
        <w:rPr>
          <w:sz w:val="24"/>
          <w:szCs w:val="24"/>
          <w:lang w:val="en-US" w:eastAsia="en-US"/>
        </w:rPr>
        <w:t>консультационных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услуг</w:t>
      </w:r>
      <w:proofErr w:type="spellEnd"/>
      <w:r w:rsidRPr="00353370">
        <w:rPr>
          <w:sz w:val="24"/>
          <w:szCs w:val="24"/>
          <w:lang w:val="en-US" w:eastAsia="en-US"/>
        </w:rPr>
        <w:t xml:space="preserve">» в </w:t>
      </w:r>
      <w:proofErr w:type="spellStart"/>
      <w:r w:rsidRPr="00353370">
        <w:rPr>
          <w:sz w:val="24"/>
          <w:szCs w:val="24"/>
          <w:lang w:val="en-US" w:eastAsia="en-US"/>
        </w:rPr>
        <w:t>редакции</w:t>
      </w:r>
      <w:proofErr w:type="spellEnd"/>
      <w:r w:rsidRPr="00353370">
        <w:rPr>
          <w:sz w:val="24"/>
          <w:szCs w:val="24"/>
          <w:lang w:val="en-US" w:eastAsia="en-US"/>
        </w:rPr>
        <w:t xml:space="preserve">, </w:t>
      </w:r>
      <w:proofErr w:type="spellStart"/>
      <w:r w:rsidRPr="00353370">
        <w:rPr>
          <w:sz w:val="24"/>
          <w:szCs w:val="24"/>
          <w:lang w:val="en-US" w:eastAsia="en-US"/>
        </w:rPr>
        <w:t>принятой</w:t>
      </w:r>
      <w:proofErr w:type="spellEnd"/>
      <w:r w:rsidRPr="00353370">
        <w:rPr>
          <w:sz w:val="24"/>
          <w:szCs w:val="24"/>
          <w:lang w:val="en-US" w:eastAsia="en-US"/>
        </w:rPr>
        <w:t xml:space="preserve"> в </w:t>
      </w:r>
      <w:proofErr w:type="spellStart"/>
      <w:r w:rsidRPr="00353370">
        <w:rPr>
          <w:sz w:val="24"/>
          <w:szCs w:val="24"/>
          <w:lang w:val="en-US" w:eastAsia="en-US"/>
        </w:rPr>
        <w:t>июле</w:t>
      </w:r>
      <w:proofErr w:type="spellEnd"/>
      <w:r w:rsidRPr="00353370">
        <w:rPr>
          <w:sz w:val="24"/>
          <w:szCs w:val="24"/>
          <w:lang w:val="en-US" w:eastAsia="en-US"/>
        </w:rPr>
        <w:t xml:space="preserve"> 2016 </w:t>
      </w:r>
      <w:proofErr w:type="spellStart"/>
      <w:r w:rsidRPr="00353370">
        <w:rPr>
          <w:sz w:val="24"/>
          <w:szCs w:val="24"/>
          <w:lang w:val="en-US" w:eastAsia="en-US"/>
        </w:rPr>
        <w:t>года</w:t>
      </w:r>
      <w:proofErr w:type="spellEnd"/>
      <w:r w:rsidRPr="00353370">
        <w:rPr>
          <w:sz w:val="24"/>
          <w:szCs w:val="24"/>
          <w:lang w:val="en-US" w:eastAsia="en-US"/>
        </w:rPr>
        <w:t xml:space="preserve">, </w:t>
      </w:r>
      <w:proofErr w:type="spellStart"/>
      <w:r w:rsidRPr="00353370">
        <w:rPr>
          <w:sz w:val="24"/>
          <w:szCs w:val="24"/>
          <w:lang w:val="en-US" w:eastAsia="en-US"/>
        </w:rPr>
        <w:t>переработанной</w:t>
      </w:r>
      <w:proofErr w:type="spellEnd"/>
      <w:r w:rsidRPr="00353370">
        <w:rPr>
          <w:sz w:val="24"/>
          <w:szCs w:val="24"/>
          <w:lang w:val="en-US" w:eastAsia="en-US"/>
        </w:rPr>
        <w:t xml:space="preserve"> в </w:t>
      </w:r>
      <w:proofErr w:type="spellStart"/>
      <w:r w:rsidRPr="00353370">
        <w:rPr>
          <w:sz w:val="24"/>
          <w:szCs w:val="24"/>
          <w:lang w:val="en-US" w:eastAsia="en-US"/>
        </w:rPr>
        <w:t>ноябре</w:t>
      </w:r>
      <w:proofErr w:type="spellEnd"/>
      <w:r w:rsidRPr="00353370">
        <w:rPr>
          <w:sz w:val="24"/>
          <w:szCs w:val="24"/>
          <w:lang w:val="en-US" w:eastAsia="en-US"/>
        </w:rPr>
        <w:t xml:space="preserve"> 2017 </w:t>
      </w:r>
      <w:proofErr w:type="spellStart"/>
      <w:r w:rsidRPr="00353370">
        <w:rPr>
          <w:sz w:val="24"/>
          <w:szCs w:val="24"/>
          <w:lang w:val="en-US" w:eastAsia="en-US"/>
        </w:rPr>
        <w:t>года</w:t>
      </w:r>
      <w:proofErr w:type="spellEnd"/>
      <w:r w:rsidRPr="00353370">
        <w:rPr>
          <w:sz w:val="24"/>
          <w:szCs w:val="24"/>
          <w:lang w:val="en-US" w:eastAsia="en-US"/>
        </w:rPr>
        <w:t xml:space="preserve"> и </w:t>
      </w:r>
      <w:proofErr w:type="spellStart"/>
      <w:r w:rsidRPr="00353370">
        <w:rPr>
          <w:sz w:val="24"/>
          <w:szCs w:val="24"/>
          <w:lang w:val="en-US" w:eastAsia="en-US"/>
        </w:rPr>
        <w:t>августе</w:t>
      </w:r>
      <w:proofErr w:type="spellEnd"/>
      <w:r w:rsidRPr="00353370">
        <w:rPr>
          <w:sz w:val="24"/>
          <w:szCs w:val="24"/>
          <w:lang w:val="en-US" w:eastAsia="en-US"/>
        </w:rPr>
        <w:t xml:space="preserve"> 2018 </w:t>
      </w:r>
      <w:proofErr w:type="spellStart"/>
      <w:r w:rsidRPr="00353370">
        <w:rPr>
          <w:sz w:val="24"/>
          <w:szCs w:val="24"/>
          <w:lang w:val="en-US" w:eastAsia="en-US"/>
        </w:rPr>
        <w:t>года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bookmarkEnd w:id="0"/>
      <w:r w:rsidRPr="00353370">
        <w:rPr>
          <w:sz w:val="24"/>
          <w:szCs w:val="24"/>
          <w:lang w:val="en-US" w:eastAsia="en-US"/>
        </w:rPr>
        <w:t>(</w:t>
      </w:r>
      <w:proofErr w:type="spellStart"/>
      <w:r w:rsidRPr="00353370">
        <w:rPr>
          <w:sz w:val="24"/>
          <w:szCs w:val="24"/>
          <w:lang w:val="en-US" w:eastAsia="en-US"/>
        </w:rPr>
        <w:t>Правила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закупок</w:t>
      </w:r>
      <w:proofErr w:type="spellEnd"/>
      <w:r w:rsidRPr="00353370">
        <w:rPr>
          <w:sz w:val="24"/>
          <w:szCs w:val="24"/>
          <w:lang w:val="en-US" w:eastAsia="en-US"/>
        </w:rPr>
        <w:t xml:space="preserve">), </w:t>
      </w:r>
      <w:proofErr w:type="spellStart"/>
      <w:r w:rsidRPr="00353370">
        <w:rPr>
          <w:sz w:val="24"/>
          <w:szCs w:val="24"/>
          <w:lang w:val="en-US" w:eastAsia="en-US"/>
        </w:rPr>
        <w:t>Закона</w:t>
      </w:r>
      <w:proofErr w:type="spellEnd"/>
      <w:r w:rsidRPr="00353370">
        <w:rPr>
          <w:sz w:val="24"/>
          <w:szCs w:val="24"/>
          <w:lang w:val="en-US" w:eastAsia="en-US"/>
        </w:rPr>
        <w:t xml:space="preserve"> о </w:t>
      </w:r>
      <w:proofErr w:type="spellStart"/>
      <w:r w:rsidRPr="00353370">
        <w:rPr>
          <w:sz w:val="24"/>
          <w:szCs w:val="24"/>
          <w:lang w:val="en-US" w:eastAsia="en-US"/>
        </w:rPr>
        <w:t>государственных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закупках</w:t>
      </w:r>
      <w:proofErr w:type="spellEnd"/>
      <w:r w:rsidRPr="00353370">
        <w:rPr>
          <w:sz w:val="24"/>
          <w:szCs w:val="24"/>
          <w:lang w:val="en-US" w:eastAsia="en-US"/>
        </w:rPr>
        <w:t xml:space="preserve"> КР и </w:t>
      </w:r>
      <w:proofErr w:type="spellStart"/>
      <w:r w:rsidRPr="00353370">
        <w:rPr>
          <w:sz w:val="24"/>
          <w:szCs w:val="24"/>
          <w:lang w:val="en-US" w:eastAsia="en-US"/>
        </w:rPr>
        <w:t>законодательства</w:t>
      </w:r>
      <w:proofErr w:type="spellEnd"/>
      <w:r w:rsidRPr="00353370">
        <w:rPr>
          <w:sz w:val="24"/>
          <w:szCs w:val="24"/>
          <w:lang w:val="en-US" w:eastAsia="en-US"/>
        </w:rPr>
        <w:t xml:space="preserve"> </w:t>
      </w:r>
      <w:proofErr w:type="spellStart"/>
      <w:r w:rsidRPr="00353370">
        <w:rPr>
          <w:sz w:val="24"/>
          <w:szCs w:val="24"/>
          <w:lang w:val="en-US" w:eastAsia="en-US"/>
        </w:rPr>
        <w:t>Кыргызстана</w:t>
      </w:r>
      <w:proofErr w:type="spellEnd"/>
      <w:r w:rsidRPr="00353370">
        <w:rPr>
          <w:sz w:val="24"/>
          <w:szCs w:val="24"/>
          <w:lang w:val="en-US" w:eastAsia="en-US"/>
        </w:rPr>
        <w:t>. Это подразумевает, но не ограничивается организацией и осуществлением закупочной деятельности и администрированием контрактов в рамках проектов.</w:t>
      </w:r>
    </w:p>
    <w:p w14:paraId="67DC06F3" w14:textId="77777777" w:rsidR="000A631B" w:rsidRPr="00353370" w:rsidRDefault="00C9390E" w:rsidP="00C9390E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20"/>
        <w:jc w:val="both"/>
        <w:rPr>
          <w:sz w:val="24"/>
          <w:szCs w:val="24"/>
          <w:lang w:val="en-US"/>
        </w:rPr>
      </w:pPr>
      <w:r w:rsidRPr="00353370">
        <w:rPr>
          <w:sz w:val="24"/>
          <w:szCs w:val="24"/>
          <w:lang w:val="en-US"/>
        </w:rPr>
        <w:t xml:space="preserve">Объем услуг  </w:t>
      </w:r>
    </w:p>
    <w:p w14:paraId="7F03945B" w14:textId="77777777" w:rsidR="00FF0865" w:rsidRPr="00956643" w:rsidRDefault="000A631B" w:rsidP="00956643">
      <w:pPr>
        <w:tabs>
          <w:tab w:val="left" w:pos="7938"/>
        </w:tabs>
        <w:jc w:val="both"/>
        <w:rPr>
          <w:sz w:val="24"/>
          <w:szCs w:val="24"/>
        </w:rPr>
      </w:pPr>
      <w:r w:rsidRPr="00956643">
        <w:rPr>
          <w:sz w:val="24"/>
          <w:szCs w:val="24"/>
        </w:rPr>
        <w:t>О</w:t>
      </w:r>
      <w:r w:rsidR="00FF0865" w:rsidRPr="00956643">
        <w:rPr>
          <w:sz w:val="24"/>
          <w:szCs w:val="24"/>
        </w:rPr>
        <w:t>бязанности специалиста по закупкам проекта включают, но не ограничиваются следующими:</w:t>
      </w:r>
    </w:p>
    <w:p w14:paraId="475F5F78" w14:textId="77777777" w:rsidR="00FF0865" w:rsidRPr="00956643" w:rsidRDefault="00FF0865" w:rsidP="00956643">
      <w:pPr>
        <w:tabs>
          <w:tab w:val="left" w:pos="7938"/>
        </w:tabs>
        <w:contextualSpacing/>
        <w:jc w:val="both"/>
        <w:rPr>
          <w:sz w:val="24"/>
          <w:szCs w:val="24"/>
        </w:rPr>
      </w:pPr>
    </w:p>
    <w:p w14:paraId="30DE548A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Участие в разработке плана управления закупками и его обновлении в рамках проекта;</w:t>
      </w:r>
    </w:p>
    <w:p w14:paraId="5C5DF2B8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Подготовка плана закупок и бюджета для деятельности по проекту;</w:t>
      </w:r>
    </w:p>
    <w:p w14:paraId="1B356CB7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Применение процедур закупок и информирование членов ОРП о любых существенных задержках;</w:t>
      </w:r>
    </w:p>
    <w:p w14:paraId="6B986339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Принятие всех необходимых мер для ускорения процесса закупок;</w:t>
      </w:r>
    </w:p>
    <w:p w14:paraId="50236B21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 xml:space="preserve">Получение технических спецификаций и технических заданий от </w:t>
      </w:r>
      <w:r w:rsidR="00C9390E">
        <w:rPr>
          <w:sz w:val="24"/>
          <w:szCs w:val="24"/>
          <w:lang w:eastAsia="en-US"/>
        </w:rPr>
        <w:t>координаторов проекта</w:t>
      </w:r>
      <w:r w:rsidRPr="00956643">
        <w:rPr>
          <w:sz w:val="24"/>
          <w:szCs w:val="24"/>
          <w:lang w:eastAsia="en-US"/>
        </w:rPr>
        <w:t>;</w:t>
      </w:r>
    </w:p>
    <w:p w14:paraId="79D1C0B4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Подготовка проектов тендерных документов в соответствии со стандартным шаблоном Всемирного банка и представление их на утверждение;</w:t>
      </w:r>
    </w:p>
    <w:p w14:paraId="7EDAB2EC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 xml:space="preserve">Подготовка и выпуск необходимых рекламных материалов </w:t>
      </w:r>
      <w:r w:rsidR="00C9390E">
        <w:rPr>
          <w:sz w:val="24"/>
          <w:szCs w:val="24"/>
          <w:lang w:eastAsia="en-US"/>
        </w:rPr>
        <w:t xml:space="preserve">(объявление в СМИ) </w:t>
      </w:r>
      <w:r w:rsidRPr="00956643">
        <w:rPr>
          <w:sz w:val="24"/>
          <w:szCs w:val="24"/>
          <w:lang w:eastAsia="en-US"/>
        </w:rPr>
        <w:t>в соответствии с процедурами закупок;</w:t>
      </w:r>
    </w:p>
    <w:p w14:paraId="270EF98D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Предоставление ответов на запросы о разъяснениях, подготовка и редактирование тендерных документов, по мере необходимости;</w:t>
      </w:r>
    </w:p>
    <w:p w14:paraId="04886CC5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Организация и ведение протоколов вскрытия торгов, подготовка и представление протоколов вскрытия предложения во Всемирный банк;</w:t>
      </w:r>
    </w:p>
    <w:p w14:paraId="00C16D2E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Предоставление консультации по закупкам на заседаниях Конкурсной комиссии;</w:t>
      </w:r>
    </w:p>
    <w:p w14:paraId="17862640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Подготовка отчетов об оценке в формате, требуемом Всемирным банком, и представление их Всемирному банку для утверждения;</w:t>
      </w:r>
    </w:p>
    <w:p w14:paraId="107622FF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Организация и участие в переговорах по тендерам и протоколирование достигнутых договоренностей;</w:t>
      </w:r>
    </w:p>
    <w:p w14:paraId="1F294307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Подготовка уведомлений о присуждении контракта и информации для победителей торгов (юридических лиц или индивидуальных консультантов);</w:t>
      </w:r>
    </w:p>
    <w:p w14:paraId="0CFD3016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Участие в переговорах по заключению договоров с победителями торгов (юридическими лицами или индивидуальными консультантами);</w:t>
      </w:r>
    </w:p>
    <w:p w14:paraId="682A713A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Подготовка контрактов к подписанию сторон в соответствии с тендерной документацией и Руководством ВБ. Контроль получения подписанных договоров и гарантий по договорам;</w:t>
      </w:r>
    </w:p>
    <w:p w14:paraId="3F46AD3A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Ведение закупочной документации проекта</w:t>
      </w:r>
      <w:r w:rsidR="00C9390E">
        <w:rPr>
          <w:sz w:val="24"/>
          <w:szCs w:val="24"/>
          <w:lang w:eastAsia="en-US"/>
        </w:rPr>
        <w:t xml:space="preserve"> и</w:t>
      </w:r>
      <w:r w:rsidR="008866D0">
        <w:rPr>
          <w:sz w:val="24"/>
          <w:szCs w:val="24"/>
          <w:lang w:eastAsia="en-US"/>
        </w:rPr>
        <w:t xml:space="preserve"> формирование</w:t>
      </w:r>
      <w:r w:rsidR="00C9390E">
        <w:rPr>
          <w:sz w:val="24"/>
          <w:szCs w:val="24"/>
          <w:lang w:eastAsia="en-US"/>
        </w:rPr>
        <w:t xml:space="preserve"> архива</w:t>
      </w:r>
      <w:r w:rsidRPr="00956643">
        <w:rPr>
          <w:sz w:val="24"/>
          <w:szCs w:val="24"/>
          <w:lang w:eastAsia="en-US"/>
        </w:rPr>
        <w:t>;</w:t>
      </w:r>
    </w:p>
    <w:p w14:paraId="1570627D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Оказание содействия в подготовке отчетов о закупках для предоставления Всемирному банку;</w:t>
      </w:r>
    </w:p>
    <w:p w14:paraId="137F15C7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lastRenderedPageBreak/>
        <w:t>Оказание содействия в подготовке промежуточных отчетов о ходе реализации проекта;</w:t>
      </w:r>
    </w:p>
    <w:p w14:paraId="0D7327E5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Взаимодействие с сотрудниками отдела закупок Всемирного банка и получение всех необходимых разъяснений перед выпуском тендерной документации или присуждением контракта</w:t>
      </w:r>
      <w:r w:rsidR="008866D0">
        <w:rPr>
          <w:sz w:val="24"/>
          <w:szCs w:val="24"/>
          <w:lang w:eastAsia="en-US"/>
        </w:rPr>
        <w:t xml:space="preserve"> в случае необходимости</w:t>
      </w:r>
      <w:r w:rsidRPr="00956643">
        <w:rPr>
          <w:sz w:val="24"/>
          <w:szCs w:val="24"/>
          <w:lang w:eastAsia="en-US"/>
        </w:rPr>
        <w:t>;</w:t>
      </w:r>
    </w:p>
    <w:p w14:paraId="15CE434D" w14:textId="77777777" w:rsidR="003E44B9" w:rsidRPr="00956643" w:rsidRDefault="008866D0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Подготовка документаций для ежегодного а</w:t>
      </w:r>
      <w:r w:rsidR="003E44B9" w:rsidRPr="00956643">
        <w:rPr>
          <w:sz w:val="24"/>
          <w:szCs w:val="24"/>
          <w:lang w:eastAsia="en-US"/>
        </w:rPr>
        <w:t>удит</w:t>
      </w:r>
      <w:r>
        <w:rPr>
          <w:sz w:val="24"/>
          <w:szCs w:val="24"/>
          <w:lang w:eastAsia="en-US"/>
        </w:rPr>
        <w:t>а</w:t>
      </w:r>
      <w:r w:rsidR="003E44B9" w:rsidRPr="00956643">
        <w:rPr>
          <w:sz w:val="24"/>
          <w:szCs w:val="24"/>
          <w:lang w:eastAsia="en-US"/>
        </w:rPr>
        <w:t xml:space="preserve"> Проекта</w:t>
      </w:r>
      <w:r w:rsidR="00947A58" w:rsidRPr="00956643">
        <w:rPr>
          <w:sz w:val="24"/>
          <w:szCs w:val="24"/>
          <w:lang w:eastAsia="en-US"/>
        </w:rPr>
        <w:t>;</w:t>
      </w:r>
    </w:p>
    <w:p w14:paraId="24F8A2E9" w14:textId="77777777" w:rsidR="003E44B9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Работа с порталом STEP и загрузка всех необходимых документов;</w:t>
      </w:r>
    </w:p>
    <w:p w14:paraId="718E987D" w14:textId="77777777" w:rsidR="001A667A" w:rsidRPr="00956643" w:rsidRDefault="003E44B9" w:rsidP="00956643">
      <w:pPr>
        <w:numPr>
          <w:ilvl w:val="0"/>
          <w:numId w:val="11"/>
        </w:numPr>
        <w:suppressAutoHyphens/>
        <w:spacing w:after="160" w:line="259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956643">
        <w:rPr>
          <w:sz w:val="24"/>
          <w:szCs w:val="24"/>
          <w:lang w:eastAsia="en-US"/>
        </w:rPr>
        <w:t>Работа с порталом государственных закупок и проведение тендеров, когда это необходимо</w:t>
      </w:r>
      <w:r w:rsidR="008866D0">
        <w:rPr>
          <w:sz w:val="24"/>
          <w:szCs w:val="24"/>
          <w:lang w:eastAsia="en-US"/>
        </w:rPr>
        <w:t>;</w:t>
      </w:r>
    </w:p>
    <w:p w14:paraId="067CD712" w14:textId="77777777" w:rsidR="00CB4E54" w:rsidRPr="00956643" w:rsidRDefault="00CB4E54" w:rsidP="00956643">
      <w:pPr>
        <w:pStyle w:val="a3"/>
        <w:tabs>
          <w:tab w:val="left" w:pos="7938"/>
        </w:tabs>
        <w:jc w:val="both"/>
        <w:rPr>
          <w:sz w:val="24"/>
          <w:szCs w:val="24"/>
          <w:lang w:val="ru-RU" w:eastAsia="ru-RU"/>
        </w:rPr>
      </w:pPr>
      <w:r w:rsidRPr="00956643">
        <w:rPr>
          <w:sz w:val="24"/>
          <w:szCs w:val="24"/>
          <w:lang w:val="ru-RU" w:eastAsia="ru-RU"/>
        </w:rPr>
        <w:t xml:space="preserve">В своей работе специалист по закупкам </w:t>
      </w:r>
      <w:proofErr w:type="spellStart"/>
      <w:r w:rsidRPr="00956643">
        <w:rPr>
          <w:sz w:val="24"/>
          <w:szCs w:val="24"/>
          <w:lang w:val="ru-RU" w:eastAsia="ru-RU"/>
        </w:rPr>
        <w:t>подотчетен</w:t>
      </w:r>
      <w:proofErr w:type="spellEnd"/>
      <w:r w:rsidRPr="00956643">
        <w:rPr>
          <w:sz w:val="24"/>
          <w:szCs w:val="24"/>
          <w:lang w:val="ru-RU" w:eastAsia="ru-RU"/>
        </w:rPr>
        <w:t xml:space="preserve"> директору ОРП и главному специалисту по закупкам.</w:t>
      </w:r>
    </w:p>
    <w:p w14:paraId="7E537120" w14:textId="77777777" w:rsidR="00522B88" w:rsidRPr="00956643" w:rsidRDefault="00445B77" w:rsidP="00AA2BF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360" w:after="120"/>
        <w:jc w:val="both"/>
        <w:rPr>
          <w:b/>
          <w:bCs/>
          <w:sz w:val="24"/>
          <w:szCs w:val="24"/>
          <w:lang w:val="ru-RU"/>
        </w:rPr>
      </w:pPr>
      <w:proofErr w:type="spellStart"/>
      <w:r w:rsidRPr="00956643">
        <w:rPr>
          <w:b/>
          <w:bCs/>
          <w:sz w:val="24"/>
          <w:szCs w:val="24"/>
        </w:rPr>
        <w:t>Сроки</w:t>
      </w:r>
      <w:proofErr w:type="spellEnd"/>
      <w:r w:rsidRPr="00956643">
        <w:rPr>
          <w:b/>
          <w:bCs/>
          <w:sz w:val="24"/>
          <w:szCs w:val="24"/>
        </w:rPr>
        <w:t xml:space="preserve"> и </w:t>
      </w:r>
      <w:proofErr w:type="spellStart"/>
      <w:r w:rsidRPr="00956643">
        <w:rPr>
          <w:b/>
          <w:bCs/>
          <w:sz w:val="24"/>
          <w:szCs w:val="24"/>
        </w:rPr>
        <w:t>планируемые</w:t>
      </w:r>
      <w:proofErr w:type="spellEnd"/>
      <w:r w:rsidRPr="00956643">
        <w:rPr>
          <w:b/>
          <w:bCs/>
          <w:sz w:val="24"/>
          <w:szCs w:val="24"/>
        </w:rPr>
        <w:t xml:space="preserve"> </w:t>
      </w:r>
      <w:proofErr w:type="spellStart"/>
      <w:r w:rsidRPr="00956643">
        <w:rPr>
          <w:b/>
          <w:bCs/>
          <w:sz w:val="24"/>
          <w:szCs w:val="24"/>
        </w:rPr>
        <w:t>трудозатраты</w:t>
      </w:r>
      <w:proofErr w:type="spellEnd"/>
    </w:p>
    <w:p w14:paraId="6227E38A" w14:textId="77777777" w:rsidR="00522B88" w:rsidRPr="00956643" w:rsidRDefault="00522B88" w:rsidP="00956643">
      <w:pPr>
        <w:pStyle w:val="a3"/>
        <w:tabs>
          <w:tab w:val="left" w:pos="7938"/>
        </w:tabs>
        <w:jc w:val="both"/>
        <w:rPr>
          <w:rFonts w:eastAsia="Calibri"/>
          <w:b/>
          <w:bCs/>
          <w:strike/>
          <w:sz w:val="24"/>
          <w:szCs w:val="24"/>
          <w:lang w:val="ru-RU"/>
        </w:rPr>
      </w:pPr>
    </w:p>
    <w:p w14:paraId="46A6670C" w14:textId="77777777" w:rsidR="00AA2BFC" w:rsidRPr="00AA2BFC" w:rsidRDefault="00AA2BFC" w:rsidP="00AA2BFC">
      <w:pPr>
        <w:jc w:val="both"/>
        <w:rPr>
          <w:rFonts w:eastAsia="Calibri"/>
          <w:bCs/>
          <w:sz w:val="24"/>
          <w:szCs w:val="24"/>
        </w:rPr>
      </w:pPr>
      <w:r w:rsidRPr="00AA2BFC">
        <w:rPr>
          <w:rFonts w:eastAsia="Calibri"/>
          <w:bCs/>
          <w:sz w:val="24"/>
          <w:szCs w:val="24"/>
        </w:rPr>
        <w:t>Планируемая продолжительность задания составляет:</w:t>
      </w:r>
    </w:p>
    <w:p w14:paraId="78CC00F0" w14:textId="77777777" w:rsidR="00AA2BFC" w:rsidRPr="00AA2BFC" w:rsidRDefault="00AA2BFC" w:rsidP="00AA2BFC">
      <w:pPr>
        <w:pStyle w:val="a5"/>
        <w:ind w:left="785"/>
        <w:jc w:val="both"/>
        <w:rPr>
          <w:rFonts w:eastAsia="Calibri"/>
          <w:bCs/>
          <w:sz w:val="24"/>
          <w:szCs w:val="24"/>
          <w:lang w:val="ru-RU"/>
        </w:rPr>
      </w:pPr>
    </w:p>
    <w:p w14:paraId="454CDF43" w14:textId="77777777" w:rsidR="00AA2BFC" w:rsidRPr="00AA2BFC" w:rsidRDefault="00AA2BFC" w:rsidP="00AA2BFC">
      <w:pPr>
        <w:jc w:val="both"/>
        <w:rPr>
          <w:rFonts w:eastAsia="Calibri"/>
          <w:bCs/>
          <w:sz w:val="24"/>
          <w:szCs w:val="24"/>
        </w:rPr>
      </w:pPr>
      <w:r w:rsidRPr="00AA2BFC">
        <w:rPr>
          <w:rFonts w:eastAsia="Calibri"/>
          <w:bCs/>
          <w:sz w:val="24"/>
          <w:szCs w:val="24"/>
        </w:rPr>
        <w:t xml:space="preserve">а) </w:t>
      </w:r>
      <w:r w:rsidRPr="00694071">
        <w:rPr>
          <w:rFonts w:eastAsia="Calibri"/>
          <w:b/>
          <w:sz w:val="24"/>
          <w:szCs w:val="24"/>
        </w:rPr>
        <w:t>Проект «Повышение устойчивости к рискам стихийных бедствий в Кыргызстане»</w:t>
      </w:r>
      <w:r w:rsidRPr="00AA2BFC">
        <w:rPr>
          <w:rFonts w:eastAsia="Calibri"/>
          <w:bCs/>
          <w:sz w:val="24"/>
          <w:szCs w:val="24"/>
        </w:rPr>
        <w:t xml:space="preserve"> - до 31 августа 2025 года или до любой, другой даты, который будет согласован между Правительством КР и ВБ. </w:t>
      </w:r>
    </w:p>
    <w:p w14:paraId="2FD5060F" w14:textId="77777777" w:rsidR="00AA2BFC" w:rsidRDefault="00AA2BFC" w:rsidP="00AA2BFC">
      <w:pPr>
        <w:jc w:val="both"/>
        <w:rPr>
          <w:rFonts w:eastAsia="Calibri"/>
          <w:bCs/>
          <w:sz w:val="24"/>
          <w:szCs w:val="24"/>
        </w:rPr>
      </w:pPr>
    </w:p>
    <w:p w14:paraId="311DF2B8" w14:textId="3CA8B92F" w:rsidR="00AA2BFC" w:rsidRPr="00AA2BFC" w:rsidRDefault="00AA2BFC" w:rsidP="00AA2BFC">
      <w:pPr>
        <w:jc w:val="both"/>
        <w:rPr>
          <w:rFonts w:eastAsia="Calibri"/>
          <w:bCs/>
          <w:sz w:val="24"/>
          <w:szCs w:val="24"/>
        </w:rPr>
      </w:pPr>
      <w:r w:rsidRPr="00AA2BFC">
        <w:rPr>
          <w:rFonts w:eastAsia="Calibri"/>
          <w:bCs/>
          <w:sz w:val="24"/>
          <w:szCs w:val="24"/>
        </w:rPr>
        <w:t xml:space="preserve">б) </w:t>
      </w:r>
      <w:r w:rsidRPr="00694071">
        <w:rPr>
          <w:rFonts w:eastAsia="Calibri"/>
          <w:b/>
          <w:sz w:val="24"/>
          <w:szCs w:val="24"/>
        </w:rPr>
        <w:t>Проект «Экстренный проект по COVID-19»</w:t>
      </w:r>
      <w:r w:rsidRPr="00AA2BFC">
        <w:rPr>
          <w:rFonts w:eastAsia="Calibri"/>
          <w:bCs/>
          <w:sz w:val="24"/>
          <w:szCs w:val="24"/>
        </w:rPr>
        <w:t xml:space="preserve"> - до 31 марта 2022 года или до любой, другой даты, который будет согласован между Правительством КР и ВБ.</w:t>
      </w:r>
    </w:p>
    <w:p w14:paraId="64F54D77" w14:textId="77777777" w:rsidR="00AA2BFC" w:rsidRPr="00AA2BFC" w:rsidRDefault="00AA2BFC" w:rsidP="00AA2BFC">
      <w:pPr>
        <w:pStyle w:val="a5"/>
        <w:ind w:left="785"/>
        <w:jc w:val="both"/>
        <w:rPr>
          <w:rFonts w:eastAsia="Calibri"/>
          <w:bCs/>
          <w:sz w:val="24"/>
          <w:szCs w:val="24"/>
          <w:lang w:val="ru-RU"/>
        </w:rPr>
      </w:pPr>
    </w:p>
    <w:p w14:paraId="31A9B928" w14:textId="77777777" w:rsidR="00AA2BFC" w:rsidRPr="00AA2BFC" w:rsidRDefault="00AA2BFC" w:rsidP="00AA2BFC">
      <w:pPr>
        <w:jc w:val="both"/>
        <w:rPr>
          <w:rFonts w:eastAsia="Calibri"/>
          <w:bCs/>
          <w:sz w:val="24"/>
          <w:szCs w:val="24"/>
        </w:rPr>
      </w:pPr>
      <w:r w:rsidRPr="00AA2BFC">
        <w:rPr>
          <w:rFonts w:eastAsia="Calibri"/>
          <w:bCs/>
          <w:sz w:val="24"/>
          <w:szCs w:val="24"/>
        </w:rPr>
        <w:t xml:space="preserve">Контракт будет заключён с трех месячным испытательным сроком на двенадцать месяцев (на полную занятость) с возможностью последующего продления при удовлетворительном выполнении работы. </w:t>
      </w:r>
    </w:p>
    <w:p w14:paraId="5730EEB9" w14:textId="77777777" w:rsidR="00AA2BFC" w:rsidRPr="00AA2BFC" w:rsidRDefault="00AA2BFC" w:rsidP="00AA2BFC">
      <w:pPr>
        <w:pStyle w:val="a5"/>
        <w:ind w:left="785"/>
        <w:jc w:val="both"/>
        <w:rPr>
          <w:rFonts w:eastAsia="Calibri"/>
          <w:bCs/>
          <w:sz w:val="24"/>
          <w:szCs w:val="24"/>
          <w:lang w:val="ru-RU"/>
        </w:rPr>
      </w:pPr>
    </w:p>
    <w:p w14:paraId="0B431C15" w14:textId="77777777" w:rsidR="00AA2BFC" w:rsidRPr="00AA2BFC" w:rsidRDefault="00AA2BFC" w:rsidP="00AA2BFC">
      <w:pPr>
        <w:jc w:val="both"/>
        <w:rPr>
          <w:rFonts w:eastAsia="Calibri"/>
          <w:bCs/>
          <w:sz w:val="24"/>
          <w:szCs w:val="24"/>
        </w:rPr>
      </w:pPr>
      <w:r w:rsidRPr="00AA2BFC">
        <w:rPr>
          <w:rFonts w:eastAsia="Calibri"/>
          <w:bCs/>
          <w:sz w:val="24"/>
          <w:szCs w:val="24"/>
        </w:rPr>
        <w:t>В течение испытательного срока отобранный кандидат должен пройти следующие курсы:</w:t>
      </w:r>
    </w:p>
    <w:p w14:paraId="6D57A51C" w14:textId="5871D470" w:rsidR="00AA2BFC" w:rsidRDefault="00AA2BFC" w:rsidP="00AA2BFC">
      <w:pPr>
        <w:pStyle w:val="a5"/>
        <w:numPr>
          <w:ilvl w:val="0"/>
          <w:numId w:val="16"/>
        </w:numPr>
        <w:jc w:val="both"/>
        <w:rPr>
          <w:rFonts w:eastAsia="Calibri"/>
          <w:bCs/>
          <w:sz w:val="24"/>
          <w:szCs w:val="24"/>
        </w:rPr>
      </w:pPr>
      <w:r w:rsidRPr="00AA2BFC">
        <w:rPr>
          <w:rFonts w:eastAsia="Calibri"/>
          <w:bCs/>
          <w:sz w:val="24"/>
          <w:szCs w:val="24"/>
        </w:rPr>
        <w:t xml:space="preserve">МООК по глобальному управлению контрактами (на английском языке) </w:t>
      </w:r>
      <w:hyperlink r:id="rId6" w:history="1">
        <w:r w:rsidRPr="0065273F">
          <w:rPr>
            <w:rStyle w:val="a7"/>
            <w:rFonts w:eastAsia="Calibri"/>
            <w:bCs/>
            <w:sz w:val="24"/>
            <w:szCs w:val="24"/>
          </w:rPr>
          <w:t>https://www.procurementlearning.org/aim-of-the-course-3/</w:t>
        </w:r>
      </w:hyperlink>
    </w:p>
    <w:p w14:paraId="32261625" w14:textId="342120EF" w:rsidR="00AA2BFC" w:rsidRDefault="00AA2BFC" w:rsidP="00AA2BFC">
      <w:pPr>
        <w:pStyle w:val="a5"/>
        <w:numPr>
          <w:ilvl w:val="0"/>
          <w:numId w:val="16"/>
        </w:numPr>
        <w:jc w:val="both"/>
        <w:rPr>
          <w:rFonts w:eastAsia="Calibri"/>
          <w:bCs/>
          <w:sz w:val="24"/>
          <w:szCs w:val="24"/>
        </w:rPr>
      </w:pPr>
      <w:r w:rsidRPr="00AA2BFC">
        <w:rPr>
          <w:rFonts w:eastAsia="Calibri"/>
          <w:bCs/>
          <w:sz w:val="24"/>
          <w:szCs w:val="24"/>
        </w:rPr>
        <w:t xml:space="preserve">МООК </w:t>
      </w:r>
      <w:proofErr w:type="spellStart"/>
      <w:r w:rsidRPr="00AA2BFC">
        <w:rPr>
          <w:rFonts w:eastAsia="Calibri"/>
          <w:bCs/>
          <w:sz w:val="24"/>
          <w:szCs w:val="24"/>
        </w:rPr>
        <w:t>по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</w:t>
      </w:r>
      <w:proofErr w:type="spellStart"/>
      <w:r w:rsidRPr="00AA2BFC">
        <w:rPr>
          <w:rFonts w:eastAsia="Calibri"/>
          <w:bCs/>
          <w:sz w:val="24"/>
          <w:szCs w:val="24"/>
        </w:rPr>
        <w:t>глобальным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</w:t>
      </w:r>
      <w:proofErr w:type="spellStart"/>
      <w:r w:rsidRPr="00AA2BFC">
        <w:rPr>
          <w:rFonts w:eastAsia="Calibri"/>
          <w:bCs/>
          <w:sz w:val="24"/>
          <w:szCs w:val="24"/>
        </w:rPr>
        <w:t>закупкам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(</w:t>
      </w:r>
      <w:proofErr w:type="spellStart"/>
      <w:r w:rsidRPr="00AA2BFC">
        <w:rPr>
          <w:rFonts w:eastAsia="Calibri"/>
          <w:bCs/>
          <w:sz w:val="24"/>
          <w:szCs w:val="24"/>
        </w:rPr>
        <w:t>английский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и русский языки) </w:t>
      </w:r>
      <w:hyperlink r:id="rId7" w:history="1">
        <w:r w:rsidRPr="0065273F">
          <w:rPr>
            <w:rStyle w:val="a7"/>
            <w:rFonts w:eastAsia="Calibri"/>
            <w:bCs/>
            <w:sz w:val="24"/>
            <w:szCs w:val="24"/>
          </w:rPr>
          <w:t>www.procurementinet.org/cppp-english/</w:t>
        </w:r>
      </w:hyperlink>
    </w:p>
    <w:p w14:paraId="534B54FE" w14:textId="0050A94F" w:rsidR="00AA2BFC" w:rsidRDefault="00AA2BFC" w:rsidP="00AA2BFC">
      <w:pPr>
        <w:pStyle w:val="a5"/>
        <w:numPr>
          <w:ilvl w:val="0"/>
          <w:numId w:val="16"/>
        </w:numPr>
        <w:jc w:val="both"/>
        <w:rPr>
          <w:rFonts w:eastAsia="Calibri"/>
          <w:bCs/>
          <w:sz w:val="24"/>
          <w:szCs w:val="24"/>
        </w:rPr>
      </w:pPr>
      <w:proofErr w:type="spellStart"/>
      <w:r w:rsidRPr="00AA2BFC">
        <w:rPr>
          <w:rFonts w:eastAsia="Calibri"/>
          <w:bCs/>
          <w:sz w:val="24"/>
          <w:szCs w:val="24"/>
        </w:rPr>
        <w:t>Он-лайн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</w:t>
      </w:r>
      <w:proofErr w:type="spellStart"/>
      <w:r w:rsidRPr="00AA2BFC">
        <w:rPr>
          <w:rFonts w:eastAsia="Calibri"/>
          <w:bCs/>
          <w:sz w:val="24"/>
          <w:szCs w:val="24"/>
        </w:rPr>
        <w:t>вводный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</w:t>
      </w:r>
      <w:proofErr w:type="spellStart"/>
      <w:r w:rsidRPr="00AA2BFC">
        <w:rPr>
          <w:rFonts w:eastAsia="Calibri"/>
          <w:bCs/>
          <w:sz w:val="24"/>
          <w:szCs w:val="24"/>
        </w:rPr>
        <w:t>курс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</w:t>
      </w:r>
      <w:proofErr w:type="spellStart"/>
      <w:r w:rsidRPr="00AA2BFC">
        <w:rPr>
          <w:rFonts w:eastAsia="Calibri"/>
          <w:bCs/>
          <w:sz w:val="24"/>
          <w:szCs w:val="24"/>
        </w:rPr>
        <w:t>по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государственным закупкам (КР) </w:t>
      </w:r>
      <w:hyperlink r:id="rId8" w:history="1">
        <w:r w:rsidRPr="0065273F">
          <w:rPr>
            <w:rStyle w:val="a7"/>
            <w:rFonts w:eastAsia="Calibri"/>
            <w:bCs/>
            <w:sz w:val="24"/>
            <w:szCs w:val="24"/>
          </w:rPr>
          <w:t>www.egplms.okmot.kg</w:t>
        </w:r>
      </w:hyperlink>
    </w:p>
    <w:p w14:paraId="20310BE3" w14:textId="3E85EC64" w:rsidR="00AA2BFC" w:rsidRDefault="00AA2BFC" w:rsidP="00AA2BFC">
      <w:pPr>
        <w:pStyle w:val="a5"/>
        <w:numPr>
          <w:ilvl w:val="0"/>
          <w:numId w:val="16"/>
        </w:numPr>
        <w:jc w:val="both"/>
        <w:rPr>
          <w:rFonts w:eastAsia="Calibri"/>
          <w:bCs/>
          <w:sz w:val="24"/>
          <w:szCs w:val="24"/>
        </w:rPr>
      </w:pPr>
      <w:proofErr w:type="spellStart"/>
      <w:r w:rsidRPr="00AA2BFC">
        <w:rPr>
          <w:rFonts w:eastAsia="Calibri"/>
          <w:bCs/>
          <w:sz w:val="24"/>
          <w:szCs w:val="24"/>
        </w:rPr>
        <w:t>Онлайн-курс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</w:t>
      </w:r>
      <w:proofErr w:type="spellStart"/>
      <w:r w:rsidRPr="00AA2BFC">
        <w:rPr>
          <w:rFonts w:eastAsia="Calibri"/>
          <w:bCs/>
          <w:sz w:val="24"/>
          <w:szCs w:val="24"/>
        </w:rPr>
        <w:t>по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</w:t>
      </w:r>
      <w:proofErr w:type="spellStart"/>
      <w:r w:rsidRPr="00AA2BFC">
        <w:rPr>
          <w:rFonts w:eastAsia="Calibri"/>
          <w:bCs/>
          <w:sz w:val="24"/>
          <w:szCs w:val="24"/>
        </w:rPr>
        <w:t>электронным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</w:t>
      </w:r>
      <w:proofErr w:type="spellStart"/>
      <w:r w:rsidRPr="00AA2BFC">
        <w:rPr>
          <w:rFonts w:eastAsia="Calibri"/>
          <w:bCs/>
          <w:sz w:val="24"/>
          <w:szCs w:val="24"/>
        </w:rPr>
        <w:t>закупкам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(EGP) (KR) </w:t>
      </w:r>
      <w:hyperlink r:id="rId9" w:history="1">
        <w:r w:rsidRPr="0065273F">
          <w:rPr>
            <w:rStyle w:val="a7"/>
            <w:rFonts w:eastAsia="Calibri"/>
            <w:bCs/>
            <w:sz w:val="24"/>
            <w:szCs w:val="24"/>
          </w:rPr>
          <w:t>www.egplms.okmot.kg</w:t>
        </w:r>
      </w:hyperlink>
    </w:p>
    <w:p w14:paraId="0CAE875A" w14:textId="16C2AC53" w:rsidR="00AA2BFC" w:rsidRDefault="00AA2BFC" w:rsidP="00AA2BFC">
      <w:pPr>
        <w:pStyle w:val="a5"/>
        <w:numPr>
          <w:ilvl w:val="0"/>
          <w:numId w:val="16"/>
        </w:numPr>
        <w:jc w:val="both"/>
        <w:rPr>
          <w:rFonts w:eastAsia="Calibri"/>
          <w:bCs/>
          <w:sz w:val="24"/>
          <w:szCs w:val="24"/>
        </w:rPr>
      </w:pPr>
      <w:proofErr w:type="spellStart"/>
      <w:r w:rsidRPr="00AA2BFC">
        <w:rPr>
          <w:rFonts w:eastAsia="Calibri"/>
          <w:bCs/>
          <w:sz w:val="24"/>
          <w:szCs w:val="24"/>
        </w:rPr>
        <w:t>Электронное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</w:t>
      </w:r>
      <w:proofErr w:type="spellStart"/>
      <w:r w:rsidRPr="00AA2BFC">
        <w:rPr>
          <w:rFonts w:eastAsia="Calibri"/>
          <w:bCs/>
          <w:sz w:val="24"/>
          <w:szCs w:val="24"/>
        </w:rPr>
        <w:t>обучение</w:t>
      </w:r>
      <w:proofErr w:type="spellEnd"/>
      <w:r w:rsidRPr="00AA2BFC">
        <w:rPr>
          <w:rFonts w:eastAsia="Calibri"/>
          <w:bCs/>
          <w:sz w:val="24"/>
          <w:szCs w:val="24"/>
        </w:rPr>
        <w:t xml:space="preserve"> NPF и STEP </w:t>
      </w:r>
      <w:hyperlink r:id="rId10" w:history="1">
        <w:r w:rsidRPr="0065273F">
          <w:rPr>
            <w:rStyle w:val="a7"/>
            <w:rFonts w:eastAsia="Calibri"/>
            <w:bCs/>
            <w:sz w:val="24"/>
            <w:szCs w:val="24"/>
          </w:rPr>
          <w:t>https://wbnpf.procurementinet.org/e-learning-programs</w:t>
        </w:r>
      </w:hyperlink>
    </w:p>
    <w:p w14:paraId="3E3CCC05" w14:textId="77777777" w:rsidR="00AA2BFC" w:rsidRPr="00AA2BFC" w:rsidRDefault="00AA2BFC" w:rsidP="00AA2BFC">
      <w:pPr>
        <w:pStyle w:val="a5"/>
        <w:ind w:left="1145"/>
        <w:jc w:val="both"/>
        <w:rPr>
          <w:rFonts w:eastAsia="Calibri"/>
          <w:bCs/>
          <w:sz w:val="24"/>
          <w:szCs w:val="24"/>
        </w:rPr>
      </w:pPr>
    </w:p>
    <w:p w14:paraId="332D2D49" w14:textId="55D250D7" w:rsidR="00694071" w:rsidRPr="00694071" w:rsidRDefault="00694071" w:rsidP="00694071">
      <w:pPr>
        <w:pStyle w:val="a5"/>
        <w:numPr>
          <w:ilvl w:val="0"/>
          <w:numId w:val="20"/>
        </w:numPr>
        <w:suppressAutoHyphens/>
        <w:spacing w:line="240" w:lineRule="auto"/>
        <w:ind w:left="709"/>
        <w:jc w:val="both"/>
        <w:rPr>
          <w:b/>
          <w:bCs/>
          <w:sz w:val="24"/>
          <w:szCs w:val="24"/>
        </w:rPr>
      </w:pPr>
      <w:r w:rsidRPr="00694071">
        <w:rPr>
          <w:b/>
          <w:bCs/>
          <w:sz w:val="24"/>
          <w:szCs w:val="24"/>
        </w:rPr>
        <w:t xml:space="preserve">Процедуры </w:t>
      </w:r>
      <w:proofErr w:type="spellStart"/>
      <w:r w:rsidRPr="00694071">
        <w:rPr>
          <w:b/>
          <w:bCs/>
          <w:sz w:val="24"/>
          <w:szCs w:val="24"/>
        </w:rPr>
        <w:t>отчетности</w:t>
      </w:r>
      <w:proofErr w:type="spellEnd"/>
    </w:p>
    <w:p w14:paraId="007424DF" w14:textId="77777777" w:rsidR="00694071" w:rsidRPr="000D50C5" w:rsidRDefault="00694071" w:rsidP="00694071">
      <w:pPr>
        <w:pStyle w:val="a5"/>
        <w:suppressAutoHyphens/>
        <w:spacing w:line="240" w:lineRule="auto"/>
        <w:ind w:left="709"/>
        <w:jc w:val="both"/>
        <w:rPr>
          <w:rFonts w:eastAsiaTheme="minorHAnsi"/>
          <w:b/>
          <w:bCs/>
          <w:lang w:val="ru-RU"/>
        </w:rPr>
      </w:pPr>
    </w:p>
    <w:p w14:paraId="672F133F" w14:textId="2D2E4804" w:rsidR="00694071" w:rsidRDefault="00694071" w:rsidP="00694071">
      <w:pPr>
        <w:tabs>
          <w:tab w:val="left" w:pos="284"/>
          <w:tab w:val="left" w:pos="426"/>
        </w:tabs>
        <w:jc w:val="both"/>
        <w:rPr>
          <w:rFonts w:eastAsia="Calibri"/>
          <w:bCs/>
          <w:sz w:val="24"/>
          <w:szCs w:val="24"/>
        </w:rPr>
      </w:pPr>
      <w:r w:rsidRPr="00694071">
        <w:rPr>
          <w:rFonts w:eastAsia="Calibri"/>
          <w:bCs/>
          <w:sz w:val="24"/>
          <w:szCs w:val="24"/>
        </w:rPr>
        <w:t xml:space="preserve">Специалист по закупкам будет регулярно отчитываться перед директором и главным специалистом по закупкам ОРП, и будет предоставлять </w:t>
      </w:r>
      <w:proofErr w:type="spellStart"/>
      <w:r w:rsidRPr="00694071">
        <w:rPr>
          <w:rFonts w:eastAsia="Calibri"/>
          <w:bCs/>
          <w:sz w:val="24"/>
          <w:szCs w:val="24"/>
        </w:rPr>
        <w:t>отчеты</w:t>
      </w:r>
      <w:proofErr w:type="spellEnd"/>
      <w:r w:rsidRPr="00694071">
        <w:rPr>
          <w:rFonts w:eastAsia="Calibri"/>
          <w:bCs/>
          <w:sz w:val="24"/>
          <w:szCs w:val="24"/>
        </w:rPr>
        <w:t xml:space="preserve"> о ходе реализации мероприятий проектов по мере необходимости.</w:t>
      </w:r>
    </w:p>
    <w:p w14:paraId="638D9419" w14:textId="77777777" w:rsidR="00694071" w:rsidRDefault="00694071" w:rsidP="00694071">
      <w:pPr>
        <w:tabs>
          <w:tab w:val="left" w:pos="284"/>
          <w:tab w:val="left" w:pos="426"/>
        </w:tabs>
        <w:jc w:val="both"/>
        <w:rPr>
          <w:rFonts w:eastAsia="Calibri"/>
          <w:bCs/>
          <w:sz w:val="24"/>
          <w:szCs w:val="24"/>
        </w:rPr>
      </w:pPr>
    </w:p>
    <w:p w14:paraId="39A4C140" w14:textId="77777777" w:rsidR="00694071" w:rsidRPr="00694071" w:rsidRDefault="00694071" w:rsidP="00694071">
      <w:pPr>
        <w:pStyle w:val="a5"/>
        <w:numPr>
          <w:ilvl w:val="0"/>
          <w:numId w:val="20"/>
        </w:numPr>
        <w:suppressAutoHyphens/>
        <w:spacing w:line="240" w:lineRule="auto"/>
        <w:ind w:left="709"/>
        <w:jc w:val="both"/>
        <w:rPr>
          <w:b/>
          <w:bCs/>
          <w:sz w:val="24"/>
          <w:szCs w:val="24"/>
        </w:rPr>
      </w:pPr>
      <w:r w:rsidRPr="00694071">
        <w:rPr>
          <w:b/>
          <w:bCs/>
          <w:sz w:val="24"/>
          <w:szCs w:val="24"/>
        </w:rPr>
        <w:t>Вклад ОРП при МЧС КР</w:t>
      </w:r>
    </w:p>
    <w:p w14:paraId="00968E8B" w14:textId="77777777" w:rsidR="00694071" w:rsidRPr="00694071" w:rsidRDefault="00694071" w:rsidP="00694071">
      <w:pPr>
        <w:tabs>
          <w:tab w:val="left" w:pos="284"/>
          <w:tab w:val="left" w:pos="426"/>
        </w:tabs>
        <w:jc w:val="both"/>
        <w:rPr>
          <w:rFonts w:eastAsia="Calibri"/>
          <w:bCs/>
          <w:sz w:val="24"/>
          <w:szCs w:val="24"/>
        </w:rPr>
      </w:pPr>
      <w:r w:rsidRPr="00694071">
        <w:rPr>
          <w:rFonts w:eastAsia="Calibri"/>
          <w:bCs/>
          <w:sz w:val="24"/>
          <w:szCs w:val="24"/>
        </w:rPr>
        <w:lastRenderedPageBreak/>
        <w:t xml:space="preserve">ОРП при МЧС КР предоставит необходимые анализы, </w:t>
      </w:r>
      <w:proofErr w:type="spellStart"/>
      <w:r w:rsidRPr="00694071">
        <w:rPr>
          <w:rFonts w:eastAsia="Calibri"/>
          <w:bCs/>
          <w:sz w:val="24"/>
          <w:szCs w:val="24"/>
        </w:rPr>
        <w:t>отчеты</w:t>
      </w:r>
      <w:proofErr w:type="spellEnd"/>
      <w:r w:rsidRPr="00694071">
        <w:rPr>
          <w:rFonts w:eastAsia="Calibri"/>
          <w:bCs/>
          <w:sz w:val="24"/>
          <w:szCs w:val="24"/>
        </w:rPr>
        <w:t xml:space="preserve"> и исследования, а также другие сопутствующие документы в целях обеспечения эффективной реализации задач проектов. ОРП при МЧС предоставит рабочее место и необходимое оборудование. </w:t>
      </w:r>
    </w:p>
    <w:p w14:paraId="244657D8" w14:textId="77777777" w:rsidR="00694071" w:rsidRPr="00694071" w:rsidRDefault="00694071" w:rsidP="00694071">
      <w:pPr>
        <w:tabs>
          <w:tab w:val="left" w:pos="284"/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14:paraId="67500D41" w14:textId="77777777" w:rsidR="00694071" w:rsidRDefault="00694071" w:rsidP="00694071">
      <w:pPr>
        <w:pStyle w:val="a5"/>
        <w:jc w:val="both"/>
        <w:rPr>
          <w:b/>
          <w:bCs/>
          <w:sz w:val="24"/>
          <w:szCs w:val="24"/>
        </w:rPr>
      </w:pPr>
    </w:p>
    <w:p w14:paraId="6912C69E" w14:textId="6E4EFD15" w:rsidR="00031870" w:rsidRPr="00956643" w:rsidRDefault="00031870" w:rsidP="00AA2BFC">
      <w:pPr>
        <w:pStyle w:val="a5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proofErr w:type="spellStart"/>
      <w:r w:rsidRPr="00956643">
        <w:rPr>
          <w:b/>
          <w:bCs/>
          <w:sz w:val="24"/>
          <w:szCs w:val="24"/>
        </w:rPr>
        <w:t>Квалификационные</w:t>
      </w:r>
      <w:proofErr w:type="spellEnd"/>
      <w:r w:rsidRPr="00956643">
        <w:rPr>
          <w:b/>
          <w:bCs/>
          <w:sz w:val="24"/>
          <w:szCs w:val="24"/>
        </w:rPr>
        <w:t xml:space="preserve"> </w:t>
      </w:r>
      <w:proofErr w:type="spellStart"/>
      <w:r w:rsidRPr="00956643">
        <w:rPr>
          <w:b/>
          <w:bCs/>
          <w:sz w:val="24"/>
          <w:szCs w:val="24"/>
        </w:rPr>
        <w:t>требования</w:t>
      </w:r>
      <w:proofErr w:type="spellEnd"/>
    </w:p>
    <w:p w14:paraId="105A8460" w14:textId="77777777" w:rsidR="00CB144A" w:rsidRPr="00956643" w:rsidRDefault="00CB144A" w:rsidP="00956643">
      <w:pPr>
        <w:pStyle w:val="a5"/>
        <w:ind w:left="0"/>
        <w:jc w:val="both"/>
        <w:rPr>
          <w:b/>
          <w:bCs/>
          <w:sz w:val="24"/>
          <w:szCs w:val="24"/>
          <w:lang w:val="ru-RU"/>
        </w:rPr>
      </w:pPr>
    </w:p>
    <w:p w14:paraId="7B951CB4" w14:textId="77777777" w:rsidR="00031870" w:rsidRDefault="00031870" w:rsidP="00956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643">
        <w:rPr>
          <w:sz w:val="24"/>
          <w:szCs w:val="24"/>
        </w:rPr>
        <w:t xml:space="preserve">Претендент на должность </w:t>
      </w:r>
      <w:r w:rsidR="00BD3223" w:rsidRPr="00956643">
        <w:rPr>
          <w:sz w:val="24"/>
          <w:szCs w:val="24"/>
        </w:rPr>
        <w:t xml:space="preserve">специалиста по закупкам </w:t>
      </w:r>
      <w:r w:rsidRPr="00956643">
        <w:rPr>
          <w:sz w:val="24"/>
          <w:szCs w:val="24"/>
        </w:rPr>
        <w:t>должен иметь следующие знания и опыт работы:</w:t>
      </w:r>
    </w:p>
    <w:p w14:paraId="6B0776D3" w14:textId="77777777" w:rsidR="00031870" w:rsidRPr="00956643" w:rsidRDefault="00031870" w:rsidP="00956643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2D525AC" w14:textId="77777777" w:rsidR="00694071" w:rsidRPr="00694071" w:rsidRDefault="00694071" w:rsidP="00694071">
      <w:pPr>
        <w:numPr>
          <w:ilvl w:val="0"/>
          <w:numId w:val="6"/>
        </w:numPr>
        <w:tabs>
          <w:tab w:val="left" w:pos="720"/>
        </w:tabs>
        <w:ind w:left="567" w:hanging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94071">
        <w:rPr>
          <w:sz w:val="24"/>
          <w:szCs w:val="24"/>
          <w:lang w:eastAsia="en-US"/>
        </w:rPr>
        <w:t>Высшее образование в таких областях, как закупки, международный бизнес и управление бизнесом, финансы, юриспруденция или в других смежных дисциплин;</w:t>
      </w:r>
    </w:p>
    <w:p w14:paraId="66130A34" w14:textId="77777777" w:rsidR="00694071" w:rsidRPr="00694071" w:rsidRDefault="00694071" w:rsidP="00694071">
      <w:pPr>
        <w:numPr>
          <w:ilvl w:val="0"/>
          <w:numId w:val="6"/>
        </w:numPr>
        <w:tabs>
          <w:tab w:val="left" w:pos="720"/>
        </w:tabs>
        <w:ind w:left="567" w:hanging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94071">
        <w:rPr>
          <w:rFonts w:eastAsia="Calibri"/>
          <w:bCs/>
          <w:sz w:val="24"/>
          <w:szCs w:val="24"/>
          <w:lang w:eastAsia="en-US"/>
        </w:rPr>
        <w:t>Не менее 3-х лет опыта работы в области закупок;</w:t>
      </w:r>
    </w:p>
    <w:p w14:paraId="037B5B1D" w14:textId="77777777" w:rsidR="00694071" w:rsidRPr="00694071" w:rsidRDefault="00694071" w:rsidP="00694071">
      <w:pPr>
        <w:numPr>
          <w:ilvl w:val="0"/>
          <w:numId w:val="6"/>
        </w:numPr>
        <w:tabs>
          <w:tab w:val="left" w:pos="720"/>
        </w:tabs>
        <w:ind w:left="567" w:hanging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94071">
        <w:rPr>
          <w:rFonts w:eastAsia="Calibri"/>
          <w:bCs/>
          <w:sz w:val="24"/>
          <w:szCs w:val="24"/>
          <w:lang w:eastAsia="en-US"/>
        </w:rPr>
        <w:t>Профессиональный опыт, соответствующий данной позиции в проектах Всемирного банка или других проектах, финансируемых донорскими организациями, является преимуществом;</w:t>
      </w:r>
    </w:p>
    <w:p w14:paraId="2E63226E" w14:textId="77777777" w:rsidR="00694071" w:rsidRPr="00694071" w:rsidRDefault="00694071" w:rsidP="00694071">
      <w:pPr>
        <w:numPr>
          <w:ilvl w:val="0"/>
          <w:numId w:val="6"/>
        </w:numPr>
        <w:tabs>
          <w:tab w:val="left" w:pos="720"/>
        </w:tabs>
        <w:ind w:left="567" w:hanging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94071">
        <w:rPr>
          <w:rFonts w:eastAsia="Calibri"/>
          <w:bCs/>
          <w:sz w:val="24"/>
          <w:szCs w:val="24"/>
          <w:lang w:eastAsia="en-US"/>
        </w:rPr>
        <w:t>Знания и опыт работы с системой государственных закупок и с порталом государственных закупок является преимуществом;</w:t>
      </w:r>
    </w:p>
    <w:p w14:paraId="2C2CA6F6" w14:textId="77777777" w:rsidR="00694071" w:rsidRPr="00694071" w:rsidRDefault="00694071" w:rsidP="00694071">
      <w:pPr>
        <w:numPr>
          <w:ilvl w:val="0"/>
          <w:numId w:val="6"/>
        </w:numPr>
        <w:tabs>
          <w:tab w:val="left" w:pos="720"/>
        </w:tabs>
        <w:ind w:left="567" w:hanging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94071">
        <w:rPr>
          <w:rFonts w:eastAsia="Calibri"/>
          <w:bCs/>
          <w:sz w:val="24"/>
          <w:szCs w:val="24"/>
          <w:lang w:eastAsia="en-US"/>
        </w:rPr>
        <w:t>Наличие сертификатов, подтверждающих профессиональные знания и навыки в области государственных и международных закупок;</w:t>
      </w:r>
    </w:p>
    <w:p w14:paraId="480DEC68" w14:textId="77777777" w:rsidR="00694071" w:rsidRPr="00694071" w:rsidRDefault="00694071" w:rsidP="00694071">
      <w:pPr>
        <w:numPr>
          <w:ilvl w:val="0"/>
          <w:numId w:val="6"/>
        </w:numPr>
        <w:tabs>
          <w:tab w:val="left" w:pos="720"/>
        </w:tabs>
        <w:ind w:left="567" w:hanging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94071">
        <w:rPr>
          <w:rFonts w:eastAsia="Calibri"/>
          <w:bCs/>
          <w:sz w:val="24"/>
          <w:szCs w:val="24"/>
          <w:lang w:eastAsia="en-US"/>
        </w:rPr>
        <w:t>Хорошее знание русского и английского языка, знание кыргызского языка является преимуществом;</w:t>
      </w:r>
    </w:p>
    <w:p w14:paraId="59331EBB" w14:textId="77777777" w:rsidR="00694071" w:rsidRPr="00694071" w:rsidRDefault="00694071" w:rsidP="00694071">
      <w:pPr>
        <w:numPr>
          <w:ilvl w:val="0"/>
          <w:numId w:val="6"/>
        </w:numPr>
        <w:tabs>
          <w:tab w:val="left" w:pos="720"/>
        </w:tabs>
        <w:ind w:left="567" w:hanging="567"/>
        <w:contextualSpacing/>
        <w:jc w:val="both"/>
        <w:rPr>
          <w:rFonts w:eastAsia="Calibri"/>
          <w:bCs/>
          <w:sz w:val="24"/>
          <w:szCs w:val="24"/>
          <w:lang w:val="en-US" w:eastAsia="en-US"/>
        </w:rPr>
      </w:pPr>
      <w:r w:rsidRPr="00694071">
        <w:rPr>
          <w:rFonts w:eastAsia="Calibri"/>
          <w:bCs/>
          <w:sz w:val="24"/>
          <w:szCs w:val="24"/>
          <w:lang w:eastAsia="en-US"/>
        </w:rPr>
        <w:t>Навыки</w:t>
      </w:r>
      <w:r w:rsidRPr="00694071">
        <w:rPr>
          <w:rFonts w:eastAsia="Calibri"/>
          <w:bCs/>
          <w:sz w:val="24"/>
          <w:szCs w:val="24"/>
          <w:lang w:val="en-US" w:eastAsia="en-US"/>
        </w:rPr>
        <w:t xml:space="preserve"> </w:t>
      </w:r>
      <w:r w:rsidRPr="00694071">
        <w:rPr>
          <w:rFonts w:eastAsia="Calibri"/>
          <w:bCs/>
          <w:sz w:val="24"/>
          <w:szCs w:val="24"/>
          <w:lang w:eastAsia="en-US"/>
        </w:rPr>
        <w:t>работы</w:t>
      </w:r>
      <w:r w:rsidRPr="00694071">
        <w:rPr>
          <w:rFonts w:eastAsia="Calibri"/>
          <w:bCs/>
          <w:sz w:val="24"/>
          <w:szCs w:val="24"/>
          <w:lang w:val="en-US" w:eastAsia="en-US"/>
        </w:rPr>
        <w:t xml:space="preserve"> </w:t>
      </w:r>
      <w:r w:rsidRPr="00694071">
        <w:rPr>
          <w:rFonts w:eastAsia="Calibri"/>
          <w:bCs/>
          <w:sz w:val="24"/>
          <w:szCs w:val="24"/>
          <w:lang w:eastAsia="en-US"/>
        </w:rPr>
        <w:t>с</w:t>
      </w:r>
      <w:r w:rsidRPr="00694071">
        <w:rPr>
          <w:rFonts w:eastAsia="Calibri"/>
          <w:bCs/>
          <w:sz w:val="24"/>
          <w:szCs w:val="24"/>
          <w:lang w:val="en-US" w:eastAsia="en-US"/>
        </w:rPr>
        <w:t xml:space="preserve"> </w:t>
      </w:r>
      <w:r w:rsidRPr="00694071">
        <w:rPr>
          <w:rFonts w:eastAsia="Calibri"/>
          <w:bCs/>
          <w:sz w:val="24"/>
          <w:szCs w:val="24"/>
          <w:lang w:eastAsia="en-US"/>
        </w:rPr>
        <w:t>компьютером</w:t>
      </w:r>
      <w:r w:rsidRPr="00694071">
        <w:rPr>
          <w:rFonts w:eastAsia="Calibri"/>
          <w:bCs/>
          <w:sz w:val="24"/>
          <w:szCs w:val="24"/>
          <w:lang w:val="en-US" w:eastAsia="en-US"/>
        </w:rPr>
        <w:t xml:space="preserve"> (Windows, MS Office, Internet Explorer).</w:t>
      </w:r>
    </w:p>
    <w:p w14:paraId="13B28C5D" w14:textId="77777777" w:rsidR="00E929CB" w:rsidRDefault="00E929CB" w:rsidP="00694071">
      <w:pPr>
        <w:pStyle w:val="a5"/>
        <w:tabs>
          <w:tab w:val="left" w:pos="720"/>
        </w:tabs>
        <w:spacing w:line="240" w:lineRule="auto"/>
        <w:jc w:val="both"/>
        <w:rPr>
          <w:b/>
          <w:bCs/>
          <w:sz w:val="24"/>
          <w:szCs w:val="24"/>
          <w:lang w:val="ru-RU"/>
        </w:rPr>
      </w:pPr>
    </w:p>
    <w:sectPr w:rsidR="00E9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B8E"/>
    <w:multiLevelType w:val="hybridMultilevel"/>
    <w:tmpl w:val="BB30B5EA"/>
    <w:lvl w:ilvl="0" w:tplc="5A840D20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5DB4615"/>
    <w:multiLevelType w:val="multilevel"/>
    <w:tmpl w:val="54722F9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2196"/>
        </w:tabs>
        <w:ind w:left="2196" w:hanging="4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tabs>
          <w:tab w:val="num" w:pos="2496"/>
        </w:tabs>
        <w:ind w:left="249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6"/>
        </w:tabs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440"/>
      </w:pPr>
      <w:rPr>
        <w:rFonts w:hint="default"/>
      </w:rPr>
    </w:lvl>
  </w:abstractNum>
  <w:abstractNum w:abstractNumId="2" w15:restartNumberingAfterBreak="0">
    <w:nsid w:val="0DA11AF8"/>
    <w:multiLevelType w:val="hybridMultilevel"/>
    <w:tmpl w:val="18C8FC76"/>
    <w:lvl w:ilvl="0" w:tplc="5A84FCA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525F"/>
    <w:multiLevelType w:val="hybridMultilevel"/>
    <w:tmpl w:val="7768555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116B24"/>
    <w:multiLevelType w:val="hybridMultilevel"/>
    <w:tmpl w:val="46AEF8B0"/>
    <w:lvl w:ilvl="0" w:tplc="D57EE61E">
      <w:numFmt w:val="bullet"/>
      <w:lvlText w:val="•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5226A7E"/>
    <w:multiLevelType w:val="hybridMultilevel"/>
    <w:tmpl w:val="1AD0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C2C"/>
    <w:multiLevelType w:val="hybridMultilevel"/>
    <w:tmpl w:val="2A5430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1CC0"/>
    <w:multiLevelType w:val="hybridMultilevel"/>
    <w:tmpl w:val="22045A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7934"/>
    <w:multiLevelType w:val="hybridMultilevel"/>
    <w:tmpl w:val="224657B6"/>
    <w:lvl w:ilvl="0" w:tplc="D57EE61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669A"/>
    <w:multiLevelType w:val="hybridMultilevel"/>
    <w:tmpl w:val="FDCC0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299C"/>
    <w:multiLevelType w:val="hybridMultilevel"/>
    <w:tmpl w:val="7D22F972"/>
    <w:lvl w:ilvl="0" w:tplc="56AEBA0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1471"/>
    <w:multiLevelType w:val="hybridMultilevel"/>
    <w:tmpl w:val="7090D028"/>
    <w:lvl w:ilvl="0" w:tplc="50982CE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04AED"/>
    <w:multiLevelType w:val="hybridMultilevel"/>
    <w:tmpl w:val="7F848B26"/>
    <w:lvl w:ilvl="0" w:tplc="8CB4763C">
      <w:start w:val="1"/>
      <w:numFmt w:val="decimal"/>
      <w:lvlText w:val="4.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2F2C"/>
    <w:multiLevelType w:val="hybridMultilevel"/>
    <w:tmpl w:val="2A0C6B1E"/>
    <w:lvl w:ilvl="0" w:tplc="08090013">
      <w:start w:val="1"/>
      <w:numFmt w:val="upperRoman"/>
      <w:lvlText w:val="%1."/>
      <w:lvlJc w:val="righ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EE8556D"/>
    <w:multiLevelType w:val="hybridMultilevel"/>
    <w:tmpl w:val="6C7A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86EE4"/>
    <w:multiLevelType w:val="hybridMultilevel"/>
    <w:tmpl w:val="C8C47FBE"/>
    <w:lvl w:ilvl="0" w:tplc="D57EE61E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175A9"/>
    <w:multiLevelType w:val="hybridMultilevel"/>
    <w:tmpl w:val="CACA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B1B41"/>
    <w:multiLevelType w:val="hybridMultilevel"/>
    <w:tmpl w:val="5FF8471E"/>
    <w:lvl w:ilvl="0" w:tplc="F0244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87F77"/>
    <w:multiLevelType w:val="hybridMultilevel"/>
    <w:tmpl w:val="D9345E74"/>
    <w:lvl w:ilvl="0" w:tplc="56AEB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0"/>
  </w:num>
  <w:num w:numId="6">
    <w:abstractNumId w:val="5"/>
  </w:num>
  <w:num w:numId="7">
    <w:abstractNumId w:val="0"/>
  </w:num>
  <w:num w:numId="8">
    <w:abstractNumId w:val="18"/>
  </w:num>
  <w:num w:numId="9">
    <w:abstractNumId w:val="8"/>
  </w:num>
  <w:num w:numId="10">
    <w:abstractNumId w:val="19"/>
  </w:num>
  <w:num w:numId="11">
    <w:abstractNumId w:val="16"/>
  </w:num>
  <w:num w:numId="12">
    <w:abstractNumId w:val="9"/>
  </w:num>
  <w:num w:numId="13">
    <w:abstractNumId w:val="1"/>
  </w:num>
  <w:num w:numId="14">
    <w:abstractNumId w:val="13"/>
  </w:num>
  <w:num w:numId="15">
    <w:abstractNumId w:val="11"/>
  </w:num>
  <w:num w:numId="16">
    <w:abstractNumId w:val="3"/>
  </w:num>
  <w:num w:numId="17">
    <w:abstractNumId w:val="17"/>
  </w:num>
  <w:num w:numId="18">
    <w:abstractNumId w:val="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9E"/>
    <w:rsid w:val="0000039D"/>
    <w:rsid w:val="00017E3F"/>
    <w:rsid w:val="00022968"/>
    <w:rsid w:val="00031870"/>
    <w:rsid w:val="000408A9"/>
    <w:rsid w:val="0009369E"/>
    <w:rsid w:val="000A631B"/>
    <w:rsid w:val="000A7427"/>
    <w:rsid w:val="00161B2F"/>
    <w:rsid w:val="0017436C"/>
    <w:rsid w:val="0017536E"/>
    <w:rsid w:val="001955B6"/>
    <w:rsid w:val="001A667A"/>
    <w:rsid w:val="001E32EF"/>
    <w:rsid w:val="002410BE"/>
    <w:rsid w:val="002931EF"/>
    <w:rsid w:val="002F6B23"/>
    <w:rsid w:val="003208F8"/>
    <w:rsid w:val="00334A89"/>
    <w:rsid w:val="00353370"/>
    <w:rsid w:val="003E44B9"/>
    <w:rsid w:val="003E4C33"/>
    <w:rsid w:val="00445B77"/>
    <w:rsid w:val="00454D74"/>
    <w:rsid w:val="004E3416"/>
    <w:rsid w:val="00522B88"/>
    <w:rsid w:val="00577931"/>
    <w:rsid w:val="005A7792"/>
    <w:rsid w:val="005E4002"/>
    <w:rsid w:val="00694071"/>
    <w:rsid w:val="006B0F89"/>
    <w:rsid w:val="00726983"/>
    <w:rsid w:val="00814441"/>
    <w:rsid w:val="00833184"/>
    <w:rsid w:val="008740B4"/>
    <w:rsid w:val="00885234"/>
    <w:rsid w:val="008866D0"/>
    <w:rsid w:val="008922D1"/>
    <w:rsid w:val="008C4EC5"/>
    <w:rsid w:val="008E095C"/>
    <w:rsid w:val="009470C0"/>
    <w:rsid w:val="00947A58"/>
    <w:rsid w:val="00956643"/>
    <w:rsid w:val="00991C06"/>
    <w:rsid w:val="00993A42"/>
    <w:rsid w:val="009D4D43"/>
    <w:rsid w:val="009E0DAA"/>
    <w:rsid w:val="00A33E3D"/>
    <w:rsid w:val="00A3761E"/>
    <w:rsid w:val="00A573C8"/>
    <w:rsid w:val="00A75DE2"/>
    <w:rsid w:val="00AA2BFC"/>
    <w:rsid w:val="00AD1F79"/>
    <w:rsid w:val="00AE15C8"/>
    <w:rsid w:val="00AE4F1C"/>
    <w:rsid w:val="00B45660"/>
    <w:rsid w:val="00B72DB3"/>
    <w:rsid w:val="00B75D58"/>
    <w:rsid w:val="00B81B9C"/>
    <w:rsid w:val="00BC4DB6"/>
    <w:rsid w:val="00BD3223"/>
    <w:rsid w:val="00C22440"/>
    <w:rsid w:val="00C9390E"/>
    <w:rsid w:val="00CA0F71"/>
    <w:rsid w:val="00CB144A"/>
    <w:rsid w:val="00CB4E54"/>
    <w:rsid w:val="00CC2D8A"/>
    <w:rsid w:val="00D135AC"/>
    <w:rsid w:val="00D16666"/>
    <w:rsid w:val="00D755F1"/>
    <w:rsid w:val="00D9076C"/>
    <w:rsid w:val="00DA07D5"/>
    <w:rsid w:val="00DB71A8"/>
    <w:rsid w:val="00DC36AA"/>
    <w:rsid w:val="00DD211D"/>
    <w:rsid w:val="00DE3899"/>
    <w:rsid w:val="00E51636"/>
    <w:rsid w:val="00E63BB4"/>
    <w:rsid w:val="00E929CB"/>
    <w:rsid w:val="00F65B05"/>
    <w:rsid w:val="00F77E08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B535"/>
  <w15:docId w15:val="{A80C9C56-FE9E-4D15-A649-E0CF4E6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369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Без интервала Знак"/>
    <w:link w:val="a3"/>
    <w:uiPriority w:val="1"/>
    <w:rsid w:val="0009369E"/>
    <w:rPr>
      <w:rFonts w:ascii="Times New Roman" w:eastAsia="Times New Roman" w:hAnsi="Times New Roman" w:cs="Times New Roman"/>
      <w:szCs w:val="20"/>
      <w:lang w:val="en-GB"/>
    </w:rPr>
  </w:style>
  <w:style w:type="paragraph" w:styleId="a5">
    <w:name w:val="List Paragraph"/>
    <w:aliases w:val="PAD,ADB paragraph numbering,List Paragraph (numbered (a)),List_Paragraph,Multilevel para_II,List Paragraph1,Akapit z listą BS,List Paragraph 1,Main numbered paragraph,Абзац вправо-1,NumberedParas,References,Bullets,Report Para,Body,본문(내용)"/>
    <w:basedOn w:val="a"/>
    <w:link w:val="a6"/>
    <w:uiPriority w:val="34"/>
    <w:qFormat/>
    <w:rsid w:val="002410BE"/>
    <w:pPr>
      <w:spacing w:line="260" w:lineRule="atLeast"/>
      <w:ind w:left="720"/>
      <w:contextualSpacing/>
    </w:pPr>
    <w:rPr>
      <w:sz w:val="22"/>
      <w:lang w:val="en-GB" w:eastAsia="en-US"/>
    </w:rPr>
  </w:style>
  <w:style w:type="character" w:customStyle="1" w:styleId="a6">
    <w:name w:val="Абзац списка Знак"/>
    <w:aliases w:val="PAD Знак,ADB paragraph numbering Знак,List Paragraph (numbered (a)) Знак,List_Paragraph Знак,Multilevel para_II Знак,List Paragraph1 Знак,Akapit z listą BS Знак,List Paragraph 1 Знак,Main numbered paragraph Знак,Абзац вправо-1 Знак"/>
    <w:link w:val="a5"/>
    <w:uiPriority w:val="34"/>
    <w:qFormat/>
    <w:locked/>
    <w:rsid w:val="002410B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">
    <w:name w:val="Абзац списка1"/>
    <w:aliases w:val="NUMBERED PARAGRAPH,IBL List Paragraph,List Paragraph nowy,Numbered List Paragrap"/>
    <w:basedOn w:val="a"/>
    <w:qFormat/>
    <w:rsid w:val="002410BE"/>
    <w:pPr>
      <w:ind w:left="720"/>
    </w:pPr>
    <w:rPr>
      <w:rFonts w:eastAsia="Calibri"/>
      <w:sz w:val="24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522B8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2B8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22B88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A2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plms.okmot.k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curementinet.org/cppp-englis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curementlearning.org/aim-of-the-course-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bnpf.procurementinet.org/e-learning-progr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plms.okmo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16E7-E0FB-4F37-B78D-2A152E85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2021-05-25T03:50:00Z</dcterms:created>
  <dcterms:modified xsi:type="dcterms:W3CDTF">2021-06-02T04:19:00Z</dcterms:modified>
</cp:coreProperties>
</file>