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0670" w14:textId="77777777" w:rsidR="0024373E" w:rsidRPr="00177B71" w:rsidRDefault="0024373E" w:rsidP="00A54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497C4" w14:textId="77777777" w:rsidR="0024373E" w:rsidRPr="00177B71" w:rsidRDefault="0024373E" w:rsidP="00243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71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14:paraId="11159660" w14:textId="01CFD51F" w:rsidR="00426204" w:rsidRPr="00177B71" w:rsidRDefault="00426204" w:rsidP="00243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71">
        <w:rPr>
          <w:rFonts w:ascii="Times New Roman" w:hAnsi="Times New Roman" w:cs="Times New Roman"/>
          <w:b/>
          <w:sz w:val="24"/>
          <w:szCs w:val="24"/>
        </w:rPr>
        <w:t>ПРОЕКТ «ЭКСТРЕННОГО РЕАГИРОВАНИЯ НА COVID-19»</w:t>
      </w:r>
    </w:p>
    <w:p w14:paraId="16E4A714" w14:textId="5DD729AF" w:rsidR="00A5435A" w:rsidRPr="00177B71" w:rsidRDefault="0024373E" w:rsidP="00A5435A">
      <w:pPr>
        <w:jc w:val="center"/>
        <w:rPr>
          <w:b/>
        </w:rPr>
      </w:pPr>
      <w:r w:rsidRPr="00177B71">
        <w:rPr>
          <w:rFonts w:ascii="Times New Roman" w:hAnsi="Times New Roman" w:cs="Times New Roman"/>
          <w:b/>
          <w:sz w:val="24"/>
          <w:szCs w:val="24"/>
        </w:rPr>
        <w:t>Т</w:t>
      </w:r>
      <w:r w:rsidR="00A5435A" w:rsidRPr="00177B71">
        <w:rPr>
          <w:rFonts w:ascii="Times New Roman" w:hAnsi="Times New Roman" w:cs="Times New Roman"/>
          <w:b/>
          <w:sz w:val="24"/>
          <w:szCs w:val="24"/>
        </w:rPr>
        <w:t xml:space="preserve">ехническое задание № </w:t>
      </w:r>
      <w:bookmarkStart w:id="0" w:name="OLE_LINK4"/>
      <w:bookmarkStart w:id="1" w:name="OLE_LINK3"/>
    </w:p>
    <w:bookmarkEnd w:id="0"/>
    <w:bookmarkEnd w:id="1"/>
    <w:p w14:paraId="5B546CE6" w14:textId="3B549957" w:rsidR="005B46D4" w:rsidRDefault="00801723" w:rsidP="00244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71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r w:rsidR="00D06DDF" w:rsidRPr="00177B71">
        <w:rPr>
          <w:rFonts w:ascii="Times New Roman" w:hAnsi="Times New Roman" w:cs="Times New Roman"/>
          <w:b/>
          <w:sz w:val="24"/>
          <w:szCs w:val="24"/>
        </w:rPr>
        <w:t>по коммуникациям</w:t>
      </w:r>
      <w:r w:rsidR="005B46D4" w:rsidRPr="00177B71">
        <w:rPr>
          <w:rFonts w:ascii="Times New Roman" w:hAnsi="Times New Roman" w:cs="Times New Roman"/>
          <w:b/>
          <w:sz w:val="24"/>
          <w:szCs w:val="24"/>
        </w:rPr>
        <w:t xml:space="preserve"> и социальн</w:t>
      </w:r>
      <w:r w:rsidR="00D06DDF" w:rsidRPr="00177B71">
        <w:rPr>
          <w:rFonts w:ascii="Times New Roman" w:hAnsi="Times New Roman" w:cs="Times New Roman"/>
          <w:b/>
          <w:sz w:val="24"/>
          <w:szCs w:val="24"/>
        </w:rPr>
        <w:t>ому развитию</w:t>
      </w:r>
    </w:p>
    <w:p w14:paraId="378B6FFA" w14:textId="77777777" w:rsidR="0024462A" w:rsidRPr="00177B71" w:rsidRDefault="0024462A" w:rsidP="00244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8A2451" w14:textId="06EC4E4C" w:rsidR="003538B4" w:rsidRPr="00177B71" w:rsidRDefault="0024373E" w:rsidP="00010B86">
      <w:pPr>
        <w:pStyle w:val="a8"/>
        <w:numPr>
          <w:ilvl w:val="0"/>
          <w:numId w:val="10"/>
        </w:numPr>
        <w:suppressAutoHyphens/>
        <w:ind w:left="284" w:hanging="284"/>
        <w:jc w:val="both"/>
        <w:rPr>
          <w:b/>
          <w:u w:val="single"/>
          <w:lang w:val="ru-RU"/>
        </w:rPr>
      </w:pPr>
      <w:r w:rsidRPr="00177B71">
        <w:rPr>
          <w:b/>
          <w:lang w:val="ru-RU"/>
        </w:rPr>
        <w:t>Общие сведения</w:t>
      </w:r>
      <w:r w:rsidR="00010B86" w:rsidRPr="00177B71">
        <w:rPr>
          <w:b/>
          <w:lang w:val="ru-RU"/>
        </w:rPr>
        <w:t xml:space="preserve"> о проект</w:t>
      </w:r>
      <w:r w:rsidR="00D636C5" w:rsidRPr="00177B71">
        <w:rPr>
          <w:b/>
          <w:lang w:val="ru-RU"/>
        </w:rPr>
        <w:t>е</w:t>
      </w:r>
    </w:p>
    <w:p w14:paraId="7E19F73F" w14:textId="77777777" w:rsidR="00027BB3" w:rsidRPr="00177B71" w:rsidRDefault="00027BB3" w:rsidP="003538B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55D027" w14:textId="427D947E" w:rsidR="00010B86" w:rsidRPr="00177B71" w:rsidRDefault="00010B86" w:rsidP="005B46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B71">
        <w:rPr>
          <w:rFonts w:ascii="Times New Roman" w:eastAsia="Times New Roman" w:hAnsi="Times New Roman" w:cs="Times New Roman"/>
          <w:bCs/>
          <w:sz w:val="24"/>
          <w:szCs w:val="24"/>
        </w:rPr>
        <w:t>Данный проект был отобран для финансирования в рамках программы по COVID-19 на основании запроса П</w:t>
      </w:r>
      <w:r w:rsidR="00F60B6C" w:rsidRPr="00177B7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равительства </w:t>
      </w:r>
      <w:r w:rsidRPr="00177B71">
        <w:rPr>
          <w:rFonts w:ascii="Times New Roman" w:eastAsia="Times New Roman" w:hAnsi="Times New Roman" w:cs="Times New Roman"/>
          <w:bCs/>
          <w:sz w:val="24"/>
          <w:szCs w:val="24"/>
        </w:rPr>
        <w:t>КР и с учетом уязвимости системы здравоохранения Кыргызстана перед пандемией. Учитывая тесные экономические связи с Китаем, где было зарегистрировано 81 077 случаев заболевания, Кыргызская Республика подвержена высокому риску распространения COVID-19. Система здравоохранения Кыргызстана недостаточно оснащена для того, чтобы сдерживать распространение заболевания и обеспечить необходимое лечение. Правительство располагает ограниченными средствами для осуществления необходимых мер по борьбе с эпидемией.</w:t>
      </w:r>
    </w:p>
    <w:p w14:paraId="3CBB6BB0" w14:textId="77777777" w:rsidR="00027BB3" w:rsidRPr="00177B71" w:rsidRDefault="00027BB3" w:rsidP="005B46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501C9" w14:textId="77777777" w:rsidR="00027BB3" w:rsidRPr="00177B71" w:rsidRDefault="00027BB3" w:rsidP="00010B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3F14A" w14:textId="7D1F1567" w:rsidR="00010B86" w:rsidRPr="00177B71" w:rsidRDefault="00010B86" w:rsidP="00010B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B71">
        <w:rPr>
          <w:rFonts w:ascii="Times New Roman" w:eastAsia="Times New Roman" w:hAnsi="Times New Roman" w:cs="Times New Roman"/>
          <w:b/>
          <w:sz w:val="24"/>
          <w:szCs w:val="24"/>
        </w:rPr>
        <w:t>Цель и описание развития проекта</w:t>
      </w:r>
    </w:p>
    <w:p w14:paraId="36CE8925" w14:textId="77777777" w:rsidR="00010B86" w:rsidRPr="00177B71" w:rsidRDefault="00010B86" w:rsidP="00010B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77B71">
        <w:rPr>
          <w:rFonts w:ascii="Times New Roman" w:eastAsiaTheme="minorHAnsi" w:hAnsi="Times New Roman" w:cs="Times New Roman"/>
          <w:sz w:val="24"/>
          <w:szCs w:val="24"/>
        </w:rPr>
        <w:t>Цель проекта – Подготовиться и реагировать на пандемию COVID-19 в Кыргызской Республике.</w:t>
      </w:r>
    </w:p>
    <w:p w14:paraId="667D390A" w14:textId="77777777" w:rsidR="00010B86" w:rsidRPr="00177B71" w:rsidRDefault="00010B86" w:rsidP="00010B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77B71">
        <w:rPr>
          <w:rFonts w:ascii="Times New Roman" w:eastAsiaTheme="minorHAnsi" w:hAnsi="Times New Roman" w:cs="Times New Roman"/>
          <w:sz w:val="24"/>
          <w:szCs w:val="24"/>
        </w:rPr>
        <w:t>Индикаторы уровня ЦРП:</w:t>
      </w:r>
    </w:p>
    <w:p w14:paraId="08C5E683" w14:textId="2598C0B1" w:rsidR="00010B86" w:rsidRPr="00177B71" w:rsidRDefault="00010B86" w:rsidP="00010B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77B71">
        <w:rPr>
          <w:rFonts w:ascii="Times New Roman" w:eastAsiaTheme="minorHAnsi" w:hAnsi="Times New Roman" w:cs="Times New Roman"/>
          <w:sz w:val="24"/>
          <w:szCs w:val="24"/>
        </w:rPr>
        <w:t xml:space="preserve">• Количество регистрируемых и тестируемых пациентов с подозрением на COVID-19; </w:t>
      </w:r>
    </w:p>
    <w:p w14:paraId="2B28EC35" w14:textId="77777777" w:rsidR="00010B86" w:rsidRPr="00177B71" w:rsidRDefault="00010B86" w:rsidP="00010B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77B71">
        <w:rPr>
          <w:rFonts w:ascii="Times New Roman" w:eastAsiaTheme="minorHAnsi" w:hAnsi="Times New Roman" w:cs="Times New Roman"/>
          <w:sz w:val="24"/>
          <w:szCs w:val="24"/>
        </w:rPr>
        <w:t xml:space="preserve">• Процент специальных районных медицинских центров/районных больниц, обеспеченных средствами индивидуальной защиты и средствами инфекционного контроля, и не испытывавшими их дефицит в предшествующие две недели; </w:t>
      </w:r>
    </w:p>
    <w:p w14:paraId="5BFA8512" w14:textId="77777777" w:rsidR="00010B86" w:rsidRPr="00177B71" w:rsidRDefault="00010B86" w:rsidP="00010B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77B71">
        <w:rPr>
          <w:rFonts w:ascii="Times New Roman" w:eastAsiaTheme="minorHAnsi" w:hAnsi="Times New Roman" w:cs="Times New Roman"/>
          <w:sz w:val="24"/>
          <w:szCs w:val="24"/>
        </w:rPr>
        <w:t>• Количество финансируемых Проектом полностью оснащенных и функционирующих койко-мест в отделениях интенсивной терапии.</w:t>
      </w:r>
    </w:p>
    <w:p w14:paraId="24C02BAC" w14:textId="77777777" w:rsidR="00010B86" w:rsidRPr="00177B71" w:rsidRDefault="00010B86" w:rsidP="00010B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77B71">
        <w:rPr>
          <w:rFonts w:ascii="Times New Roman" w:eastAsiaTheme="minorHAnsi" w:hAnsi="Times New Roman" w:cs="Times New Roman"/>
          <w:sz w:val="24"/>
          <w:szCs w:val="24"/>
        </w:rPr>
        <w:t xml:space="preserve">Проект состоит из двух компонентов, основной и компонент для поддержки реализации. </w:t>
      </w:r>
    </w:p>
    <w:p w14:paraId="7B582997" w14:textId="77777777" w:rsidR="00010B86" w:rsidRPr="00177B71" w:rsidRDefault="00010B86" w:rsidP="00010B8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</w:pPr>
      <w:r w:rsidRPr="00177B71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 xml:space="preserve">Компонент 1: Экстренное реагирование на COVID-19 </w:t>
      </w:r>
    </w:p>
    <w:p w14:paraId="470797C0" w14:textId="77777777" w:rsidR="00010B86" w:rsidRPr="00177B71" w:rsidRDefault="00010B86" w:rsidP="00010B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77B71">
        <w:rPr>
          <w:rFonts w:ascii="Times New Roman" w:eastAsiaTheme="minorHAnsi" w:hAnsi="Times New Roman" w:cs="Times New Roman"/>
          <w:sz w:val="24"/>
          <w:szCs w:val="24"/>
        </w:rPr>
        <w:t xml:space="preserve">Компонент предусматривает предоставление незамедлительной поддержки для предотвращения дополнительного проникновения лиц, инфицированных COVID-19, и для ограничения распространения внутри страны при помощи стратегий сдерживания инфекции. Поддержка включает усиление возможностей по выявлению заболевания через предоставление технических экспертных знаний, лабораторного оборудования и систем для оперативного обнаружения случаев и отслеживания контактов. Это позволит Кыргызской Республике мобилизовать потенциал экстренного реагирования в лице обученных и хорошо оснащенных медицинских работников, которые будут задействованы на передовой линии борьбы с пандемией. </w:t>
      </w:r>
    </w:p>
    <w:p w14:paraId="0955756D" w14:textId="77777777" w:rsidR="00010B86" w:rsidRPr="00177B71" w:rsidRDefault="00010B86" w:rsidP="00010B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77B71">
        <w:rPr>
          <w:rFonts w:ascii="Times New Roman" w:eastAsiaTheme="minorHAnsi" w:hAnsi="Times New Roman" w:cs="Times New Roman"/>
          <w:sz w:val="24"/>
          <w:szCs w:val="24"/>
        </w:rPr>
        <w:t>Подкомпонент 1.1: Выявление случаев, подтверждённых случаев, прослеживание контактов, учет случаев, сообщение о случаях.</w:t>
      </w:r>
    </w:p>
    <w:p w14:paraId="2E867BD7" w14:textId="77777777" w:rsidR="00010B86" w:rsidRPr="00177B71" w:rsidRDefault="00010B86" w:rsidP="00010B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77B71">
        <w:rPr>
          <w:rFonts w:ascii="Times New Roman" w:eastAsiaTheme="minorHAnsi" w:hAnsi="Times New Roman" w:cs="Times New Roman"/>
          <w:sz w:val="24"/>
          <w:szCs w:val="24"/>
        </w:rPr>
        <w:t xml:space="preserve">Данный подкомпонент охватит: (а) укрепление системы эпидемиологического, </w:t>
      </w:r>
      <w:proofErr w:type="spellStart"/>
      <w:r w:rsidRPr="00177B71">
        <w:rPr>
          <w:rFonts w:ascii="Times New Roman" w:eastAsiaTheme="minorHAnsi" w:hAnsi="Times New Roman" w:cs="Times New Roman"/>
          <w:sz w:val="24"/>
          <w:szCs w:val="24"/>
        </w:rPr>
        <w:t>санитарно</w:t>
      </w:r>
      <w:proofErr w:type="spellEnd"/>
      <w:r w:rsidRPr="00177B71">
        <w:rPr>
          <w:rFonts w:ascii="Times New Roman" w:eastAsiaTheme="minorHAnsi" w:hAnsi="Times New Roman" w:cs="Times New Roman"/>
          <w:sz w:val="24"/>
          <w:szCs w:val="24"/>
        </w:rPr>
        <w:t xml:space="preserve"> – гигиенических лабораторий, и эпидемиологические возможности по раннему выявлению и подтверждению случаев; (b) сочетание выявленных новых случаев с активным прослеживанием контактов; (c) поддержание эпидемиологического расследования; (d) укрепление оценки рисков; (e) предоставление своевременных данных и информаций, </w:t>
      </w:r>
      <w:r w:rsidRPr="00177B71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необходимых для принятия решений и мероприятий по реагированию и снижению последствий. </w:t>
      </w:r>
    </w:p>
    <w:p w14:paraId="7849A525" w14:textId="77777777" w:rsidR="00010B86" w:rsidRPr="00177B71" w:rsidRDefault="00010B86" w:rsidP="00010B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77B71">
        <w:rPr>
          <w:rFonts w:ascii="Times New Roman" w:eastAsiaTheme="minorHAnsi" w:hAnsi="Times New Roman" w:cs="Times New Roman"/>
          <w:sz w:val="24"/>
          <w:szCs w:val="24"/>
        </w:rPr>
        <w:t>Подкомпонент 1.2: Укрепление общественного здравоохранения</w:t>
      </w:r>
    </w:p>
    <w:p w14:paraId="3C516591" w14:textId="77777777" w:rsidR="00010B86" w:rsidRPr="00177B71" w:rsidRDefault="00010B86" w:rsidP="00010B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77B71">
        <w:rPr>
          <w:rFonts w:ascii="Times New Roman" w:eastAsiaTheme="minorHAnsi" w:hAnsi="Times New Roman" w:cs="Times New Roman"/>
          <w:sz w:val="24"/>
          <w:szCs w:val="24"/>
        </w:rPr>
        <w:t>Усиление готовности системы здравоохранения, повышение качества медицинской помощи, оказываемой пациентам с COVID-19, и минимизации рисков для медицинского персонала и пациентов.</w:t>
      </w:r>
    </w:p>
    <w:p w14:paraId="19B23F86" w14:textId="77777777" w:rsidR="00010B86" w:rsidRPr="00177B71" w:rsidRDefault="00010B86" w:rsidP="00010B8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GB"/>
        </w:rPr>
      </w:pPr>
      <w:r w:rsidRPr="00177B71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Компонент 2: Управление, мониторинг и оценка реализации</w:t>
      </w:r>
    </w:p>
    <w:p w14:paraId="663BB4F8" w14:textId="77777777" w:rsidR="00010B86" w:rsidRPr="00177B71" w:rsidRDefault="00010B86" w:rsidP="00010B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77B71">
        <w:rPr>
          <w:rFonts w:ascii="Times New Roman" w:eastAsiaTheme="minorHAnsi" w:hAnsi="Times New Roman" w:cs="Times New Roman"/>
          <w:sz w:val="24"/>
          <w:szCs w:val="24"/>
        </w:rPr>
        <w:t>Компонент будет поддерживать потенциал Отдела реализации Проекта (ОРП), расположенного в Министерстве чрезвычайных ситуаций (МЧС), для координации деятельности с Минздравом, РЦУЗ, ФОМС и другими организациями, а также для организации функций финансового управления и закупок в рамках Проекта. ОРП будет усилен за счет набора дополнительных сотрудников/консультантов, отвечающих за общее управление, закупки, экологические и социальные гарантии и управление финансами.</w:t>
      </w:r>
    </w:p>
    <w:p w14:paraId="4B3D752D" w14:textId="0FC5196A" w:rsidR="003538B4" w:rsidRPr="00177B71" w:rsidRDefault="003538B4" w:rsidP="003538B4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5AA0D" w14:textId="182E776C" w:rsidR="00A5435A" w:rsidRPr="00177B71" w:rsidRDefault="00A3484D" w:rsidP="00010B86">
      <w:pPr>
        <w:pStyle w:val="a8"/>
        <w:numPr>
          <w:ilvl w:val="0"/>
          <w:numId w:val="10"/>
        </w:numPr>
        <w:ind w:left="284" w:hanging="284"/>
        <w:jc w:val="both"/>
        <w:outlineLvl w:val="0"/>
        <w:rPr>
          <w:rFonts w:eastAsiaTheme="minorHAnsi"/>
          <w:b/>
          <w:bCs/>
          <w:lang w:val="ru-RU"/>
        </w:rPr>
      </w:pPr>
      <w:r w:rsidRPr="00177B71">
        <w:rPr>
          <w:rFonts w:eastAsiaTheme="minorHAnsi"/>
          <w:b/>
          <w:bCs/>
          <w:lang w:val="ru-RU"/>
        </w:rPr>
        <w:t>Цель задания</w:t>
      </w:r>
    </w:p>
    <w:p w14:paraId="1678D3F0" w14:textId="377FD0F3" w:rsidR="00801723" w:rsidRPr="00177B71" w:rsidRDefault="00D06DDF" w:rsidP="00D06DD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77B71">
        <w:rPr>
          <w:rFonts w:ascii="Times New Roman" w:hAnsi="Times New Roman" w:cs="Times New Roman"/>
          <w:sz w:val="24"/>
          <w:szCs w:val="24"/>
        </w:rPr>
        <w:t>Целью данного задания является обеспечение координации и реализации мероприятий по управлению социальными рисками, деятельность по информированию общественности, обратной связи с гражданами и механизмов рассмотрения жалоб в соответствии с законодательством Кыргызской Республики, экологическими и социальными стандартами Всемирного банка,</w:t>
      </w:r>
      <w:r w:rsidR="00422C3B" w:rsidRPr="00177B71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801723" w:rsidRPr="00177B71">
        <w:rPr>
          <w:rFonts w:ascii="Times New Roman" w:hAnsi="Times New Roman" w:cs="Times New Roman"/>
          <w:sz w:val="24"/>
          <w:szCs w:val="24"/>
        </w:rPr>
        <w:t>План</w:t>
      </w:r>
      <w:r w:rsidR="00F60B6C" w:rsidRPr="00177B71">
        <w:rPr>
          <w:rFonts w:ascii="Times New Roman" w:hAnsi="Times New Roman" w:cs="Times New Roman"/>
          <w:sz w:val="24"/>
          <w:szCs w:val="24"/>
        </w:rPr>
        <w:t>а</w:t>
      </w:r>
      <w:r w:rsidR="00801723" w:rsidRPr="00177B71">
        <w:rPr>
          <w:rFonts w:ascii="Times New Roman" w:hAnsi="Times New Roman" w:cs="Times New Roman"/>
          <w:sz w:val="24"/>
          <w:szCs w:val="24"/>
        </w:rPr>
        <w:t xml:space="preserve"> экологических и социальных обязательств (ПЭСО)</w:t>
      </w:r>
      <w:r w:rsidR="00801723" w:rsidRPr="00177B71">
        <w:rPr>
          <w:rFonts w:ascii="Times New Roman" w:hAnsi="Times New Roman" w:cs="Times New Roman"/>
          <w:sz w:val="24"/>
          <w:szCs w:val="24"/>
          <w:lang w:eastAsia="zh-CN"/>
        </w:rPr>
        <w:t>, подготовленн</w:t>
      </w:r>
      <w:r w:rsidR="00F60B6C" w:rsidRPr="00177B71">
        <w:rPr>
          <w:rFonts w:ascii="Times New Roman" w:hAnsi="Times New Roman" w:cs="Times New Roman"/>
          <w:sz w:val="24"/>
          <w:szCs w:val="24"/>
          <w:lang w:eastAsia="zh-CN"/>
        </w:rPr>
        <w:t>ого</w:t>
      </w:r>
      <w:r w:rsidR="00801723" w:rsidRPr="00177B71">
        <w:rPr>
          <w:rFonts w:ascii="Times New Roman" w:hAnsi="Times New Roman" w:cs="Times New Roman"/>
          <w:sz w:val="24"/>
          <w:szCs w:val="24"/>
          <w:lang w:eastAsia="zh-CN"/>
        </w:rPr>
        <w:t xml:space="preserve"> для экстренного проекта по COVID-19.</w:t>
      </w:r>
    </w:p>
    <w:p w14:paraId="65F8382E" w14:textId="312FDB97" w:rsidR="00A3484D" w:rsidRPr="00177B71" w:rsidRDefault="00A3484D" w:rsidP="00027BB3">
      <w:pPr>
        <w:pStyle w:val="a8"/>
        <w:numPr>
          <w:ilvl w:val="0"/>
          <w:numId w:val="10"/>
        </w:numPr>
        <w:tabs>
          <w:tab w:val="left" w:pos="426"/>
        </w:tabs>
        <w:ind w:hanging="1080"/>
        <w:jc w:val="both"/>
        <w:rPr>
          <w:b/>
          <w:lang w:val="ru-RU" w:eastAsia="ru-RU"/>
        </w:rPr>
      </w:pPr>
      <w:r w:rsidRPr="00177B71">
        <w:rPr>
          <w:b/>
          <w:lang w:val="ru-RU" w:eastAsia="ru-RU"/>
        </w:rPr>
        <w:t>Объем услуг</w:t>
      </w:r>
    </w:p>
    <w:p w14:paraId="28CA3AA9" w14:textId="6B4BD30E" w:rsidR="005A4605" w:rsidRPr="00177B71" w:rsidRDefault="00D06DDF" w:rsidP="00027B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7B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Специальные </w:t>
      </w:r>
      <w:r w:rsidR="005A4605" w:rsidRPr="00177B71">
        <w:rPr>
          <w:rFonts w:ascii="Times New Roman" w:hAnsi="Times New Roman" w:cs="Times New Roman"/>
          <w:b/>
          <w:sz w:val="24"/>
          <w:szCs w:val="24"/>
          <w:lang w:eastAsia="ru-RU"/>
        </w:rPr>
        <w:t>обяза</w:t>
      </w:r>
      <w:r w:rsidR="008941B4" w:rsidRPr="00177B71">
        <w:rPr>
          <w:rFonts w:ascii="Times New Roman" w:hAnsi="Times New Roman" w:cs="Times New Roman"/>
          <w:b/>
          <w:sz w:val="24"/>
          <w:szCs w:val="24"/>
          <w:lang w:eastAsia="ru-RU"/>
        </w:rPr>
        <w:t>тельства</w:t>
      </w:r>
      <w:r w:rsidR="005A4605" w:rsidRPr="00177B7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2559603C" w14:textId="62DE9B43" w:rsidR="00801723" w:rsidRPr="00177B71" w:rsidRDefault="00801723" w:rsidP="00027BB3">
      <w:pPr>
        <w:pStyle w:val="a8"/>
        <w:numPr>
          <w:ilvl w:val="0"/>
          <w:numId w:val="13"/>
        </w:numPr>
        <w:tabs>
          <w:tab w:val="left" w:pos="0"/>
          <w:tab w:val="left" w:pos="142"/>
        </w:tabs>
        <w:ind w:left="0" w:firstLine="0"/>
        <w:jc w:val="both"/>
        <w:rPr>
          <w:rFonts w:eastAsiaTheme="minorEastAsia"/>
          <w:lang w:val="ru-RU" w:eastAsia="zh-CN"/>
        </w:rPr>
      </w:pPr>
      <w:r w:rsidRPr="00177B71">
        <w:rPr>
          <w:rFonts w:eastAsiaTheme="minorEastAsia"/>
          <w:lang w:val="ru-RU" w:eastAsia="zh-CN"/>
        </w:rPr>
        <w:t xml:space="preserve">Оказание содействия и поддержки директору ОРП в выполнении </w:t>
      </w:r>
      <w:r w:rsidR="001A64EE" w:rsidRPr="00177B71">
        <w:rPr>
          <w:rFonts w:eastAsiaTheme="minorEastAsia"/>
          <w:lang w:val="ru-RU" w:eastAsia="zh-CN"/>
        </w:rPr>
        <w:t xml:space="preserve">социальных </w:t>
      </w:r>
      <w:r w:rsidRPr="00177B71">
        <w:rPr>
          <w:rFonts w:eastAsiaTheme="minorEastAsia"/>
          <w:lang w:val="ru-RU" w:eastAsia="zh-CN"/>
        </w:rPr>
        <w:t xml:space="preserve">обязательств </w:t>
      </w:r>
      <w:r w:rsidR="00D06DDF" w:rsidRPr="00177B71">
        <w:rPr>
          <w:rFonts w:eastAsiaTheme="minorEastAsia"/>
          <w:lang w:val="ru-RU" w:eastAsia="zh-CN"/>
        </w:rPr>
        <w:t>проекта, указанных в проектных документах ПЭСО, РДУЭСМ и ОР</w:t>
      </w:r>
      <w:r w:rsidRPr="00177B71">
        <w:rPr>
          <w:rFonts w:eastAsiaTheme="minorEastAsia"/>
          <w:lang w:val="ru-RU" w:eastAsia="zh-CN"/>
        </w:rPr>
        <w:t>;</w:t>
      </w:r>
    </w:p>
    <w:p w14:paraId="04C412BA" w14:textId="66506AAA" w:rsidR="00D06DDF" w:rsidRPr="00177B71" w:rsidRDefault="00D06DDF" w:rsidP="00027BB3">
      <w:pPr>
        <w:pStyle w:val="a8"/>
        <w:numPr>
          <w:ilvl w:val="0"/>
          <w:numId w:val="13"/>
        </w:numPr>
        <w:tabs>
          <w:tab w:val="left" w:pos="0"/>
          <w:tab w:val="left" w:pos="142"/>
        </w:tabs>
        <w:ind w:left="0" w:firstLine="0"/>
        <w:jc w:val="both"/>
        <w:rPr>
          <w:rFonts w:eastAsiaTheme="minorEastAsia"/>
          <w:lang w:val="ru-RU" w:eastAsia="zh-CN"/>
        </w:rPr>
      </w:pPr>
      <w:r w:rsidRPr="00177B71">
        <w:rPr>
          <w:rFonts w:eastAsiaTheme="minorEastAsia"/>
          <w:lang w:val="ru-RU" w:eastAsia="zh-CN"/>
        </w:rPr>
        <w:t xml:space="preserve">Управление реализацией социальных аспектов РДУЭСМ/ПИКУМО, включая социальный скрининг и заполнение </w:t>
      </w:r>
      <w:proofErr w:type="spellStart"/>
      <w:r w:rsidRPr="00177B71">
        <w:rPr>
          <w:rFonts w:eastAsiaTheme="minorEastAsia"/>
          <w:lang w:val="ru-RU" w:eastAsia="zh-CN"/>
        </w:rPr>
        <w:t>чеклистов</w:t>
      </w:r>
      <w:proofErr w:type="spellEnd"/>
      <w:r w:rsidRPr="00177B71">
        <w:rPr>
          <w:rFonts w:eastAsiaTheme="minorEastAsia"/>
          <w:lang w:val="ru-RU" w:eastAsia="zh-CN"/>
        </w:rPr>
        <w:t xml:space="preserve"> скрининга для каждого под-проекта, реализуемого в рамках проекта;</w:t>
      </w:r>
    </w:p>
    <w:p w14:paraId="0F500336" w14:textId="5CB7F66E" w:rsidR="00140CF0" w:rsidRPr="00177B71" w:rsidRDefault="00140CF0" w:rsidP="00160B94">
      <w:pPr>
        <w:pStyle w:val="a8"/>
        <w:numPr>
          <w:ilvl w:val="0"/>
          <w:numId w:val="13"/>
        </w:numPr>
        <w:tabs>
          <w:tab w:val="left" w:pos="0"/>
          <w:tab w:val="left" w:pos="142"/>
        </w:tabs>
        <w:ind w:left="0" w:hanging="1636"/>
        <w:jc w:val="both"/>
        <w:rPr>
          <w:rFonts w:eastAsiaTheme="minorEastAsia"/>
          <w:lang w:val="ru-RU" w:eastAsia="zh-CN"/>
        </w:rPr>
      </w:pPr>
      <w:r w:rsidRPr="00177B71">
        <w:rPr>
          <w:rFonts w:eastAsiaTheme="minorEastAsia"/>
          <w:lang w:val="ru-RU" w:eastAsia="zh-CN"/>
        </w:rPr>
        <w:t xml:space="preserve">- </w:t>
      </w:r>
      <w:r w:rsidR="00801723" w:rsidRPr="00177B71">
        <w:rPr>
          <w:rFonts w:eastAsiaTheme="minorEastAsia"/>
          <w:lang w:val="ru-RU" w:eastAsia="zh-CN"/>
        </w:rPr>
        <w:t xml:space="preserve">Оказание содействия и поддержки ОРП в разработке технических заданий (ТЗ) для отбора консультантов и подрядчиков по вопросам </w:t>
      </w:r>
      <w:r w:rsidR="001A64EE" w:rsidRPr="00177B71">
        <w:rPr>
          <w:rFonts w:eastAsiaTheme="minorEastAsia"/>
          <w:lang w:val="ru-RU" w:eastAsia="zh-CN"/>
        </w:rPr>
        <w:t xml:space="preserve">социальных </w:t>
      </w:r>
      <w:r w:rsidR="00801723" w:rsidRPr="00177B71">
        <w:rPr>
          <w:rFonts w:eastAsiaTheme="minorEastAsia"/>
          <w:lang w:val="ru-RU" w:eastAsia="zh-CN"/>
        </w:rPr>
        <w:t>мер безопасности</w:t>
      </w:r>
      <w:r w:rsidRPr="00177B71">
        <w:rPr>
          <w:rFonts w:eastAsiaTheme="minorEastAsia"/>
          <w:lang w:val="ru-RU" w:eastAsia="zh-CN"/>
        </w:rPr>
        <w:t>, п</w:t>
      </w:r>
      <w:r w:rsidR="00801723" w:rsidRPr="00177B71">
        <w:rPr>
          <w:rFonts w:eastAsiaTheme="minorEastAsia"/>
          <w:lang w:val="ru-RU" w:eastAsia="zh-CN"/>
        </w:rPr>
        <w:t xml:space="preserve">ри проведении тендера и составлении контрактов с консультантами и подрядчиками в части соблюдения мер по </w:t>
      </w:r>
      <w:r w:rsidR="00C42B88" w:rsidRPr="00177B71">
        <w:rPr>
          <w:rFonts w:eastAsiaTheme="minorEastAsia"/>
          <w:lang w:val="ru-RU" w:eastAsia="zh-CN"/>
        </w:rPr>
        <w:t>со</w:t>
      </w:r>
      <w:r w:rsidR="001A64EE" w:rsidRPr="00177B71">
        <w:rPr>
          <w:rFonts w:eastAsiaTheme="minorEastAsia"/>
          <w:lang w:val="ru-RU" w:eastAsia="zh-CN"/>
        </w:rPr>
        <w:t xml:space="preserve">циальным </w:t>
      </w:r>
      <w:r w:rsidR="00801723" w:rsidRPr="00177B71">
        <w:rPr>
          <w:rFonts w:eastAsiaTheme="minorEastAsia"/>
          <w:lang w:val="ru-RU" w:eastAsia="zh-CN"/>
        </w:rPr>
        <w:t>вопросам</w:t>
      </w:r>
      <w:r w:rsidR="00995FE0" w:rsidRPr="00177B71">
        <w:rPr>
          <w:rFonts w:eastAsiaTheme="minorEastAsia"/>
          <w:lang w:val="ru-RU" w:eastAsia="zh-CN"/>
        </w:rPr>
        <w:t>;</w:t>
      </w:r>
    </w:p>
    <w:p w14:paraId="01698AEA" w14:textId="7DD36C8D" w:rsidR="00F60B6C" w:rsidRPr="00177B71" w:rsidRDefault="00140CF0" w:rsidP="00EA1168">
      <w:pPr>
        <w:pStyle w:val="a8"/>
        <w:numPr>
          <w:ilvl w:val="0"/>
          <w:numId w:val="13"/>
        </w:numPr>
        <w:tabs>
          <w:tab w:val="left" w:pos="0"/>
          <w:tab w:val="left" w:pos="142"/>
        </w:tabs>
        <w:jc w:val="both"/>
        <w:rPr>
          <w:rFonts w:eastAsia="Calibri"/>
          <w:bCs/>
          <w:lang w:val="ru-RU"/>
        </w:rPr>
      </w:pPr>
      <w:r w:rsidRPr="00177B71">
        <w:rPr>
          <w:rFonts w:eastAsia="Calibri"/>
          <w:bCs/>
          <w:lang w:val="ru-RU"/>
        </w:rPr>
        <w:t>П</w:t>
      </w:r>
      <w:r w:rsidR="00F60B6C" w:rsidRPr="00177B71">
        <w:rPr>
          <w:rFonts w:eastAsia="Calibri"/>
          <w:bCs/>
          <w:lang w:val="ru-RU"/>
        </w:rPr>
        <w:t xml:space="preserve">роведение социальной оценки проекта в соответствии со стандартом ESS1 </w:t>
      </w:r>
      <w:r w:rsidR="00177B71" w:rsidRPr="00177B71">
        <w:rPr>
          <w:rFonts w:eastAsia="Calibri"/>
          <w:bCs/>
          <w:lang w:val="ru-RU"/>
        </w:rPr>
        <w:t>и РДУЭСМ</w:t>
      </w:r>
      <w:r w:rsidR="00995FE0" w:rsidRPr="00177B71">
        <w:rPr>
          <w:rFonts w:eastAsia="Calibri"/>
          <w:bCs/>
          <w:lang w:val="ru-RU"/>
        </w:rPr>
        <w:t>;</w:t>
      </w:r>
      <w:r w:rsidR="00EA1168" w:rsidRPr="00177B71">
        <w:rPr>
          <w:lang w:val="ru-RU"/>
        </w:rPr>
        <w:t xml:space="preserve"> </w:t>
      </w:r>
    </w:p>
    <w:p w14:paraId="4902E7C2" w14:textId="203DD6D8" w:rsidR="00F60B6C" w:rsidRPr="00177B71" w:rsidRDefault="00F60B6C" w:rsidP="00F60B6C">
      <w:pPr>
        <w:pStyle w:val="a8"/>
        <w:ind w:left="0"/>
        <w:jc w:val="both"/>
        <w:rPr>
          <w:rFonts w:eastAsia="Calibri"/>
          <w:bCs/>
          <w:lang w:val="ru-RU"/>
        </w:rPr>
      </w:pPr>
      <w:r w:rsidRPr="00177B71">
        <w:rPr>
          <w:rFonts w:eastAsia="Calibri"/>
          <w:bCs/>
          <w:lang w:val="ru-RU"/>
        </w:rPr>
        <w:t xml:space="preserve">- </w:t>
      </w:r>
      <w:r w:rsidR="00D06DDF" w:rsidRPr="00177B71">
        <w:rPr>
          <w:rFonts w:eastAsia="Calibri"/>
          <w:bCs/>
          <w:lang w:val="ru-RU"/>
        </w:rPr>
        <w:t>В сотрудничестве со специалистом по окружающей среде п</w:t>
      </w:r>
      <w:r w:rsidRPr="00177B71">
        <w:rPr>
          <w:rFonts w:eastAsia="Calibri"/>
          <w:bCs/>
          <w:lang w:val="ru-RU"/>
        </w:rPr>
        <w:t xml:space="preserve">одготовка, согласование, раскрытие, принятие и реализация документов по социальным мерам безопасности согласно принципам Всемирного Банка: Планы управления социальной средой (ПУСС) для каждого участка, </w:t>
      </w:r>
      <w:r w:rsidR="004D0F4A" w:rsidRPr="00177B71">
        <w:rPr>
          <w:rFonts w:eastAsia="Calibri"/>
          <w:bCs/>
          <w:lang w:val="ru-RU"/>
        </w:rPr>
        <w:t xml:space="preserve">Процедуры управления трудовыми ресурсами (ПУТР) </w:t>
      </w:r>
      <w:r w:rsidRPr="00177B71">
        <w:rPr>
          <w:rFonts w:eastAsia="Calibri"/>
          <w:bCs/>
          <w:lang w:val="ru-RU"/>
        </w:rPr>
        <w:t>или другие инструменты</w:t>
      </w:r>
      <w:r w:rsidR="004D0F4A" w:rsidRPr="00177B71">
        <w:rPr>
          <w:rFonts w:eastAsia="Calibri"/>
          <w:bCs/>
          <w:lang w:val="ru-RU"/>
        </w:rPr>
        <w:t xml:space="preserve">, </w:t>
      </w:r>
      <w:r w:rsidRPr="00177B71">
        <w:rPr>
          <w:rFonts w:eastAsia="Calibri"/>
          <w:bCs/>
          <w:lang w:val="ru-RU"/>
        </w:rPr>
        <w:t>необходимые для проектной деятельности на основе процедуры оценки, в соответствии с социальными стандартами (ESS 1</w:t>
      </w:r>
      <w:r w:rsidRPr="00177B71">
        <w:rPr>
          <w:bCs/>
          <w:lang w:val="ru-RU" w:eastAsia="zh-CN"/>
        </w:rPr>
        <w:t>,2,4</w:t>
      </w:r>
      <w:r w:rsidR="00C42B88" w:rsidRPr="00177B71">
        <w:rPr>
          <w:bCs/>
          <w:lang w:val="ru-RU" w:eastAsia="zh-CN"/>
        </w:rPr>
        <w:t>,5 и 10</w:t>
      </w:r>
      <w:r w:rsidRPr="00177B71">
        <w:rPr>
          <w:bCs/>
          <w:lang w:val="ru-RU" w:eastAsia="zh-CN"/>
        </w:rPr>
        <w:t>)</w:t>
      </w:r>
      <w:r w:rsidRPr="00177B71">
        <w:rPr>
          <w:rFonts w:eastAsia="Calibri"/>
          <w:bCs/>
          <w:lang w:val="ru-RU"/>
        </w:rPr>
        <w:t>, РДУЭСМ, правилами охраны окружающей среды, здоровья и безопасности жизнедеятельности (ПООСЗБЖ) и другими соответствующими  передовыми международными отраслевыми практиками (GIIP), включая соответствующие руководящие принципы ВОЗ в отношении COVID-19</w:t>
      </w:r>
      <w:r w:rsidR="00995FE0" w:rsidRPr="00177B71">
        <w:rPr>
          <w:rFonts w:eastAsia="Calibri"/>
          <w:bCs/>
          <w:lang w:val="ru-RU"/>
        </w:rPr>
        <w:t>;</w:t>
      </w:r>
    </w:p>
    <w:p w14:paraId="0F81D286" w14:textId="531A7A9C" w:rsidR="00F60B6C" w:rsidRPr="00177B71" w:rsidRDefault="00F60B6C" w:rsidP="00F60B6C">
      <w:pPr>
        <w:pStyle w:val="a8"/>
        <w:ind w:left="0"/>
        <w:jc w:val="both"/>
        <w:rPr>
          <w:rFonts w:eastAsia="Calibri"/>
          <w:bCs/>
          <w:lang w:val="ru-RU"/>
        </w:rPr>
      </w:pPr>
      <w:r w:rsidRPr="00177B71">
        <w:rPr>
          <w:rFonts w:eastAsia="Calibri"/>
          <w:bCs/>
          <w:lang w:val="ru-RU"/>
        </w:rPr>
        <w:t xml:space="preserve">-  </w:t>
      </w:r>
      <w:r w:rsidR="00140CF0" w:rsidRPr="00177B71">
        <w:rPr>
          <w:rFonts w:eastAsia="Calibri"/>
          <w:bCs/>
          <w:lang w:val="ru-RU"/>
        </w:rPr>
        <w:t>В</w:t>
      </w:r>
      <w:r w:rsidRPr="00177B71">
        <w:rPr>
          <w:rFonts w:eastAsia="Calibri"/>
          <w:bCs/>
          <w:lang w:val="ru-RU"/>
        </w:rPr>
        <w:t>ключение соответствующих аспектов ПЭСО, включая</w:t>
      </w:r>
      <w:r w:rsidR="00A12473" w:rsidRPr="00177B71">
        <w:rPr>
          <w:rFonts w:eastAsia="Calibri"/>
          <w:bCs/>
          <w:lang w:val="ru-RU"/>
        </w:rPr>
        <w:t xml:space="preserve"> требования ПУОСС и ПУТР и любые другие </w:t>
      </w:r>
      <w:r w:rsidRPr="00177B71">
        <w:rPr>
          <w:rFonts w:eastAsia="Calibri"/>
          <w:bCs/>
          <w:lang w:val="ru-RU"/>
        </w:rPr>
        <w:t xml:space="preserve">требования </w:t>
      </w:r>
      <w:r w:rsidR="009933FD" w:rsidRPr="00177B71">
        <w:rPr>
          <w:rFonts w:eastAsia="Calibri"/>
          <w:bCs/>
          <w:lang w:val="ru-RU"/>
        </w:rPr>
        <w:t>охраны труда, здоровья и социальной среды (ОТЗСС)</w:t>
      </w:r>
      <w:r w:rsidRPr="00177B71">
        <w:rPr>
          <w:rFonts w:eastAsia="Calibri"/>
          <w:bCs/>
          <w:lang w:val="ru-RU"/>
        </w:rPr>
        <w:t>, содержащиеся в документах о закупках и контрактах с подрядчиками и фирмами по осуществлению надзора. После этого обеспечить соблюдение подрядчиками и контролирующими фирмами спецификаций ОТЗСС, содержащихся в их соответствующих контрактах</w:t>
      </w:r>
      <w:r w:rsidR="00995FE0" w:rsidRPr="00177B71">
        <w:rPr>
          <w:rFonts w:eastAsia="Calibri"/>
          <w:bCs/>
          <w:lang w:val="ru-RU"/>
        </w:rPr>
        <w:t>;</w:t>
      </w:r>
    </w:p>
    <w:p w14:paraId="722309FF" w14:textId="7F1190F7" w:rsidR="00995FE0" w:rsidRPr="00177B71" w:rsidRDefault="00F94A59" w:rsidP="00F94A59">
      <w:pPr>
        <w:pStyle w:val="a8"/>
        <w:ind w:left="0"/>
        <w:jc w:val="both"/>
        <w:rPr>
          <w:rFonts w:eastAsia="Calibri"/>
          <w:bCs/>
          <w:lang w:val="ru-RU"/>
        </w:rPr>
      </w:pPr>
      <w:r w:rsidRPr="00177B71">
        <w:rPr>
          <w:rFonts w:eastAsia="Calibri"/>
          <w:bCs/>
          <w:lang w:val="ru-RU"/>
        </w:rPr>
        <w:lastRenderedPageBreak/>
        <w:t xml:space="preserve">-  </w:t>
      </w:r>
      <w:r w:rsidR="00995FE0" w:rsidRPr="00177B71">
        <w:rPr>
          <w:rFonts w:eastAsia="Calibri"/>
          <w:bCs/>
          <w:lang w:val="ru-RU"/>
        </w:rPr>
        <w:t>В сотрудничестве со специалистом по окружающей среде р</w:t>
      </w:r>
      <w:r w:rsidRPr="00177B71">
        <w:rPr>
          <w:rFonts w:eastAsia="Calibri"/>
          <w:bCs/>
          <w:lang w:val="ru-RU"/>
        </w:rPr>
        <w:t>азработк</w:t>
      </w:r>
      <w:r w:rsidR="00140CF0" w:rsidRPr="00177B71">
        <w:rPr>
          <w:rFonts w:eastAsia="Calibri"/>
          <w:bCs/>
          <w:lang w:val="ru-RU"/>
        </w:rPr>
        <w:t>а</w:t>
      </w:r>
      <w:r w:rsidRPr="00177B71">
        <w:rPr>
          <w:rFonts w:eastAsia="Calibri"/>
          <w:bCs/>
          <w:lang w:val="ru-RU"/>
        </w:rPr>
        <w:t xml:space="preserve"> требований для отчетов Подрядчика и контроля плана реализации </w:t>
      </w:r>
      <w:r w:rsidR="00995FE0" w:rsidRPr="00177B71">
        <w:rPr>
          <w:rFonts w:eastAsia="Calibri"/>
          <w:bCs/>
          <w:lang w:val="ru-RU"/>
        </w:rPr>
        <w:t xml:space="preserve">экологических и </w:t>
      </w:r>
      <w:r w:rsidR="009933FD" w:rsidRPr="00177B71">
        <w:rPr>
          <w:rFonts w:eastAsia="Calibri"/>
          <w:bCs/>
          <w:lang w:val="ru-RU"/>
        </w:rPr>
        <w:t xml:space="preserve">социальных </w:t>
      </w:r>
      <w:r w:rsidRPr="00177B71">
        <w:rPr>
          <w:rFonts w:eastAsia="Calibri"/>
          <w:bCs/>
          <w:lang w:val="ru-RU"/>
        </w:rPr>
        <w:t xml:space="preserve">мер по смягчению последствий, плана мониторинга подрядчика и проведения анализа </w:t>
      </w:r>
      <w:r w:rsidR="00995FE0" w:rsidRPr="00177B71">
        <w:rPr>
          <w:rFonts w:eastAsia="Calibri"/>
          <w:bCs/>
          <w:lang w:val="ru-RU"/>
        </w:rPr>
        <w:t xml:space="preserve">социальных аспектов в </w:t>
      </w:r>
      <w:r w:rsidRPr="00177B71">
        <w:rPr>
          <w:rFonts w:eastAsia="Calibri"/>
          <w:bCs/>
          <w:lang w:val="ru-RU"/>
        </w:rPr>
        <w:t>предоставленных отчет</w:t>
      </w:r>
      <w:r w:rsidR="00995FE0" w:rsidRPr="00177B71">
        <w:rPr>
          <w:rFonts w:eastAsia="Calibri"/>
          <w:bCs/>
          <w:lang w:val="ru-RU"/>
        </w:rPr>
        <w:t>ах;</w:t>
      </w:r>
    </w:p>
    <w:p w14:paraId="1BFBAC1D" w14:textId="77777777" w:rsidR="00995FE0" w:rsidRPr="00177B71" w:rsidRDefault="00995FE0" w:rsidP="00F94A59">
      <w:pPr>
        <w:pStyle w:val="a8"/>
        <w:ind w:left="0"/>
        <w:jc w:val="both"/>
        <w:rPr>
          <w:rFonts w:eastAsia="Calibri"/>
          <w:bCs/>
          <w:lang w:val="ru-RU"/>
        </w:rPr>
      </w:pPr>
      <w:r w:rsidRPr="00177B71">
        <w:rPr>
          <w:rFonts w:eastAsia="Calibri"/>
          <w:bCs/>
          <w:lang w:val="ru-RU"/>
        </w:rPr>
        <w:t>- Участие в обновлении соответствующих разделов ОР по управлению социальными рисками при необходимости;</w:t>
      </w:r>
    </w:p>
    <w:p w14:paraId="1173C9BC" w14:textId="77777777" w:rsidR="00E054E9" w:rsidRPr="00177B71" w:rsidRDefault="00995FE0" w:rsidP="00EA1168">
      <w:pPr>
        <w:pStyle w:val="a8"/>
        <w:ind w:left="0"/>
        <w:jc w:val="both"/>
        <w:rPr>
          <w:rFonts w:eastAsia="Calibri"/>
          <w:bCs/>
          <w:lang w:val="ru-RU"/>
        </w:rPr>
      </w:pPr>
      <w:r w:rsidRPr="00177B71">
        <w:rPr>
          <w:rFonts w:eastAsia="Calibri"/>
          <w:bCs/>
          <w:lang w:val="ru-RU"/>
        </w:rPr>
        <w:t>- Проведение общественных консультаций по разработанным документам по социальным мерам безопасности (размещение информации, объявления, обсуждение, в случае необходимости);</w:t>
      </w:r>
    </w:p>
    <w:p w14:paraId="33C13E5A" w14:textId="7B53ADB2" w:rsidR="00E054E9" w:rsidRPr="00177B71" w:rsidRDefault="00E054E9" w:rsidP="00EA1168">
      <w:pPr>
        <w:pStyle w:val="a8"/>
        <w:ind w:left="0"/>
        <w:jc w:val="both"/>
        <w:rPr>
          <w:rFonts w:eastAsia="Calibri"/>
          <w:bCs/>
          <w:lang w:val="ru-RU"/>
        </w:rPr>
      </w:pPr>
      <w:r w:rsidRPr="00177B71">
        <w:rPr>
          <w:rFonts w:eastAsia="Calibri"/>
          <w:bCs/>
          <w:lang w:val="ru-RU"/>
        </w:rPr>
        <w:t xml:space="preserve">- Подготовка учебных материалов по управлению социальными рисками и проведение тренингов по социальным требованиям для персонала ОРП, участвующих </w:t>
      </w:r>
      <w:r w:rsidR="0055098A">
        <w:rPr>
          <w:rFonts w:eastAsia="Calibri"/>
          <w:bCs/>
          <w:lang w:val="ru-RU"/>
        </w:rPr>
        <w:t>организаций здравоохранения (ОЗ)</w:t>
      </w:r>
      <w:r w:rsidRPr="00177B71">
        <w:rPr>
          <w:rFonts w:eastAsia="Calibri"/>
          <w:bCs/>
          <w:lang w:val="ru-RU"/>
        </w:rPr>
        <w:t xml:space="preserve"> и персонала подрядчиков в соответствии со Стандартами ВБ и ЭС;</w:t>
      </w:r>
    </w:p>
    <w:p w14:paraId="6F9DA4FA" w14:textId="543B8ABC" w:rsidR="00995FE0" w:rsidRPr="00177B71" w:rsidRDefault="00E054E9" w:rsidP="00E054E9">
      <w:pPr>
        <w:pStyle w:val="a8"/>
        <w:ind w:left="0"/>
        <w:jc w:val="both"/>
        <w:rPr>
          <w:rFonts w:eastAsia="Calibri"/>
          <w:bCs/>
          <w:lang w:val="ru-RU"/>
        </w:rPr>
      </w:pPr>
      <w:r w:rsidRPr="00177B71">
        <w:rPr>
          <w:rFonts w:eastAsia="Calibri"/>
          <w:bCs/>
          <w:lang w:val="ru-RU"/>
        </w:rPr>
        <w:t xml:space="preserve">_Обеспечить надзор и поддерживать подрядчиков и </w:t>
      </w:r>
      <w:r w:rsidR="0055098A">
        <w:rPr>
          <w:rFonts w:eastAsia="Calibri"/>
          <w:bCs/>
          <w:lang w:val="ru-RU"/>
        </w:rPr>
        <w:t>ОЗ</w:t>
      </w:r>
      <w:r w:rsidRPr="00177B71">
        <w:rPr>
          <w:rFonts w:eastAsia="Calibri"/>
          <w:bCs/>
          <w:lang w:val="ru-RU"/>
        </w:rPr>
        <w:t xml:space="preserve"> в выполнении их обязанностей по управлению трудовыми ресурсами, как указано в </w:t>
      </w:r>
      <w:proofErr w:type="spellStart"/>
      <w:r w:rsidRPr="00177B71">
        <w:rPr>
          <w:rFonts w:eastAsia="Calibri"/>
          <w:bCs/>
          <w:lang w:val="ru-RU"/>
        </w:rPr>
        <w:t>Чеклистах</w:t>
      </w:r>
      <w:proofErr w:type="spellEnd"/>
      <w:r w:rsidRPr="00177B71">
        <w:rPr>
          <w:rFonts w:eastAsia="Calibri"/>
          <w:bCs/>
          <w:lang w:val="ru-RU"/>
        </w:rPr>
        <w:t xml:space="preserve"> РДУЭСМ/ПУООС и ПИКУМО под-проектов; обеспечить, чтобы подрядчики документировали и поддерживали записи (письменные, фотографические) для управления социальными воздействиями и рисками, включая несчастные случаи, связанные с безопасностью населения, во время реализации проекта;</w:t>
      </w:r>
    </w:p>
    <w:p w14:paraId="14D1FC8F" w14:textId="21DAD90B" w:rsidR="00F94A59" w:rsidRPr="00177B71" w:rsidRDefault="00063179" w:rsidP="00F94A59">
      <w:pPr>
        <w:pStyle w:val="a8"/>
        <w:ind w:left="0"/>
        <w:jc w:val="both"/>
        <w:rPr>
          <w:rFonts w:eastAsia="Calibri"/>
          <w:bCs/>
          <w:lang w:val="ru-RU"/>
        </w:rPr>
      </w:pPr>
      <w:r w:rsidRPr="00177B71">
        <w:rPr>
          <w:rFonts w:eastAsia="Calibri"/>
          <w:bCs/>
          <w:lang w:val="ru-RU"/>
        </w:rPr>
        <w:t>- Реагировать и документировать все инциденты / происшествия на основе отчетов;</w:t>
      </w:r>
    </w:p>
    <w:p w14:paraId="5EA16416" w14:textId="14C390A9" w:rsidR="00063179" w:rsidRPr="00177B71" w:rsidRDefault="00F60B6C" w:rsidP="00EA1168">
      <w:pPr>
        <w:pStyle w:val="a8"/>
        <w:tabs>
          <w:tab w:val="left" w:pos="426"/>
        </w:tabs>
        <w:ind w:left="0"/>
        <w:jc w:val="both"/>
        <w:rPr>
          <w:rFonts w:eastAsiaTheme="minorEastAsia"/>
          <w:lang w:val="ru-RU" w:eastAsia="zh-CN"/>
        </w:rPr>
      </w:pPr>
      <w:r w:rsidRPr="00177B71">
        <w:rPr>
          <w:rFonts w:eastAsia="Calibri"/>
          <w:bCs/>
          <w:lang w:val="ru-RU"/>
        </w:rPr>
        <w:t xml:space="preserve">- </w:t>
      </w:r>
      <w:r w:rsidR="00F94A59" w:rsidRPr="00177B71">
        <w:rPr>
          <w:rFonts w:eastAsiaTheme="minorEastAsia"/>
          <w:lang w:val="ru-RU" w:eastAsia="zh-CN"/>
        </w:rPr>
        <w:t xml:space="preserve">Проведение частых выездов на места и проведение мониторинга </w:t>
      </w:r>
      <w:r w:rsidR="00063179" w:rsidRPr="00177B71">
        <w:rPr>
          <w:rFonts w:eastAsiaTheme="minorEastAsia"/>
          <w:lang w:val="ru-RU" w:eastAsia="zh-CN"/>
        </w:rPr>
        <w:t>ПУООС и ПУТР на каждом участке, сбор и обобщение отчетов мониторинге, подготовка регулярных отчетов для ВБ;</w:t>
      </w:r>
    </w:p>
    <w:p w14:paraId="4B26CE3C" w14:textId="10E6CD62" w:rsidR="00063179" w:rsidRPr="00177B71" w:rsidRDefault="00063179" w:rsidP="00EA1168">
      <w:pPr>
        <w:pStyle w:val="a8"/>
        <w:tabs>
          <w:tab w:val="left" w:pos="426"/>
        </w:tabs>
        <w:ind w:left="0"/>
        <w:jc w:val="both"/>
        <w:rPr>
          <w:rFonts w:eastAsiaTheme="minorEastAsia"/>
          <w:lang w:val="ru-RU" w:eastAsia="zh-CN"/>
        </w:rPr>
      </w:pPr>
      <w:r w:rsidRPr="00177B71">
        <w:rPr>
          <w:rFonts w:eastAsiaTheme="minorEastAsia"/>
          <w:lang w:val="ru-RU" w:eastAsia="zh-CN"/>
        </w:rPr>
        <w:t>- Координировать реализацию МРЖ на всех уровнях, вести базу данных жалоб по конкретным проектам и составлять отчеты о деятельности МРЖ;</w:t>
      </w:r>
    </w:p>
    <w:p w14:paraId="3DC7C393" w14:textId="0B791F6F" w:rsidR="00F60B6C" w:rsidRPr="00177B71" w:rsidRDefault="00A56C19" w:rsidP="00F60B6C">
      <w:pPr>
        <w:pStyle w:val="a8"/>
        <w:ind w:left="0"/>
        <w:jc w:val="both"/>
        <w:rPr>
          <w:rFonts w:eastAsia="Calibri"/>
          <w:bCs/>
          <w:lang w:val="ru-RU"/>
        </w:rPr>
      </w:pPr>
      <w:r w:rsidRPr="00177B71">
        <w:rPr>
          <w:lang w:val="ru-RU"/>
        </w:rPr>
        <w:t xml:space="preserve">- </w:t>
      </w:r>
      <w:r w:rsidR="00140CF0" w:rsidRPr="00177B71">
        <w:rPr>
          <w:lang w:val="ru-RU"/>
        </w:rPr>
        <w:t>О</w:t>
      </w:r>
      <w:r w:rsidR="00F60B6C" w:rsidRPr="00177B71">
        <w:rPr>
          <w:rFonts w:eastAsia="Calibri"/>
          <w:bCs/>
          <w:lang w:val="ru-RU"/>
        </w:rPr>
        <w:t>беспечени</w:t>
      </w:r>
      <w:r w:rsidR="00140CF0" w:rsidRPr="00177B71">
        <w:rPr>
          <w:rFonts w:eastAsia="Calibri"/>
          <w:bCs/>
          <w:lang w:val="ru-RU"/>
        </w:rPr>
        <w:t>е</w:t>
      </w:r>
      <w:r w:rsidR="00F60B6C" w:rsidRPr="00177B71">
        <w:rPr>
          <w:rFonts w:eastAsia="Calibri"/>
          <w:bCs/>
          <w:lang w:val="ru-RU"/>
        </w:rPr>
        <w:t xml:space="preserve"> доступа к информациям, и достижение максимальной информационной открытости, гласности и прозрачности в деятельности проекта</w:t>
      </w:r>
      <w:r w:rsidR="004318B1" w:rsidRPr="00177B71">
        <w:rPr>
          <w:rFonts w:eastAsia="Calibri"/>
          <w:bCs/>
          <w:lang w:val="ru-RU"/>
        </w:rPr>
        <w:t>;</w:t>
      </w:r>
    </w:p>
    <w:p w14:paraId="3226AE27" w14:textId="29184867" w:rsidR="00771F31" w:rsidRPr="00177B71" w:rsidRDefault="00771F31" w:rsidP="00EA1168">
      <w:pPr>
        <w:pStyle w:val="a8"/>
        <w:ind w:left="0"/>
        <w:jc w:val="both"/>
        <w:rPr>
          <w:rFonts w:eastAsia="Calibri"/>
          <w:bCs/>
          <w:lang w:val="ru-RU"/>
        </w:rPr>
      </w:pPr>
      <w:r w:rsidRPr="00177B71">
        <w:rPr>
          <w:rFonts w:eastAsia="Calibri"/>
          <w:bCs/>
          <w:lang w:val="ru-RU"/>
        </w:rPr>
        <w:t>- Обеспечени</w:t>
      </w:r>
      <w:r w:rsidR="00063179" w:rsidRPr="00177B71">
        <w:rPr>
          <w:rFonts w:eastAsia="Calibri"/>
          <w:bCs/>
          <w:lang w:val="ru-RU"/>
        </w:rPr>
        <w:t xml:space="preserve">е обновления, </w:t>
      </w:r>
      <w:r w:rsidRPr="00177B71">
        <w:rPr>
          <w:rFonts w:eastAsia="Calibri"/>
          <w:bCs/>
          <w:lang w:val="ru-RU"/>
        </w:rPr>
        <w:t>раскрытия</w:t>
      </w:r>
      <w:r w:rsidR="00063179" w:rsidRPr="00177B71">
        <w:rPr>
          <w:rFonts w:eastAsia="Calibri"/>
          <w:bCs/>
          <w:lang w:val="ru-RU"/>
        </w:rPr>
        <w:t xml:space="preserve">, </w:t>
      </w:r>
      <w:r w:rsidR="00424CB1" w:rsidRPr="00177B71">
        <w:rPr>
          <w:rFonts w:eastAsia="Calibri"/>
          <w:bCs/>
          <w:lang w:val="ru-RU"/>
        </w:rPr>
        <w:t>адаптация</w:t>
      </w:r>
      <w:r w:rsidR="00063179" w:rsidRPr="00177B71">
        <w:rPr>
          <w:rFonts w:eastAsia="Calibri"/>
          <w:bCs/>
          <w:lang w:val="ru-RU"/>
        </w:rPr>
        <w:t xml:space="preserve"> и реализация </w:t>
      </w:r>
      <w:r w:rsidRPr="00177B71">
        <w:rPr>
          <w:rFonts w:eastAsia="Calibri"/>
          <w:bCs/>
          <w:lang w:val="ru-RU"/>
        </w:rPr>
        <w:t>План</w:t>
      </w:r>
      <w:r w:rsidR="00063179" w:rsidRPr="00177B71">
        <w:rPr>
          <w:rFonts w:eastAsia="Calibri"/>
          <w:bCs/>
          <w:lang w:val="ru-RU"/>
        </w:rPr>
        <w:t>а</w:t>
      </w:r>
      <w:r w:rsidRPr="00177B71">
        <w:rPr>
          <w:rFonts w:eastAsia="Calibri"/>
          <w:bCs/>
          <w:lang w:val="ru-RU"/>
        </w:rPr>
        <w:t xml:space="preserve"> взаимодействия с заинтересованными сторонами (ПВЗС) в соответствии с ESS 10 совместно с МЗ КР</w:t>
      </w:r>
      <w:r w:rsidR="004318B1" w:rsidRPr="00177B71">
        <w:rPr>
          <w:rFonts w:eastAsia="Calibri"/>
          <w:bCs/>
          <w:lang w:val="ru-RU"/>
        </w:rPr>
        <w:t>;</w:t>
      </w:r>
    </w:p>
    <w:p w14:paraId="45378CA4" w14:textId="1C062793" w:rsidR="00782A29" w:rsidRPr="00177B71" w:rsidRDefault="00771F31" w:rsidP="00771F31">
      <w:pPr>
        <w:pStyle w:val="a8"/>
        <w:ind w:left="0"/>
        <w:jc w:val="both"/>
        <w:rPr>
          <w:lang w:val="ru-RU" w:eastAsia="zh-CN"/>
        </w:rPr>
      </w:pPr>
      <w:r w:rsidRPr="00177B71">
        <w:rPr>
          <w:lang w:val="ru-RU"/>
        </w:rPr>
        <w:t>-</w:t>
      </w:r>
      <w:bookmarkStart w:id="2" w:name="_Hlk36496401"/>
      <w:r w:rsidRPr="00177B71">
        <w:rPr>
          <w:lang w:val="ru-RU"/>
        </w:rPr>
        <w:t xml:space="preserve"> </w:t>
      </w:r>
      <w:r w:rsidR="003840C0" w:rsidRPr="00177B71">
        <w:rPr>
          <w:lang w:val="ru-RU" w:eastAsia="zh-CN"/>
        </w:rPr>
        <w:t>П</w:t>
      </w:r>
      <w:r w:rsidR="00782A29" w:rsidRPr="00177B71">
        <w:rPr>
          <w:lang w:val="ru-RU" w:eastAsia="zh-CN"/>
        </w:rPr>
        <w:t>одготовка и реализация Плана коммуникационной стратегии проекта в тесном сотрудничестве с МЗ КР</w:t>
      </w:r>
      <w:r w:rsidR="004318B1" w:rsidRPr="00177B71">
        <w:rPr>
          <w:lang w:val="ru-RU" w:eastAsia="zh-CN"/>
        </w:rPr>
        <w:t>;</w:t>
      </w:r>
    </w:p>
    <w:p w14:paraId="4C84A0B2" w14:textId="77777777" w:rsidR="004318B1" w:rsidRPr="00177B71" w:rsidRDefault="00782A29" w:rsidP="00EA1168">
      <w:pPr>
        <w:pStyle w:val="a8"/>
        <w:ind w:left="0"/>
        <w:jc w:val="both"/>
        <w:rPr>
          <w:lang w:val="ru-RU" w:eastAsia="zh-CN"/>
        </w:rPr>
      </w:pPr>
      <w:r w:rsidRPr="00177B71">
        <w:rPr>
          <w:lang w:val="ru-RU" w:eastAsia="zh-CN"/>
        </w:rPr>
        <w:t xml:space="preserve">- </w:t>
      </w:r>
      <w:r w:rsidR="003840C0" w:rsidRPr="00177B71">
        <w:rPr>
          <w:lang w:val="ru-RU" w:eastAsia="zh-CN"/>
        </w:rPr>
        <w:t>О</w:t>
      </w:r>
      <w:r w:rsidRPr="00177B71">
        <w:rPr>
          <w:lang w:val="ru-RU" w:eastAsia="zh-CN"/>
        </w:rPr>
        <w:t>беспечение внешней коммуникации посредством открытой и профессиональной работы по связям с общественностью (PR)</w:t>
      </w:r>
      <w:r w:rsidR="004318B1" w:rsidRPr="00177B71">
        <w:rPr>
          <w:lang w:val="ru-RU" w:eastAsia="zh-CN"/>
        </w:rPr>
        <w:t>;</w:t>
      </w:r>
    </w:p>
    <w:p w14:paraId="0E40BFF5" w14:textId="040710AA" w:rsidR="004318B1" w:rsidRPr="00177B71" w:rsidRDefault="004318B1" w:rsidP="00EA1168">
      <w:pPr>
        <w:pStyle w:val="a8"/>
        <w:ind w:left="0"/>
        <w:jc w:val="both"/>
        <w:rPr>
          <w:lang w:val="ru-RU" w:eastAsia="zh-CN"/>
        </w:rPr>
      </w:pPr>
      <w:r w:rsidRPr="00177B71">
        <w:rPr>
          <w:lang w:val="ru-RU" w:eastAsia="zh-CN"/>
        </w:rPr>
        <w:t xml:space="preserve">- Сотрудничество со средствами массовой информации и организация </w:t>
      </w:r>
      <w:r w:rsidRPr="00177B71">
        <w:rPr>
          <w:lang w:val="ru-RU"/>
        </w:rPr>
        <w:t>информирования общественности</w:t>
      </w:r>
      <w:r w:rsidRPr="00177B71">
        <w:rPr>
          <w:lang w:val="ru-RU" w:eastAsia="zh-CN"/>
        </w:rPr>
        <w:t xml:space="preserve"> о целях проекта, достижениях, целевой аудитории, основных сообщений (брошюры, рекламные щиты, радио, социальные сети, женские группы, общественные группы и т. д.);</w:t>
      </w:r>
    </w:p>
    <w:p w14:paraId="266F492A" w14:textId="3AE11EF1" w:rsidR="004318B1" w:rsidRPr="00177B71" w:rsidRDefault="004318B1" w:rsidP="00EA1168">
      <w:pPr>
        <w:pStyle w:val="a8"/>
        <w:ind w:left="0"/>
        <w:jc w:val="both"/>
        <w:rPr>
          <w:lang w:val="ru-RU" w:eastAsia="zh-CN"/>
        </w:rPr>
      </w:pPr>
      <w:r w:rsidRPr="00177B71">
        <w:rPr>
          <w:lang w:val="ru-RU" w:eastAsia="zh-CN"/>
        </w:rPr>
        <w:t xml:space="preserve">• Подготовка </w:t>
      </w:r>
      <w:r w:rsidR="00FF3B59">
        <w:rPr>
          <w:lang w:val="ru-RU" w:eastAsia="zh-CN"/>
        </w:rPr>
        <w:t xml:space="preserve">коммуникационных </w:t>
      </w:r>
      <w:r w:rsidRPr="00177B71">
        <w:rPr>
          <w:lang w:val="ru-RU" w:eastAsia="zh-CN"/>
        </w:rPr>
        <w:t>материалов на кыргызском и русском языках, ориентированных на местное сообщество и широкую общественность, о целях, задачах и подходах проекта (плакаты, баннеры, буклеты);</w:t>
      </w:r>
    </w:p>
    <w:p w14:paraId="57662CCB" w14:textId="147CEF7F" w:rsidR="004318B1" w:rsidRPr="00177B71" w:rsidRDefault="004318B1" w:rsidP="004318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71">
        <w:rPr>
          <w:lang w:eastAsia="zh-CN"/>
        </w:rPr>
        <w:t xml:space="preserve">- </w:t>
      </w:r>
      <w:r w:rsidRPr="00177B71">
        <w:rPr>
          <w:rFonts w:ascii="Times New Roman" w:hAnsi="Times New Roman" w:cs="Times New Roman"/>
          <w:sz w:val="24"/>
          <w:szCs w:val="24"/>
        </w:rPr>
        <w:t>Подготовка информационно-аналитических материалов и формирование позитивного мнения общественности о проекте</w:t>
      </w:r>
      <w:r w:rsidRPr="00177B71" w:rsidDel="004318B1">
        <w:rPr>
          <w:lang w:eastAsia="zh-CN"/>
        </w:rPr>
        <w:t xml:space="preserve"> </w:t>
      </w:r>
      <w:r w:rsidRPr="00177B71">
        <w:rPr>
          <w:rFonts w:ascii="Times New Roman" w:hAnsi="Times New Roman" w:cs="Times New Roman"/>
          <w:sz w:val="24"/>
          <w:szCs w:val="24"/>
        </w:rPr>
        <w:t>путем оперативной и эффективной обратной связи относительно негативной публикации в соцсетях и СМИ, обеспечение информационной поддержки внедрения механизма обратной связи при реализации проекта, тем самым усиливая коммуникацию взаимодействия с местными сообществами, вошедшими в Проект;</w:t>
      </w:r>
    </w:p>
    <w:p w14:paraId="3D10C330" w14:textId="77777777" w:rsidR="004318B1" w:rsidRPr="00177B71" w:rsidRDefault="004318B1" w:rsidP="004318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71">
        <w:rPr>
          <w:lang w:eastAsia="zh-CN"/>
        </w:rPr>
        <w:t xml:space="preserve">- </w:t>
      </w:r>
      <w:r w:rsidRPr="00177B71">
        <w:rPr>
          <w:rFonts w:ascii="Times New Roman" w:hAnsi="Times New Roman" w:cs="Times New Roman"/>
          <w:sz w:val="24"/>
          <w:szCs w:val="24"/>
        </w:rPr>
        <w:t>Мониторинг социальных сетей, публикаций в СМИ и выявление публикаций и мнений населения касательно проекта. Предоставление разъяснений населению;</w:t>
      </w:r>
    </w:p>
    <w:p w14:paraId="469BD7F3" w14:textId="4CE9C617" w:rsidR="004318B1" w:rsidRPr="00177B71" w:rsidRDefault="004318B1" w:rsidP="00EA116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77B71">
        <w:rPr>
          <w:rFonts w:ascii="Times New Roman" w:hAnsi="Times New Roman" w:cs="Times New Roman"/>
          <w:sz w:val="28"/>
          <w:szCs w:val="24"/>
        </w:rPr>
        <w:t xml:space="preserve">- </w:t>
      </w:r>
      <w:r w:rsidR="00771F31" w:rsidRPr="00177B71">
        <w:rPr>
          <w:rFonts w:ascii="Times New Roman" w:hAnsi="Times New Roman" w:cs="Times New Roman"/>
          <w:sz w:val="24"/>
          <w:lang w:eastAsia="zh-CN"/>
        </w:rPr>
        <w:t xml:space="preserve">В случае необходимости, обеспечить выполнение стандарта Всемирного банка по </w:t>
      </w:r>
      <w:r w:rsidR="00771F31" w:rsidRPr="00177B71">
        <w:rPr>
          <w:rFonts w:ascii="Times New Roman" w:hAnsi="Times New Roman" w:cs="Times New Roman"/>
          <w:sz w:val="24"/>
          <w:szCs w:val="24"/>
          <w:lang w:eastAsia="zh-CN"/>
        </w:rPr>
        <w:t>вынужденному пере</w:t>
      </w:r>
      <w:r w:rsidRPr="00177B71">
        <w:rPr>
          <w:rFonts w:ascii="Times New Roman" w:hAnsi="Times New Roman" w:cs="Times New Roman"/>
          <w:sz w:val="24"/>
          <w:szCs w:val="24"/>
          <w:lang w:eastAsia="zh-CN"/>
        </w:rPr>
        <w:t>селению</w:t>
      </w:r>
      <w:r w:rsidR="00771F31" w:rsidRPr="00177B71"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Pr="00177B7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bookmarkEnd w:id="2"/>
    </w:p>
    <w:p w14:paraId="33A6ADFA" w14:textId="5FE3AD35" w:rsidR="00F60B6C" w:rsidRPr="00177B71" w:rsidRDefault="004318B1" w:rsidP="00EA116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77B7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- </w:t>
      </w:r>
      <w:r w:rsidR="00140CF0" w:rsidRPr="00177B71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F60B6C" w:rsidRPr="00177B71">
        <w:rPr>
          <w:rFonts w:ascii="Times New Roman" w:hAnsi="Times New Roman" w:cs="Times New Roman"/>
          <w:sz w:val="24"/>
          <w:szCs w:val="24"/>
          <w:lang w:eastAsia="zh-CN"/>
        </w:rPr>
        <w:t>одготовк</w:t>
      </w:r>
      <w:r w:rsidR="00140CF0" w:rsidRPr="00177B71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F60B6C" w:rsidRPr="00177B71">
        <w:rPr>
          <w:rFonts w:ascii="Times New Roman" w:hAnsi="Times New Roman" w:cs="Times New Roman"/>
          <w:sz w:val="24"/>
          <w:szCs w:val="24"/>
          <w:lang w:eastAsia="zh-CN"/>
        </w:rPr>
        <w:t xml:space="preserve"> периодических отчетов о проведенных работах в рамках проекта и своевременное предоставление ежемесячных, квартальных, полугодовых и годовых отчетов по </w:t>
      </w:r>
      <w:r w:rsidR="00782A29" w:rsidRPr="00177B71">
        <w:rPr>
          <w:rFonts w:ascii="Times New Roman" w:hAnsi="Times New Roman" w:cs="Times New Roman"/>
          <w:sz w:val="24"/>
          <w:szCs w:val="24"/>
          <w:lang w:eastAsia="zh-CN"/>
        </w:rPr>
        <w:t xml:space="preserve">социальным </w:t>
      </w:r>
      <w:r w:rsidR="00F60B6C" w:rsidRPr="00177B71">
        <w:rPr>
          <w:rFonts w:ascii="Times New Roman" w:hAnsi="Times New Roman" w:cs="Times New Roman"/>
          <w:sz w:val="24"/>
          <w:szCs w:val="24"/>
          <w:lang w:eastAsia="zh-CN"/>
        </w:rPr>
        <w:t>мерам безопасности руководству ОРП и во Всемирный Банк.</w:t>
      </w:r>
    </w:p>
    <w:p w14:paraId="65661A33" w14:textId="233757E5" w:rsidR="005A4605" w:rsidRPr="00177B71" w:rsidRDefault="008941B4" w:rsidP="003840C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77B71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177B7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5A4605" w:rsidRPr="00177B71">
        <w:rPr>
          <w:rFonts w:ascii="Times New Roman" w:hAnsi="Times New Roman" w:cs="Times New Roman"/>
          <w:sz w:val="24"/>
          <w:szCs w:val="24"/>
          <w:lang w:eastAsia="zh-CN"/>
        </w:rPr>
        <w:t>Поддержание регулярной координации со специалист</w:t>
      </w:r>
      <w:r w:rsidR="00782A29" w:rsidRPr="00177B71">
        <w:rPr>
          <w:rFonts w:ascii="Times New Roman" w:hAnsi="Times New Roman" w:cs="Times New Roman"/>
          <w:sz w:val="24"/>
          <w:szCs w:val="24"/>
          <w:lang w:eastAsia="zh-CN"/>
        </w:rPr>
        <w:t>ом</w:t>
      </w:r>
      <w:r w:rsidR="005A4605" w:rsidRPr="00177B71">
        <w:rPr>
          <w:rFonts w:ascii="Times New Roman" w:hAnsi="Times New Roman" w:cs="Times New Roman"/>
          <w:sz w:val="24"/>
          <w:szCs w:val="24"/>
          <w:lang w:eastAsia="zh-CN"/>
        </w:rPr>
        <w:t xml:space="preserve"> по </w:t>
      </w:r>
      <w:r w:rsidR="00782A29" w:rsidRPr="00177B71">
        <w:rPr>
          <w:rFonts w:ascii="Times New Roman" w:hAnsi="Times New Roman" w:cs="Times New Roman"/>
          <w:sz w:val="24"/>
          <w:szCs w:val="24"/>
          <w:lang w:eastAsia="zh-CN"/>
        </w:rPr>
        <w:t xml:space="preserve">окружающей среде </w:t>
      </w:r>
      <w:r w:rsidR="005A4605" w:rsidRPr="00177B71">
        <w:rPr>
          <w:rFonts w:ascii="Times New Roman" w:hAnsi="Times New Roman" w:cs="Times New Roman"/>
          <w:sz w:val="24"/>
          <w:szCs w:val="24"/>
          <w:lang w:eastAsia="zh-CN"/>
        </w:rPr>
        <w:t>и команд</w:t>
      </w:r>
      <w:r w:rsidR="00782A29" w:rsidRPr="00177B71">
        <w:rPr>
          <w:rFonts w:ascii="Times New Roman" w:hAnsi="Times New Roman" w:cs="Times New Roman"/>
          <w:sz w:val="24"/>
          <w:szCs w:val="24"/>
          <w:lang w:eastAsia="zh-CN"/>
        </w:rPr>
        <w:t>ой</w:t>
      </w:r>
      <w:r w:rsidR="005A4605" w:rsidRPr="00177B71">
        <w:rPr>
          <w:rFonts w:ascii="Times New Roman" w:hAnsi="Times New Roman" w:cs="Times New Roman"/>
          <w:sz w:val="24"/>
          <w:szCs w:val="24"/>
          <w:lang w:eastAsia="zh-CN"/>
        </w:rPr>
        <w:t xml:space="preserve"> Всемирного Банка.</w:t>
      </w:r>
    </w:p>
    <w:p w14:paraId="40413396" w14:textId="77777777" w:rsidR="00027BB3" w:rsidRPr="00177B71" w:rsidRDefault="00027BB3" w:rsidP="00027BB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AA75A47" w14:textId="03342AA3" w:rsidR="00801723" w:rsidRPr="00177B71" w:rsidRDefault="00801723" w:rsidP="00F94A5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B71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971048" w:rsidRPr="00177B7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782A29" w:rsidRPr="00177B71">
        <w:rPr>
          <w:rFonts w:ascii="Times New Roman" w:eastAsia="Calibri" w:hAnsi="Times New Roman" w:cs="Times New Roman"/>
          <w:sz w:val="24"/>
          <w:szCs w:val="24"/>
        </w:rPr>
        <w:t>коммуникациям и социальн</w:t>
      </w:r>
      <w:r w:rsidR="00711DE0" w:rsidRPr="00177B71">
        <w:rPr>
          <w:rFonts w:ascii="Times New Roman" w:eastAsia="Calibri" w:hAnsi="Times New Roman" w:cs="Times New Roman"/>
          <w:sz w:val="24"/>
          <w:szCs w:val="24"/>
        </w:rPr>
        <w:t xml:space="preserve">ому развитию </w:t>
      </w:r>
      <w:r w:rsidR="00782A29" w:rsidRPr="00177B71">
        <w:rPr>
          <w:rFonts w:ascii="Times New Roman" w:eastAsia="Calibri" w:hAnsi="Times New Roman" w:cs="Times New Roman"/>
          <w:sz w:val="24"/>
          <w:szCs w:val="24"/>
        </w:rPr>
        <w:t xml:space="preserve">подотчетен </w:t>
      </w:r>
      <w:r w:rsidRPr="00177B71">
        <w:rPr>
          <w:rFonts w:ascii="Times New Roman" w:eastAsia="Calibri" w:hAnsi="Times New Roman" w:cs="Times New Roman"/>
          <w:sz w:val="24"/>
          <w:szCs w:val="24"/>
        </w:rPr>
        <w:t>перед Руководством ОРП.</w:t>
      </w:r>
    </w:p>
    <w:p w14:paraId="71679DEC" w14:textId="77777777" w:rsidR="00A3484D" w:rsidRPr="00177B71" w:rsidRDefault="00A3484D" w:rsidP="00917D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EC4D75E" w14:textId="77777777" w:rsidR="00A5435A" w:rsidRPr="00177B71" w:rsidRDefault="00A5435A" w:rsidP="00A5435A">
      <w:pPr>
        <w:pStyle w:val="a8"/>
        <w:numPr>
          <w:ilvl w:val="0"/>
          <w:numId w:val="11"/>
        </w:numPr>
        <w:suppressAutoHyphens/>
        <w:jc w:val="both"/>
        <w:rPr>
          <w:rFonts w:eastAsiaTheme="minorHAnsi"/>
          <w:b/>
          <w:bCs/>
          <w:lang w:val="ru-RU"/>
        </w:rPr>
      </w:pPr>
      <w:r w:rsidRPr="00177B71">
        <w:rPr>
          <w:rFonts w:eastAsiaTheme="minorHAnsi"/>
          <w:b/>
          <w:bCs/>
          <w:lang w:val="ru-RU"/>
        </w:rPr>
        <w:t>Продолжительность задания</w:t>
      </w:r>
    </w:p>
    <w:p w14:paraId="56812BCF" w14:textId="77777777" w:rsidR="00A5435A" w:rsidRPr="00177B71" w:rsidRDefault="00A5435A" w:rsidP="00A5435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7B71">
        <w:rPr>
          <w:rFonts w:ascii="Times New Roman" w:hAnsi="Times New Roman" w:cs="Times New Roman"/>
          <w:sz w:val="24"/>
          <w:szCs w:val="24"/>
        </w:rPr>
        <w:t xml:space="preserve">Планируемая продолжительность задания составляет 2 года или до любой, другой даты, который будет согласован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</w:t>
      </w:r>
    </w:p>
    <w:p w14:paraId="347A768C" w14:textId="77777777" w:rsidR="00A5435A" w:rsidRPr="00177B71" w:rsidRDefault="00A5435A" w:rsidP="00A5435A">
      <w:pPr>
        <w:pStyle w:val="a8"/>
        <w:numPr>
          <w:ilvl w:val="0"/>
          <w:numId w:val="11"/>
        </w:numPr>
        <w:suppressAutoHyphens/>
        <w:jc w:val="both"/>
        <w:rPr>
          <w:rFonts w:eastAsiaTheme="minorHAnsi"/>
          <w:b/>
          <w:bCs/>
          <w:lang w:val="ru-RU"/>
        </w:rPr>
      </w:pPr>
      <w:r w:rsidRPr="00177B71">
        <w:rPr>
          <w:rFonts w:eastAsiaTheme="minorHAnsi"/>
          <w:b/>
          <w:bCs/>
          <w:lang w:val="ru-RU"/>
        </w:rPr>
        <w:t>Условия выполнения задания</w:t>
      </w:r>
    </w:p>
    <w:p w14:paraId="22BB53E0" w14:textId="4D21DD02" w:rsidR="00A5435A" w:rsidRPr="00177B71" w:rsidRDefault="00801723" w:rsidP="00A5435A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7B71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782A29" w:rsidRPr="00177B71">
        <w:rPr>
          <w:rFonts w:ascii="Times New Roman" w:hAnsi="Times New Roman" w:cs="Times New Roman"/>
          <w:sz w:val="24"/>
          <w:szCs w:val="24"/>
        </w:rPr>
        <w:t>коммуникациям и социальн</w:t>
      </w:r>
      <w:r w:rsidR="00711DE0" w:rsidRPr="00177B71">
        <w:rPr>
          <w:rFonts w:ascii="Times New Roman" w:hAnsi="Times New Roman" w:cs="Times New Roman"/>
          <w:sz w:val="24"/>
          <w:szCs w:val="24"/>
        </w:rPr>
        <w:t xml:space="preserve">ому развитию </w:t>
      </w:r>
      <w:r w:rsidR="00A5435A" w:rsidRPr="00177B71">
        <w:rPr>
          <w:rFonts w:ascii="Times New Roman" w:hAnsi="Times New Roman" w:cs="Times New Roman"/>
          <w:sz w:val="24"/>
          <w:szCs w:val="24"/>
        </w:rPr>
        <w:t>будет регулярно отчитываться перед директором ОРП, и будет предоставлять ежемесячные отчеты о ходе реализации мероприятий проекта директору ОРП</w:t>
      </w:r>
      <w:r w:rsidR="00971048" w:rsidRPr="00177B71">
        <w:rPr>
          <w:rFonts w:ascii="Times New Roman" w:hAnsi="Times New Roman" w:cs="Times New Roman"/>
          <w:sz w:val="24"/>
          <w:szCs w:val="24"/>
        </w:rPr>
        <w:t xml:space="preserve"> </w:t>
      </w:r>
      <w:r w:rsidR="00971048" w:rsidRPr="00177B71">
        <w:rPr>
          <w:rFonts w:ascii="Times New Roman" w:hAnsi="Times New Roman" w:cs="Times New Roman"/>
          <w:sz w:val="24"/>
          <w:szCs w:val="24"/>
          <w:lang w:eastAsia="zh-CN"/>
        </w:rPr>
        <w:t xml:space="preserve">и </w:t>
      </w:r>
      <w:r w:rsidR="00971048" w:rsidRPr="00177B71">
        <w:rPr>
          <w:rFonts w:ascii="Times New Roman" w:hAnsi="Times New Roman" w:cs="Times New Roman"/>
          <w:sz w:val="24"/>
          <w:szCs w:val="24"/>
        </w:rPr>
        <w:t>Минздрав</w:t>
      </w:r>
      <w:r w:rsidR="00782A29" w:rsidRPr="00177B71">
        <w:rPr>
          <w:rFonts w:ascii="Times New Roman" w:hAnsi="Times New Roman" w:cs="Times New Roman"/>
          <w:sz w:val="24"/>
          <w:szCs w:val="24"/>
        </w:rPr>
        <w:t>у</w:t>
      </w:r>
      <w:r w:rsidR="00971048" w:rsidRPr="00177B71">
        <w:rPr>
          <w:rFonts w:ascii="Times New Roman" w:hAnsi="Times New Roman" w:cs="Times New Roman"/>
          <w:sz w:val="24"/>
          <w:szCs w:val="24"/>
        </w:rPr>
        <w:t xml:space="preserve"> КР</w:t>
      </w:r>
      <w:r w:rsidR="00A5435A" w:rsidRPr="00177B71">
        <w:rPr>
          <w:rFonts w:ascii="Times New Roman" w:hAnsi="Times New Roman" w:cs="Times New Roman"/>
          <w:sz w:val="24"/>
          <w:szCs w:val="24"/>
        </w:rPr>
        <w:t>.</w:t>
      </w:r>
    </w:p>
    <w:p w14:paraId="078D76CB" w14:textId="28FB0E3E" w:rsidR="00A5435A" w:rsidRPr="00177B71" w:rsidRDefault="00A5435A" w:rsidP="00A5435A">
      <w:pPr>
        <w:pStyle w:val="a8"/>
        <w:numPr>
          <w:ilvl w:val="0"/>
          <w:numId w:val="11"/>
        </w:numPr>
        <w:suppressAutoHyphens/>
        <w:spacing w:after="120"/>
        <w:ind w:left="426" w:hanging="156"/>
        <w:jc w:val="both"/>
        <w:rPr>
          <w:rFonts w:eastAsiaTheme="minorHAnsi"/>
          <w:b/>
          <w:bCs/>
          <w:lang w:val="ru-RU"/>
        </w:rPr>
      </w:pPr>
      <w:r w:rsidRPr="00177B71">
        <w:rPr>
          <w:rFonts w:eastAsiaTheme="minorHAnsi"/>
          <w:b/>
          <w:bCs/>
          <w:lang w:val="ru-RU"/>
        </w:rPr>
        <w:t xml:space="preserve"> Вклад МЗ КР и ОРП при МЧС КР</w:t>
      </w:r>
    </w:p>
    <w:p w14:paraId="591308FC" w14:textId="4F75E9A4" w:rsidR="00A5435A" w:rsidRPr="00177B71" w:rsidRDefault="00A5435A" w:rsidP="00A5435A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7B71">
        <w:rPr>
          <w:rFonts w:ascii="Times New Roman" w:hAnsi="Times New Roman" w:cs="Times New Roman"/>
          <w:sz w:val="24"/>
          <w:szCs w:val="24"/>
        </w:rPr>
        <w:t xml:space="preserve">МЗ КР предоставит необходимые анализы, отчеты и исследования, а также другие сопутствующие документы в целях обеспечения эффективной реализации задач проекта. ОРП при МЧС предоставит рабочее место и необходимое оборудование. </w:t>
      </w:r>
    </w:p>
    <w:p w14:paraId="4A4C9113" w14:textId="3C890B80" w:rsidR="00A5435A" w:rsidRPr="00177B71" w:rsidRDefault="00A5435A" w:rsidP="00A5435A">
      <w:pPr>
        <w:pStyle w:val="a8"/>
        <w:numPr>
          <w:ilvl w:val="0"/>
          <w:numId w:val="11"/>
        </w:numPr>
        <w:suppressAutoHyphens/>
        <w:jc w:val="both"/>
        <w:rPr>
          <w:rFonts w:eastAsiaTheme="minorHAnsi"/>
          <w:b/>
          <w:bCs/>
          <w:lang w:val="ru-RU"/>
        </w:rPr>
      </w:pPr>
      <w:r w:rsidRPr="00177B71">
        <w:rPr>
          <w:rFonts w:eastAsiaTheme="minorHAnsi"/>
          <w:b/>
          <w:bCs/>
          <w:lang w:val="ru-RU"/>
        </w:rPr>
        <w:t>Квалификационные требования и критерии оценки</w:t>
      </w:r>
    </w:p>
    <w:p w14:paraId="5286BCF5" w14:textId="7357EBF5" w:rsidR="00917D23" w:rsidRPr="00177B71" w:rsidRDefault="00917D23" w:rsidP="0091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061C8" w14:textId="53553989" w:rsidR="003840C0" w:rsidRPr="00177B71" w:rsidRDefault="00801723" w:rsidP="003840C0">
      <w:pPr>
        <w:pStyle w:val="a8"/>
        <w:numPr>
          <w:ilvl w:val="0"/>
          <w:numId w:val="19"/>
        </w:numPr>
        <w:tabs>
          <w:tab w:val="left" w:pos="851"/>
        </w:tabs>
        <w:jc w:val="both"/>
        <w:rPr>
          <w:b/>
          <w:bCs/>
          <w:lang w:val="ru-RU"/>
        </w:rPr>
      </w:pPr>
      <w:r w:rsidRPr="00177B71">
        <w:rPr>
          <w:lang w:val="ru-RU"/>
        </w:rPr>
        <w:t xml:space="preserve">Высшее образование в области </w:t>
      </w:r>
      <w:r w:rsidR="00711DE0" w:rsidRPr="00177B71">
        <w:rPr>
          <w:lang w:val="ru-RU"/>
        </w:rPr>
        <w:t>социологии, антропологии, политических наук, государственного управления, журналистики или любых других смежных наук</w:t>
      </w:r>
      <w:r w:rsidR="003840C0" w:rsidRPr="00177B71">
        <w:rPr>
          <w:lang w:val="ru-RU"/>
        </w:rPr>
        <w:t>.</w:t>
      </w:r>
    </w:p>
    <w:p w14:paraId="6443B8F2" w14:textId="403503E8" w:rsidR="003840C0" w:rsidRPr="00177B71" w:rsidRDefault="003840C0" w:rsidP="003840C0">
      <w:pPr>
        <w:pStyle w:val="a8"/>
        <w:numPr>
          <w:ilvl w:val="0"/>
          <w:numId w:val="19"/>
        </w:numPr>
        <w:tabs>
          <w:tab w:val="left" w:pos="851"/>
        </w:tabs>
        <w:jc w:val="both"/>
        <w:rPr>
          <w:lang w:val="ru-RU"/>
        </w:rPr>
      </w:pPr>
      <w:r w:rsidRPr="00177B71">
        <w:rPr>
          <w:lang w:val="ru-RU"/>
        </w:rPr>
        <w:t xml:space="preserve">Как минимум 3 года опыт работы </w:t>
      </w:r>
      <w:r w:rsidR="00EA1168" w:rsidRPr="00177B71">
        <w:rPr>
          <w:lang w:val="ru-RU"/>
        </w:rPr>
        <w:t>в сфере</w:t>
      </w:r>
      <w:r w:rsidR="00711DE0" w:rsidRPr="00177B71">
        <w:rPr>
          <w:lang w:val="ru-RU"/>
        </w:rPr>
        <w:t xml:space="preserve"> коммуникаций, включая </w:t>
      </w:r>
      <w:r w:rsidRPr="00177B71">
        <w:rPr>
          <w:lang w:val="ru-RU"/>
        </w:rPr>
        <w:t>проведени</w:t>
      </w:r>
      <w:r w:rsidR="00711DE0" w:rsidRPr="00177B71">
        <w:rPr>
          <w:lang w:val="ru-RU"/>
        </w:rPr>
        <w:t>е</w:t>
      </w:r>
      <w:r w:rsidRPr="00177B71">
        <w:rPr>
          <w:lang w:val="ru-RU"/>
        </w:rPr>
        <w:t xml:space="preserve"> информационных кампаний</w:t>
      </w:r>
      <w:r w:rsidR="00711DE0" w:rsidRPr="00177B71">
        <w:rPr>
          <w:lang w:val="ru-RU"/>
        </w:rPr>
        <w:t xml:space="preserve"> и информировани</w:t>
      </w:r>
      <w:r w:rsidR="00424CB1" w:rsidRPr="00177B71">
        <w:rPr>
          <w:lang w:val="ru-RU"/>
        </w:rPr>
        <w:t>е</w:t>
      </w:r>
      <w:r w:rsidR="00711DE0" w:rsidRPr="00177B71">
        <w:rPr>
          <w:lang w:val="ru-RU"/>
        </w:rPr>
        <w:t xml:space="preserve"> общественности</w:t>
      </w:r>
      <w:r w:rsidRPr="00177B71">
        <w:rPr>
          <w:lang w:val="ru-RU"/>
        </w:rPr>
        <w:t>, аналогичных коммуникационных услуг, размещение новостных телесюжетов, работу с радио, газетами и интернет-ресурсами по созданию социального контента и его продвижению, а также проведению расширенных информационных кампаний в масштабе всей республики</w:t>
      </w:r>
      <w:r w:rsidR="00D25ED5" w:rsidRPr="00177B71">
        <w:rPr>
          <w:lang w:val="ru-RU"/>
        </w:rPr>
        <w:t xml:space="preserve"> является преимуществом</w:t>
      </w:r>
      <w:r w:rsidRPr="00177B71">
        <w:rPr>
          <w:lang w:val="ru-RU"/>
        </w:rPr>
        <w:t>.</w:t>
      </w:r>
    </w:p>
    <w:p w14:paraId="4F3450B5" w14:textId="294E1C9B" w:rsidR="003840C0" w:rsidRPr="00177B71" w:rsidRDefault="00711DE0" w:rsidP="003840C0">
      <w:pPr>
        <w:pStyle w:val="a8"/>
        <w:numPr>
          <w:ilvl w:val="0"/>
          <w:numId w:val="20"/>
        </w:numPr>
        <w:tabs>
          <w:tab w:val="left" w:pos="851"/>
        </w:tabs>
        <w:jc w:val="both"/>
        <w:rPr>
          <w:lang w:val="ru-RU"/>
        </w:rPr>
      </w:pPr>
      <w:r w:rsidRPr="00177B71">
        <w:rPr>
          <w:lang w:val="ru-RU"/>
        </w:rPr>
        <w:t xml:space="preserve">Практический опыт в разработке </w:t>
      </w:r>
      <w:r w:rsidR="003840C0" w:rsidRPr="00177B71">
        <w:rPr>
          <w:lang w:val="ru-RU"/>
        </w:rPr>
        <w:t xml:space="preserve">информационных и </w:t>
      </w:r>
      <w:proofErr w:type="spellStart"/>
      <w:r w:rsidR="003840C0" w:rsidRPr="00177B71">
        <w:rPr>
          <w:lang w:val="ru-RU"/>
        </w:rPr>
        <w:t>инфорграфических</w:t>
      </w:r>
      <w:proofErr w:type="spellEnd"/>
      <w:r w:rsidR="003840C0" w:rsidRPr="00177B71">
        <w:rPr>
          <w:lang w:val="ru-RU"/>
        </w:rPr>
        <w:t xml:space="preserve"> материалов</w:t>
      </w:r>
      <w:r w:rsidRPr="00177B71">
        <w:rPr>
          <w:lang w:val="ru-RU"/>
        </w:rPr>
        <w:t xml:space="preserve"> и </w:t>
      </w:r>
      <w:r w:rsidR="003840C0" w:rsidRPr="00177B71">
        <w:rPr>
          <w:lang w:val="ru-RU"/>
        </w:rPr>
        <w:t xml:space="preserve">отчетов. </w:t>
      </w:r>
    </w:p>
    <w:p w14:paraId="3989863A" w14:textId="3E33D507" w:rsidR="00711DE0" w:rsidRPr="00177B71" w:rsidRDefault="00711DE0" w:rsidP="00711DE0">
      <w:pPr>
        <w:pStyle w:val="a8"/>
        <w:numPr>
          <w:ilvl w:val="0"/>
          <w:numId w:val="20"/>
        </w:numPr>
        <w:tabs>
          <w:tab w:val="left" w:pos="851"/>
        </w:tabs>
        <w:jc w:val="both"/>
        <w:rPr>
          <w:lang w:val="ru-RU"/>
        </w:rPr>
      </w:pPr>
      <w:r w:rsidRPr="00177B71">
        <w:rPr>
          <w:lang w:val="ru-RU"/>
        </w:rPr>
        <w:t>Понимание стандартов ESS и подходов социального развития Всемирного Банка и положений, и процедур Кыргызской Республики.</w:t>
      </w:r>
    </w:p>
    <w:p w14:paraId="393EB729" w14:textId="66595AA9" w:rsidR="00711DE0" w:rsidRPr="00177B71" w:rsidRDefault="00711DE0" w:rsidP="00711DE0">
      <w:pPr>
        <w:pStyle w:val="a8"/>
        <w:numPr>
          <w:ilvl w:val="0"/>
          <w:numId w:val="20"/>
        </w:numPr>
        <w:tabs>
          <w:tab w:val="left" w:pos="851"/>
        </w:tabs>
        <w:jc w:val="both"/>
        <w:rPr>
          <w:lang w:val="ru-RU"/>
        </w:rPr>
      </w:pPr>
      <w:r w:rsidRPr="00177B71">
        <w:rPr>
          <w:lang w:val="ru-RU"/>
        </w:rPr>
        <w:t>Большой опыт проведения социального мониторинга в проектах развития;</w:t>
      </w:r>
    </w:p>
    <w:p w14:paraId="771478E3" w14:textId="1D0744A8" w:rsidR="00801723" w:rsidRPr="00177B71" w:rsidRDefault="00D25ED5" w:rsidP="00801723">
      <w:pPr>
        <w:pStyle w:val="a8"/>
        <w:numPr>
          <w:ilvl w:val="0"/>
          <w:numId w:val="14"/>
        </w:numPr>
        <w:jc w:val="both"/>
        <w:rPr>
          <w:lang w:val="ru-RU"/>
        </w:rPr>
      </w:pPr>
      <w:r w:rsidRPr="00177B71">
        <w:rPr>
          <w:lang w:val="ru-RU"/>
        </w:rPr>
        <w:t xml:space="preserve">Отличное </w:t>
      </w:r>
      <w:r w:rsidR="00801723" w:rsidRPr="00177B71">
        <w:rPr>
          <w:lang w:val="ru-RU"/>
        </w:rPr>
        <w:t xml:space="preserve">владение русским, кыргызским языком и </w:t>
      </w:r>
      <w:r w:rsidR="00711DE0" w:rsidRPr="00177B71">
        <w:rPr>
          <w:lang w:val="ru-RU"/>
        </w:rPr>
        <w:t xml:space="preserve">свободное </w:t>
      </w:r>
      <w:r w:rsidR="00801723" w:rsidRPr="00177B71">
        <w:rPr>
          <w:lang w:val="ru-RU"/>
        </w:rPr>
        <w:t>владение английским языком является преимуществом.</w:t>
      </w:r>
    </w:p>
    <w:p w14:paraId="25C6F41A" w14:textId="4F394AFF" w:rsidR="00801723" w:rsidRPr="00177B71" w:rsidRDefault="00801723" w:rsidP="00801723">
      <w:pPr>
        <w:pStyle w:val="a8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77B71">
        <w:rPr>
          <w:lang w:val="ru-RU"/>
        </w:rPr>
        <w:t>Владение компьютерной грамотой (</w:t>
      </w:r>
      <w:proofErr w:type="spellStart"/>
      <w:r w:rsidRPr="00177B71">
        <w:rPr>
          <w:lang w:val="ru-RU"/>
        </w:rPr>
        <w:t>Microsoft</w:t>
      </w:r>
      <w:proofErr w:type="spellEnd"/>
      <w:r w:rsidRPr="00177B71">
        <w:rPr>
          <w:lang w:val="ru-RU"/>
        </w:rPr>
        <w:t xml:space="preserve"> </w:t>
      </w:r>
      <w:proofErr w:type="spellStart"/>
      <w:r w:rsidRPr="00177B71">
        <w:rPr>
          <w:lang w:val="ru-RU"/>
        </w:rPr>
        <w:t>Word</w:t>
      </w:r>
      <w:proofErr w:type="spellEnd"/>
      <w:r w:rsidRPr="00177B71">
        <w:rPr>
          <w:lang w:val="ru-RU"/>
        </w:rPr>
        <w:t xml:space="preserve">, </w:t>
      </w:r>
      <w:proofErr w:type="spellStart"/>
      <w:r w:rsidRPr="00177B71">
        <w:rPr>
          <w:lang w:val="ru-RU"/>
        </w:rPr>
        <w:t>Excel</w:t>
      </w:r>
      <w:proofErr w:type="spellEnd"/>
      <w:r w:rsidRPr="00177B71">
        <w:rPr>
          <w:lang w:val="ru-RU"/>
        </w:rPr>
        <w:t xml:space="preserve">, </w:t>
      </w:r>
      <w:proofErr w:type="spellStart"/>
      <w:r w:rsidRPr="00177B71">
        <w:rPr>
          <w:lang w:val="ru-RU"/>
        </w:rPr>
        <w:t>Internet</w:t>
      </w:r>
      <w:proofErr w:type="spellEnd"/>
      <w:r w:rsidRPr="00177B71">
        <w:rPr>
          <w:lang w:val="ru-RU"/>
        </w:rPr>
        <w:t xml:space="preserve"> </w:t>
      </w:r>
      <w:proofErr w:type="spellStart"/>
      <w:r w:rsidRPr="00177B71">
        <w:rPr>
          <w:lang w:val="ru-RU"/>
        </w:rPr>
        <w:t>Explorer</w:t>
      </w:r>
      <w:proofErr w:type="spellEnd"/>
      <w:r w:rsidRPr="00177B71">
        <w:rPr>
          <w:lang w:val="ru-RU"/>
        </w:rPr>
        <w:t>)</w:t>
      </w:r>
      <w:r w:rsidR="00D25ED5" w:rsidRPr="00177B71">
        <w:rPr>
          <w:lang w:val="ru-RU"/>
        </w:rPr>
        <w:t>.</w:t>
      </w:r>
    </w:p>
    <w:sectPr w:rsidR="00801723" w:rsidRPr="00177B71" w:rsidSect="00F422F3">
      <w:footerReference w:type="default" r:id="rId7"/>
      <w:pgSz w:w="12242" w:h="15842"/>
      <w:pgMar w:top="1134" w:right="850" w:bottom="1134" w:left="1701" w:header="68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02511" w14:textId="77777777" w:rsidR="00272722" w:rsidRDefault="00272722">
      <w:pPr>
        <w:spacing w:after="0" w:line="240" w:lineRule="auto"/>
      </w:pPr>
      <w:r>
        <w:separator/>
      </w:r>
    </w:p>
  </w:endnote>
  <w:endnote w:type="continuationSeparator" w:id="0">
    <w:p w14:paraId="2786C348" w14:textId="77777777" w:rsidR="00272722" w:rsidRDefault="0027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85B9F" w14:textId="387DC8AB" w:rsidR="00F057C4" w:rsidRDefault="00816A1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FFD">
      <w:rPr>
        <w:rStyle w:val="a5"/>
        <w:noProof/>
      </w:rPr>
      <w:t>1</w:t>
    </w:r>
    <w:r>
      <w:rPr>
        <w:rStyle w:val="a5"/>
      </w:rPr>
      <w:fldChar w:fldCharType="end"/>
    </w:r>
  </w:p>
  <w:p w14:paraId="159F963E" w14:textId="77777777" w:rsidR="00F057C4" w:rsidRDefault="002727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A9D52" w14:textId="77777777" w:rsidR="00272722" w:rsidRDefault="00272722">
      <w:pPr>
        <w:spacing w:after="0" w:line="240" w:lineRule="auto"/>
      </w:pPr>
      <w:r>
        <w:separator/>
      </w:r>
    </w:p>
  </w:footnote>
  <w:footnote w:type="continuationSeparator" w:id="0">
    <w:p w14:paraId="52C6E9E8" w14:textId="77777777" w:rsidR="00272722" w:rsidRDefault="0027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A060608"/>
    <w:lvl w:ilvl="0">
      <w:numFmt w:val="bullet"/>
      <w:lvlText w:val="*"/>
      <w:lvlJc w:val="left"/>
    </w:lvl>
  </w:abstractNum>
  <w:abstractNum w:abstractNumId="1" w15:restartNumberingAfterBreak="0">
    <w:nsid w:val="0DA11AF8"/>
    <w:multiLevelType w:val="hybridMultilevel"/>
    <w:tmpl w:val="18C8FC76"/>
    <w:lvl w:ilvl="0" w:tplc="5A84FCA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3635"/>
    <w:multiLevelType w:val="hybridMultilevel"/>
    <w:tmpl w:val="3EE2EDE2"/>
    <w:lvl w:ilvl="0" w:tplc="ACE444D8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A7E"/>
    <w:multiLevelType w:val="hybridMultilevel"/>
    <w:tmpl w:val="8832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41412"/>
    <w:multiLevelType w:val="singleLevel"/>
    <w:tmpl w:val="2632D15A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5" w15:restartNumberingAfterBreak="0">
    <w:nsid w:val="29D04493"/>
    <w:multiLevelType w:val="hybridMultilevel"/>
    <w:tmpl w:val="4E60141E"/>
    <w:lvl w:ilvl="0" w:tplc="2E3C4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2DB6"/>
    <w:multiLevelType w:val="hybridMultilevel"/>
    <w:tmpl w:val="B1EE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46740"/>
    <w:multiLevelType w:val="hybridMultilevel"/>
    <w:tmpl w:val="805CE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F6D45"/>
    <w:multiLevelType w:val="hybridMultilevel"/>
    <w:tmpl w:val="94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7418C"/>
    <w:multiLevelType w:val="hybridMultilevel"/>
    <w:tmpl w:val="C906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C3D75"/>
    <w:multiLevelType w:val="hybridMultilevel"/>
    <w:tmpl w:val="797CFE0E"/>
    <w:lvl w:ilvl="0" w:tplc="FFFFFFFF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B3C71"/>
    <w:multiLevelType w:val="hybridMultilevel"/>
    <w:tmpl w:val="F4726630"/>
    <w:lvl w:ilvl="0" w:tplc="3ADA1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93E3B"/>
    <w:multiLevelType w:val="hybridMultilevel"/>
    <w:tmpl w:val="7362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A672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533F0"/>
    <w:multiLevelType w:val="hybridMultilevel"/>
    <w:tmpl w:val="F210EEC4"/>
    <w:lvl w:ilvl="0" w:tplc="92FE91C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D887D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</w:abstractNum>
  <w:abstractNum w:abstractNumId="15" w15:restartNumberingAfterBreak="0">
    <w:nsid w:val="5FC31372"/>
    <w:multiLevelType w:val="hybridMultilevel"/>
    <w:tmpl w:val="6404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6573F"/>
    <w:multiLevelType w:val="multilevel"/>
    <w:tmpl w:val="8F1A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2F2EC3"/>
    <w:multiLevelType w:val="hybridMultilevel"/>
    <w:tmpl w:val="3EE2EDE2"/>
    <w:lvl w:ilvl="0" w:tplc="ACE444D8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71C07"/>
    <w:multiLevelType w:val="hybridMultilevel"/>
    <w:tmpl w:val="B91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16"/>
  </w:num>
  <w:num w:numId="7">
    <w:abstractNumId w:val="15"/>
  </w:num>
  <w:num w:numId="8">
    <w:abstractNumId w:val="14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6"/>
  </w:num>
  <w:num w:numId="16">
    <w:abstractNumId w:val="17"/>
  </w:num>
  <w:num w:numId="17">
    <w:abstractNumId w:val="2"/>
  </w:num>
  <w:num w:numId="18">
    <w:abstractNumId w:val="8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29"/>
    <w:rsid w:val="00010B86"/>
    <w:rsid w:val="00027BB3"/>
    <w:rsid w:val="00032B6E"/>
    <w:rsid w:val="00034D79"/>
    <w:rsid w:val="00044949"/>
    <w:rsid w:val="00063179"/>
    <w:rsid w:val="00140CF0"/>
    <w:rsid w:val="00152F1E"/>
    <w:rsid w:val="00163FB4"/>
    <w:rsid w:val="00177B71"/>
    <w:rsid w:val="00177E55"/>
    <w:rsid w:val="001A43F5"/>
    <w:rsid w:val="001A64EE"/>
    <w:rsid w:val="001E4932"/>
    <w:rsid w:val="002077FD"/>
    <w:rsid w:val="002250D6"/>
    <w:rsid w:val="002348AA"/>
    <w:rsid w:val="0024373E"/>
    <w:rsid w:val="0024462A"/>
    <w:rsid w:val="00272722"/>
    <w:rsid w:val="002A05F5"/>
    <w:rsid w:val="002A624B"/>
    <w:rsid w:val="002C4F77"/>
    <w:rsid w:val="002E2CD4"/>
    <w:rsid w:val="002F140C"/>
    <w:rsid w:val="0030480A"/>
    <w:rsid w:val="00336C25"/>
    <w:rsid w:val="003538B4"/>
    <w:rsid w:val="003574DC"/>
    <w:rsid w:val="00370D86"/>
    <w:rsid w:val="003840C0"/>
    <w:rsid w:val="003C4E1B"/>
    <w:rsid w:val="00422C3B"/>
    <w:rsid w:val="00424CB1"/>
    <w:rsid w:val="00426204"/>
    <w:rsid w:val="004318B1"/>
    <w:rsid w:val="004650AE"/>
    <w:rsid w:val="004C2611"/>
    <w:rsid w:val="004C49E2"/>
    <w:rsid w:val="004D0F4A"/>
    <w:rsid w:val="004D57B5"/>
    <w:rsid w:val="0055098A"/>
    <w:rsid w:val="00555E2E"/>
    <w:rsid w:val="00565031"/>
    <w:rsid w:val="0057157A"/>
    <w:rsid w:val="00574FE0"/>
    <w:rsid w:val="00591373"/>
    <w:rsid w:val="00594D36"/>
    <w:rsid w:val="005A4605"/>
    <w:rsid w:val="005B46D4"/>
    <w:rsid w:val="005D250B"/>
    <w:rsid w:val="00637EFB"/>
    <w:rsid w:val="0068536B"/>
    <w:rsid w:val="006D0C8A"/>
    <w:rsid w:val="006D433E"/>
    <w:rsid w:val="006E283E"/>
    <w:rsid w:val="006E67CF"/>
    <w:rsid w:val="006E6C4C"/>
    <w:rsid w:val="00711DE0"/>
    <w:rsid w:val="00771F31"/>
    <w:rsid w:val="007746E5"/>
    <w:rsid w:val="00782A29"/>
    <w:rsid w:val="007A41A4"/>
    <w:rsid w:val="007B64D8"/>
    <w:rsid w:val="007C2DEC"/>
    <w:rsid w:val="007F2807"/>
    <w:rsid w:val="007F5493"/>
    <w:rsid w:val="00801723"/>
    <w:rsid w:val="008101D1"/>
    <w:rsid w:val="00816A14"/>
    <w:rsid w:val="00824B45"/>
    <w:rsid w:val="00863854"/>
    <w:rsid w:val="008941B4"/>
    <w:rsid w:val="00894429"/>
    <w:rsid w:val="008A0FB9"/>
    <w:rsid w:val="008E0BF1"/>
    <w:rsid w:val="008E464A"/>
    <w:rsid w:val="00917D23"/>
    <w:rsid w:val="00921152"/>
    <w:rsid w:val="00963D74"/>
    <w:rsid w:val="0096447A"/>
    <w:rsid w:val="00971048"/>
    <w:rsid w:val="009933FD"/>
    <w:rsid w:val="00995FE0"/>
    <w:rsid w:val="009974FA"/>
    <w:rsid w:val="009B1200"/>
    <w:rsid w:val="009C47A3"/>
    <w:rsid w:val="00A12473"/>
    <w:rsid w:val="00A3484D"/>
    <w:rsid w:val="00A5435A"/>
    <w:rsid w:val="00A56C19"/>
    <w:rsid w:val="00A579FB"/>
    <w:rsid w:val="00A7028F"/>
    <w:rsid w:val="00A9024A"/>
    <w:rsid w:val="00AA4C91"/>
    <w:rsid w:val="00AE0954"/>
    <w:rsid w:val="00AF27AB"/>
    <w:rsid w:val="00B00B64"/>
    <w:rsid w:val="00B27E65"/>
    <w:rsid w:val="00B96FB3"/>
    <w:rsid w:val="00BC6CB9"/>
    <w:rsid w:val="00C05FFD"/>
    <w:rsid w:val="00C42B88"/>
    <w:rsid w:val="00CA3DD8"/>
    <w:rsid w:val="00CB7E5D"/>
    <w:rsid w:val="00D06DDF"/>
    <w:rsid w:val="00D25ED5"/>
    <w:rsid w:val="00D47AA3"/>
    <w:rsid w:val="00D636C5"/>
    <w:rsid w:val="00D66E58"/>
    <w:rsid w:val="00D771AD"/>
    <w:rsid w:val="00DA65CD"/>
    <w:rsid w:val="00DD636F"/>
    <w:rsid w:val="00E054E9"/>
    <w:rsid w:val="00E26002"/>
    <w:rsid w:val="00E44586"/>
    <w:rsid w:val="00EA1168"/>
    <w:rsid w:val="00EB7BDC"/>
    <w:rsid w:val="00EF3289"/>
    <w:rsid w:val="00F47C85"/>
    <w:rsid w:val="00F60B6C"/>
    <w:rsid w:val="00F94A59"/>
    <w:rsid w:val="00FD3924"/>
    <w:rsid w:val="00FE4D67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8180"/>
  <w15:docId w15:val="{F4AE97DA-E182-4501-BB5C-C133E98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84D"/>
    <w:pPr>
      <w:keepNext/>
      <w:spacing w:after="0" w:line="240" w:lineRule="atLeast"/>
      <w:outlineLvl w:val="0"/>
    </w:pPr>
    <w:rPr>
      <w:rFonts w:ascii="Garamond" w:eastAsia="Times New Roman" w:hAnsi="Garamond" w:cs="Helvetica"/>
      <w:b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A3484D"/>
    <w:pPr>
      <w:keepNext/>
      <w:spacing w:after="0" w:line="240" w:lineRule="atLeast"/>
      <w:outlineLvl w:val="1"/>
    </w:pPr>
    <w:rPr>
      <w:rFonts w:ascii="Garamond" w:eastAsia="Times New Roman" w:hAnsi="Garamond" w:cs="Helvetica"/>
      <w:b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16A14"/>
  </w:style>
  <w:style w:type="character" w:styleId="a5">
    <w:name w:val="page number"/>
    <w:basedOn w:val="a0"/>
    <w:rsid w:val="00816A14"/>
  </w:style>
  <w:style w:type="paragraph" w:styleId="a6">
    <w:name w:val="header"/>
    <w:basedOn w:val="a"/>
    <w:link w:val="a7"/>
    <w:rsid w:val="00816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7">
    <w:name w:val="Верхний колонтитул Знак"/>
    <w:basedOn w:val="a0"/>
    <w:link w:val="a6"/>
    <w:rsid w:val="00816A14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8">
    <w:name w:val="List Paragraph"/>
    <w:aliases w:val="Citation List,본문(내용),List Paragraph (numbered (a)),11111,Абзац списка литеральный,PAD,ADB paragraph numbering,List_Paragraph,Multilevel para_II,List Paragraph1,Akapit z listą BS,List Paragraph 1,Bullet1,Main numbered paragraph,References"/>
    <w:basedOn w:val="a"/>
    <w:link w:val="a9"/>
    <w:uiPriority w:val="34"/>
    <w:qFormat/>
    <w:rsid w:val="00034D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A3484D"/>
    <w:rPr>
      <w:rFonts w:ascii="Garamond" w:eastAsia="Times New Roman" w:hAnsi="Garamond" w:cs="Helvetica"/>
      <w:b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A3484D"/>
    <w:rPr>
      <w:rFonts w:ascii="Garamond" w:eastAsia="Times New Roman" w:hAnsi="Garamond" w:cs="Helvetica"/>
      <w:b/>
      <w:color w:val="000000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9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D36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aliases w:val="Citation List Знак,본문(내용) Знак,List Paragraph (numbered (a)) Знак,11111 Знак,Абзац списка литеральный Знак,PAD Знак,ADB paragraph numbering Знак,List_Paragraph Знак,Multilevel para_II Знак,List Paragraph1 Знак,Akapit z listą BS Знак"/>
    <w:link w:val="a8"/>
    <w:uiPriority w:val="34"/>
    <w:qFormat/>
    <w:locked/>
    <w:rsid w:val="00A5435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 Umetaliev</dc:creator>
  <cp:keywords/>
  <dc:description/>
  <cp:lastModifiedBy>Ruslan</cp:lastModifiedBy>
  <cp:revision>2</cp:revision>
  <cp:lastPrinted>2020-08-12T03:43:00Z</cp:lastPrinted>
  <dcterms:created xsi:type="dcterms:W3CDTF">2020-08-21T04:38:00Z</dcterms:created>
  <dcterms:modified xsi:type="dcterms:W3CDTF">2020-08-21T04:38:00Z</dcterms:modified>
</cp:coreProperties>
</file>