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8453" w14:textId="17232A2C" w:rsidR="002D5605" w:rsidRDefault="002D5605" w:rsidP="00B6272E">
      <w:pPr>
        <w:spacing w:after="0" w:line="276" w:lineRule="auto"/>
        <w:jc w:val="right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bookmarkStart w:id="0" w:name="_Hlk216254396"/>
      <w:r>
        <w:rPr>
          <w:rFonts w:eastAsia="Times New Roman" w:cs="Times New Roman"/>
          <w:b/>
          <w:kern w:val="0"/>
          <w:sz w:val="24"/>
          <w:szCs w:val="24"/>
          <w14:ligatures w14:val="none"/>
        </w:rPr>
        <w:t>«УТВЕРЖДАЮ»</w:t>
      </w:r>
    </w:p>
    <w:p w14:paraId="243277E9" w14:textId="42A7E38E" w:rsidR="002D5605" w:rsidRDefault="002D5605" w:rsidP="00B6272E">
      <w:pPr>
        <w:spacing w:after="0" w:line="276" w:lineRule="auto"/>
        <w:jc w:val="right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Заместитель министра энергетики КР </w:t>
      </w:r>
    </w:p>
    <w:p w14:paraId="6519D57D" w14:textId="4AE6ABB7" w:rsidR="002D5605" w:rsidRDefault="002D5605" w:rsidP="002D5605">
      <w:pPr>
        <w:spacing w:after="0" w:line="276" w:lineRule="auto"/>
        <w:jc w:val="right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kern w:val="0"/>
          <w:sz w:val="24"/>
          <w:szCs w:val="24"/>
          <w14:ligatures w14:val="none"/>
        </w:rPr>
        <w:t>_____________________Рысбеков А.Д.</w:t>
      </w:r>
    </w:p>
    <w:p w14:paraId="7CB2D57D" w14:textId="0CC407CF" w:rsidR="002D5605" w:rsidRDefault="002D5605" w:rsidP="002D5605">
      <w:pPr>
        <w:spacing w:after="0" w:line="276" w:lineRule="auto"/>
        <w:jc w:val="right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«______»______________________2025 г </w:t>
      </w:r>
    </w:p>
    <w:bookmarkEnd w:id="0"/>
    <w:p w14:paraId="56CE5599" w14:textId="77777777" w:rsidR="002D5605" w:rsidRDefault="002D5605" w:rsidP="00B6272E">
      <w:pPr>
        <w:spacing w:after="0" w:line="276" w:lineRule="auto"/>
        <w:jc w:val="right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7690B13D" w14:textId="77777777" w:rsidR="002D5605" w:rsidRPr="00B6272E" w:rsidRDefault="002D5605" w:rsidP="004019AC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bookmarkStart w:id="1" w:name="_Hlk216255657"/>
    </w:p>
    <w:p w14:paraId="35992791" w14:textId="3DB84EA2" w:rsidR="004019AC" w:rsidRPr="0085697F" w:rsidRDefault="004019AC" w:rsidP="004019AC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МИНИСТЕРСТВО </w:t>
      </w:r>
      <w:r w:rsid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>ЭНЕРГЕТИКИ</w:t>
      </w: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КЫРГЫЗСКОЙ РЕСПУБЛИКИ</w:t>
      </w:r>
    </w:p>
    <w:p w14:paraId="4F8FB4A6" w14:textId="77777777" w:rsidR="004019AC" w:rsidRPr="0085697F" w:rsidRDefault="004019AC" w:rsidP="004019AC">
      <w:pPr>
        <w:spacing w:after="0" w:line="276" w:lineRule="auto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76714D8A" w14:textId="4B2AF5A9" w:rsidR="007B7389" w:rsidRPr="00DF7228" w:rsidRDefault="004019AC" w:rsidP="001A3864">
      <w:pPr>
        <w:spacing w:after="0"/>
        <w:ind w:left="900" w:right="1260"/>
        <w:jc w:val="center"/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</w:pP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>ПРОЕКТ</w:t>
      </w:r>
      <w:r w:rsid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Ы </w:t>
      </w:r>
      <w:r w:rsidR="007B7389" w:rsidRP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>«М</w:t>
      </w:r>
      <w:r w:rsid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>ОДЕРНИЗАЦИИ И УСТОЙЧ</w:t>
      </w:r>
      <w:r w:rsidR="006813FB">
        <w:rPr>
          <w:rFonts w:eastAsia="Times New Roman" w:cs="Times New Roman"/>
          <w:b/>
          <w:kern w:val="0"/>
          <w:sz w:val="24"/>
          <w:szCs w:val="24"/>
          <w14:ligatures w14:val="none"/>
        </w:rPr>
        <w:t>И</w:t>
      </w:r>
      <w:r w:rsid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>ВОГО РАЗВИТИЯ ЭЛЕКТРОЭНЕРГЕТИЧЕСКОГ</w:t>
      </w:r>
      <w:r w:rsidR="00D13A5A">
        <w:rPr>
          <w:rFonts w:eastAsia="Times New Roman" w:cs="Times New Roman"/>
          <w:b/>
          <w:kern w:val="0"/>
          <w:sz w:val="24"/>
          <w:szCs w:val="24"/>
          <w14:ligatures w14:val="none"/>
        </w:rPr>
        <w:t>О</w:t>
      </w:r>
      <w:r w:rsid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СЕКТОРА</w:t>
      </w:r>
      <w:r w:rsidR="007B7389" w:rsidRP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>» (МУРЭС)</w:t>
      </w: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И </w:t>
      </w:r>
      <w:r w:rsidR="007B7389" w:rsidRP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>«Р</w:t>
      </w:r>
      <w:r w:rsid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>АЗВИТИЯ ВОЗОБНЯВЛЯЕМОЙ ЭНЕРГЕТИКИ КЫРГЫЗСКОЙ РЕСПУБЛИКИ</w:t>
      </w:r>
      <w:r w:rsidR="007B7389" w:rsidRP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Ф</w:t>
      </w:r>
      <w:r w:rsid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>АЗА</w:t>
      </w:r>
      <w:r w:rsidR="007B7389" w:rsidRPr="007B7389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I» </w:t>
      </w:r>
      <w:r w:rsidR="00DF7228"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  <w:t>(</w:t>
      </w:r>
      <w:r w:rsidR="002D5605">
        <w:rPr>
          <w:rFonts w:eastAsia="Times New Roman" w:cs="Times New Roman"/>
          <w:b/>
          <w:kern w:val="0"/>
          <w:sz w:val="24"/>
          <w:szCs w:val="24"/>
          <w14:ligatures w14:val="none"/>
        </w:rPr>
        <w:t>РВИЭ</w:t>
      </w:r>
      <w:r w:rsidR="00F93893">
        <w:rPr>
          <w:rFonts w:eastAsia="Times New Roman" w:cs="Times New Roman"/>
          <w:b/>
          <w:smallCaps/>
          <w:kern w:val="0"/>
          <w:sz w:val="24"/>
          <w:szCs w:val="24"/>
          <w:lang w:val="ky-KG"/>
          <w14:ligatures w14:val="none"/>
        </w:rPr>
        <w:t>)</w:t>
      </w:r>
    </w:p>
    <w:bookmarkEnd w:id="1"/>
    <w:p w14:paraId="5D2DABC7" w14:textId="77777777" w:rsidR="004019AC" w:rsidRPr="00A878E3" w:rsidRDefault="004019AC" w:rsidP="004019AC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</w:pPr>
    </w:p>
    <w:p w14:paraId="3C23C909" w14:textId="77777777" w:rsidR="004019AC" w:rsidRPr="0085697F" w:rsidRDefault="004019AC" w:rsidP="004019AC">
      <w:pPr>
        <w:spacing w:after="0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85697F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Техническое задание </w:t>
      </w:r>
    </w:p>
    <w:p w14:paraId="43E42CA5" w14:textId="77777777" w:rsidR="004019AC" w:rsidRPr="0085697F" w:rsidRDefault="004019AC" w:rsidP="004019AC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>Специалиста по связям с общественностью</w:t>
      </w:r>
    </w:p>
    <w:p w14:paraId="23918FA2" w14:textId="77777777" w:rsidR="004019AC" w:rsidRPr="0085697F" w:rsidRDefault="004019AC" w:rsidP="004019AC">
      <w:pPr>
        <w:spacing w:after="0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223FFD97" w14:textId="77777777" w:rsidR="004019AC" w:rsidRPr="007B7389" w:rsidRDefault="004019AC" w:rsidP="004019AC">
      <w:pPr>
        <w:numPr>
          <w:ilvl w:val="0"/>
          <w:numId w:val="1"/>
        </w:numPr>
        <w:spacing w:before="120" w:after="120"/>
        <w:contextualSpacing/>
        <w:jc w:val="both"/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ОПИСАНИЕ ПРОЕКТА </w:t>
      </w:r>
    </w:p>
    <w:p w14:paraId="610FE3A6" w14:textId="77777777" w:rsidR="007B7389" w:rsidRPr="00DF7228" w:rsidRDefault="007B7389" w:rsidP="00DF7228">
      <w:pPr>
        <w:spacing w:before="120" w:after="120"/>
        <w:contextualSpacing/>
        <w:jc w:val="both"/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</w:pPr>
    </w:p>
    <w:p w14:paraId="6236F022" w14:textId="4E156EF7" w:rsidR="007B7389" w:rsidRDefault="007B7389" w:rsidP="00DF7228">
      <w:pPr>
        <w:spacing w:after="0"/>
        <w:ind w:firstLine="360"/>
        <w:jc w:val="both"/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</w:pPr>
      <w:r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Министерство энергетики Кыргызской Республики реализует проект</w:t>
      </w:r>
      <w:r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ы</w:t>
      </w:r>
      <w:r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 Всемирного банка</w:t>
      </w:r>
      <w:r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="00D13A5A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«Модернизация и устойчивое развитие</w:t>
      </w:r>
      <w:r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 электроэнергетического сектора» (МУРЭС</w:t>
      </w:r>
      <w:r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-</w:t>
      </w:r>
      <w:r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)</w:t>
      </w:r>
    </w:p>
    <w:p w14:paraId="4E94C497" w14:textId="274EE0E9" w:rsidR="007B7389" w:rsidRPr="007B7389" w:rsidRDefault="007B7389" w:rsidP="004019AC">
      <w:pPr>
        <w:spacing w:after="0"/>
        <w:jc w:val="both"/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</w:pPr>
      <w:r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 </w:t>
      </w:r>
      <w:r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и </w:t>
      </w:r>
      <w:r w:rsidR="00D13A5A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«Развитие</w:t>
      </w:r>
      <w:r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 возобновляемой энергетики Кыргызской Республики Фаза I» (</w:t>
      </w:r>
      <w:r w:rsidR="002D5605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РВИЭ</w:t>
      </w:r>
      <w:r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)</w:t>
      </w:r>
      <w:r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.</w:t>
      </w:r>
    </w:p>
    <w:p w14:paraId="69D0F45A" w14:textId="614169D5" w:rsidR="005B272B" w:rsidRDefault="005B272B" w:rsidP="00DF7228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Также Министерство энергетики Кыргызской Республики разрабатывает и реализует единую государственную политику в области топливно-энергетического комплекса, включая регулирование тарифов на электрическую энергию. В настоящее время средневзвешенный тариф для конечных потребителей не покрывает полную стоимость производства, передачи и реализации электрической энергии, что приводит к ежегодному дефициту финансовых средств в энергокомпаниях.</w:t>
      </w:r>
    </w:p>
    <w:p w14:paraId="35F3ECD2" w14:textId="2586020C" w:rsidR="005B272B" w:rsidRDefault="005B272B" w:rsidP="00DF7228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Учитывая рост себестоимости электроэнергии из-за инфляции, удорожания энергооборудования и необходимости закупок за иностранную валюту, требуется внедрение сбалансированной тарифной политики. В рамках Среднесрочной тарифной политики (ССТП) необходимо обеспечить комплексное разъяснение населению принципов формирования тарифов, структуры затрат, а также преимуществ многоступенчатого тарифного механизма.</w:t>
      </w:r>
    </w:p>
    <w:p w14:paraId="3482777F" w14:textId="65DF2923" w:rsidR="009F7189" w:rsidRPr="00C3307C" w:rsidRDefault="009F7189" w:rsidP="00B6272E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</w:rPr>
      </w:pPr>
      <w:r w:rsidRPr="009F7189">
        <w:rPr>
          <w:rFonts w:eastAsia="Times New Roman" w:cs="Times New Roman"/>
          <w:sz w:val="24"/>
          <w:szCs w:val="24"/>
        </w:rPr>
        <w:t>Повышение тарифов на электроэнергию является важным инструментом для обеспечения финансовой устойчивости энергетического сектора. Дополнительные поступления позволяют направлять инвестиции на увеличение производства гидроэлектроэнергии, развитие и интеграцию возобновляемых источников энергии, а также модернизацию и укрепление систем передачи. Реализация этих мероприятий способствует повышению энергетической безопасности Кыргызской Республики, снижению зависимости от внешних источников и обеспечению надежного энергоснабжения в долгосрочной перспективе.</w:t>
      </w:r>
      <w:r>
        <w:rPr>
          <w:rFonts w:eastAsia="Times New Roman" w:cs="Times New Roman"/>
          <w:sz w:val="24"/>
          <w:szCs w:val="24"/>
        </w:rPr>
        <w:t xml:space="preserve"> Данные мероприятия в энергетическом секторе исполняются </w:t>
      </w:r>
      <w:r w:rsidR="00C3307C">
        <w:rPr>
          <w:rFonts w:eastAsia="Times New Roman" w:cs="Times New Roman"/>
          <w:sz w:val="24"/>
          <w:szCs w:val="24"/>
        </w:rPr>
        <w:t>в рамках</w:t>
      </w:r>
      <w:r>
        <w:rPr>
          <w:rFonts w:eastAsia="Times New Roman" w:cs="Times New Roman"/>
          <w:sz w:val="24"/>
          <w:szCs w:val="24"/>
        </w:rPr>
        <w:t xml:space="preserve"> двух проектов МУРЭС и РВИЭ:</w:t>
      </w:r>
    </w:p>
    <w:p w14:paraId="7E01DFA9" w14:textId="154D8AFC" w:rsidR="005B272B" w:rsidRPr="00DF7228" w:rsidRDefault="005B272B" w:rsidP="00DF7228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y-KG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Проект </w:t>
      </w:r>
      <w:r w:rsidR="00D151D5"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МУРЭС</w:t>
      </w:r>
      <w:r w:rsidR="00D151D5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-</w:t>
      </w:r>
      <w:r w:rsidR="00D151D5" w:rsidRPr="00D151D5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состоит из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четырех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 основных компонентов</w:t>
      </w:r>
    </w:p>
    <w:p w14:paraId="28EE4BA9" w14:textId="77777777" w:rsidR="005B272B" w:rsidRPr="0085697F" w:rsidRDefault="005B272B" w:rsidP="005B272B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- Компонент 1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5B272B">
        <w:rPr>
          <w:rFonts w:eastAsia="Times New Roman" w:cs="Times New Roman"/>
          <w:kern w:val="0"/>
          <w:sz w:val="24"/>
          <w:szCs w:val="24"/>
          <w14:ligatures w14:val="none"/>
        </w:rPr>
        <w:t>Реконструкция и модернизация распределительных сетей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;</w:t>
      </w:r>
    </w:p>
    <w:p w14:paraId="58D95036" w14:textId="77777777" w:rsidR="005B272B" w:rsidRPr="0085697F" w:rsidRDefault="005B272B" w:rsidP="005B272B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- Компонент 2. </w:t>
      </w:r>
      <w:r w:rsidRPr="005B272B">
        <w:rPr>
          <w:rFonts w:eastAsia="Times New Roman" w:cs="Times New Roman"/>
          <w:kern w:val="0"/>
          <w:sz w:val="24"/>
          <w:szCs w:val="24"/>
          <w14:ligatures w14:val="none"/>
        </w:rPr>
        <w:t>Цифровизация распределительной сети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;</w:t>
      </w:r>
    </w:p>
    <w:p w14:paraId="23E6FBD7" w14:textId="77777777" w:rsidR="005B272B" w:rsidRDefault="005B272B" w:rsidP="005B272B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- Компонент 3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5B272B">
        <w:rPr>
          <w:rFonts w:eastAsia="Times New Roman" w:cs="Times New Roman"/>
          <w:kern w:val="0"/>
          <w:sz w:val="24"/>
          <w:szCs w:val="24"/>
          <w14:ligatures w14:val="none"/>
        </w:rPr>
        <w:t>Укрепление систем социальной защиты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;</w:t>
      </w:r>
    </w:p>
    <w:p w14:paraId="6F5820DF" w14:textId="77777777" w:rsidR="005B272B" w:rsidRDefault="005B272B" w:rsidP="005B272B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- Компонент 4. </w:t>
      </w:r>
      <w:r w:rsidRPr="005B272B">
        <w:rPr>
          <w:rFonts w:eastAsia="Times New Roman" w:cs="Times New Roman"/>
          <w:kern w:val="0"/>
          <w:sz w:val="24"/>
          <w:szCs w:val="24"/>
          <w14:ligatures w14:val="none"/>
        </w:rPr>
        <w:t>Институциональное развитие и поддержка реализации проекта</w:t>
      </w:r>
    </w:p>
    <w:p w14:paraId="1281016D" w14:textId="77777777" w:rsidR="00D13A5A" w:rsidRDefault="00D13A5A" w:rsidP="005B272B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C62EF5A" w14:textId="6A1954DF" w:rsidR="00D13A5A" w:rsidRDefault="00D13A5A" w:rsidP="00DF7228">
      <w:pPr>
        <w:spacing w:after="0"/>
        <w:ind w:firstLine="708"/>
        <w:jc w:val="both"/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Проект </w:t>
      </w:r>
      <w:r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«Развитие</w:t>
      </w:r>
      <w:r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 возобновляемой энергетики Кыргызской Республики Фаза I»</w:t>
      </w:r>
      <w:r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="009F71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(РВИЭ) </w:t>
      </w:r>
      <w:r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 xml:space="preserve">состоит из </w:t>
      </w:r>
      <w:r w:rsidR="00400A82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трех основных компонентов:</w:t>
      </w:r>
    </w:p>
    <w:p w14:paraId="3AE72BD4" w14:textId="72DF1B13" w:rsidR="005B272B" w:rsidRPr="00400A82" w:rsidRDefault="00400A82" w:rsidP="00400A82">
      <w:pPr>
        <w:spacing w:after="0"/>
        <w:jc w:val="both"/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400A82">
        <w:rPr>
          <w:rFonts w:eastAsia="Times New Roman" w:cs="Times New Roman"/>
          <w:sz w:val="24"/>
          <w:szCs w:val="24"/>
        </w:rPr>
        <w:t>Компонент 1</w:t>
      </w:r>
      <w:r>
        <w:rPr>
          <w:rFonts w:eastAsia="Times New Roman" w:cs="Times New Roman"/>
          <w:sz w:val="24"/>
          <w:szCs w:val="24"/>
        </w:rPr>
        <w:t xml:space="preserve">. </w:t>
      </w:r>
      <w:r w:rsidRPr="00400A82">
        <w:rPr>
          <w:rFonts w:eastAsia="Times New Roman" w:cs="Times New Roman"/>
          <w:sz w:val="24"/>
          <w:szCs w:val="24"/>
        </w:rPr>
        <w:t>Реконструкция и строительство малых и средних гидроэлектростанций</w:t>
      </w:r>
      <w:r>
        <w:rPr>
          <w:rFonts w:eastAsia="Times New Roman" w:cs="Times New Roman"/>
          <w:sz w:val="24"/>
          <w:szCs w:val="24"/>
        </w:rPr>
        <w:t>;</w:t>
      </w:r>
    </w:p>
    <w:p w14:paraId="78D87699" w14:textId="741E9E49" w:rsidR="00400A82" w:rsidRPr="00400A82" w:rsidRDefault="00400A82" w:rsidP="00400A82">
      <w:pPr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400A82">
        <w:rPr>
          <w:rFonts w:eastAsia="Times New Roman" w:cs="Times New Roman"/>
          <w:sz w:val="24"/>
          <w:szCs w:val="24"/>
        </w:rPr>
        <w:t>Компонент 2</w:t>
      </w:r>
      <w:r>
        <w:rPr>
          <w:rFonts w:eastAsia="Times New Roman" w:cs="Times New Roman"/>
          <w:sz w:val="24"/>
          <w:szCs w:val="24"/>
        </w:rPr>
        <w:t xml:space="preserve">. </w:t>
      </w:r>
      <w:r w:rsidRPr="00400A82">
        <w:rPr>
          <w:rFonts w:eastAsia="Times New Roman" w:cs="Times New Roman"/>
          <w:sz w:val="24"/>
          <w:szCs w:val="24"/>
        </w:rPr>
        <w:t>Укрепление системы передачи для интеграции переменных возобновляемых источников энергии</w:t>
      </w:r>
      <w:r>
        <w:rPr>
          <w:rFonts w:eastAsia="Times New Roman" w:cs="Times New Roman"/>
          <w:sz w:val="24"/>
          <w:szCs w:val="24"/>
        </w:rPr>
        <w:t>;</w:t>
      </w:r>
    </w:p>
    <w:p w14:paraId="268C63D8" w14:textId="00497A56" w:rsidR="00400A82" w:rsidRPr="00DF7228" w:rsidRDefault="00400A82" w:rsidP="007B7389">
      <w:pPr>
        <w:spacing w:after="0"/>
        <w:jc w:val="both"/>
        <w:rPr>
          <w:rFonts w:eastAsia="Calibri" w:cs="Times New Roman"/>
          <w:bCs/>
          <w:kern w:val="0"/>
          <w:sz w:val="24"/>
          <w:szCs w:val="20"/>
          <w:lang w:val="ky-KG" w:eastAsia="ru-RU"/>
          <w14:ligatures w14:val="none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Pr="00400A82">
        <w:rPr>
          <w:rFonts w:eastAsia="Times New Roman" w:cs="Times New Roman"/>
          <w:sz w:val="24"/>
          <w:szCs w:val="24"/>
        </w:rPr>
        <w:t>Компонент 3</w:t>
      </w:r>
      <w:r>
        <w:rPr>
          <w:rFonts w:eastAsia="Times New Roman" w:cs="Times New Roman"/>
          <w:sz w:val="24"/>
          <w:szCs w:val="24"/>
        </w:rPr>
        <w:t xml:space="preserve">. </w:t>
      </w:r>
      <w:r w:rsidRPr="00400A82">
        <w:rPr>
          <w:rFonts w:eastAsia="Times New Roman" w:cs="Times New Roman"/>
          <w:sz w:val="24"/>
          <w:szCs w:val="24"/>
        </w:rPr>
        <w:t>Институциональное укрепление и поддержка реализации проекта</w:t>
      </w:r>
      <w:r>
        <w:rPr>
          <w:rFonts w:eastAsia="Times New Roman" w:cs="Times New Roman"/>
          <w:sz w:val="24"/>
          <w:szCs w:val="24"/>
        </w:rPr>
        <w:t>.</w:t>
      </w:r>
    </w:p>
    <w:p w14:paraId="534A3E4C" w14:textId="3A9F3E23" w:rsidR="007B7389" w:rsidRPr="0085697F" w:rsidRDefault="007B7389" w:rsidP="00DF7228">
      <w:pPr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B7389">
        <w:rPr>
          <w:rFonts w:eastAsia="Calibri" w:cs="Times New Roman"/>
          <w:bCs/>
          <w:kern w:val="0"/>
          <w:sz w:val="24"/>
          <w:szCs w:val="20"/>
          <w:lang w:eastAsia="ru-RU"/>
          <w14:ligatures w14:val="none"/>
        </w:rPr>
        <w:t>Для реализации данных проектов был создан Отдел управления проектами (ОУП)</w:t>
      </w:r>
      <w:r w:rsidRPr="007B7389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при </w:t>
      </w:r>
      <w:r w:rsidR="005B272B">
        <w:rPr>
          <w:rFonts w:eastAsia="Times New Roman" w:cs="Times New Roman"/>
          <w:kern w:val="0"/>
          <w:sz w:val="24"/>
          <w:szCs w:val="24"/>
          <w14:ligatures w14:val="none"/>
        </w:rPr>
        <w:t>МЭ</w:t>
      </w:r>
      <w:r w:rsidR="009F7189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5B272B">
        <w:rPr>
          <w:rFonts w:eastAsia="Times New Roman" w:cs="Times New Roman"/>
          <w:kern w:val="0"/>
          <w:sz w:val="24"/>
          <w:szCs w:val="24"/>
          <w14:ligatures w14:val="none"/>
        </w:rPr>
        <w:t>КР,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 которому в настоящее время требуется специалист по связям с общественностью для освещения мероприятий проект</w:t>
      </w:r>
      <w:r w:rsidR="005B272B">
        <w:rPr>
          <w:rFonts w:eastAsia="Times New Roman" w:cs="Times New Roman"/>
          <w:kern w:val="0"/>
          <w:sz w:val="24"/>
          <w:szCs w:val="24"/>
          <w14:ligatures w14:val="none"/>
        </w:rPr>
        <w:t>ов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6820213" w14:textId="77777777" w:rsidR="004019AC" w:rsidRPr="0085697F" w:rsidRDefault="004019AC" w:rsidP="004019AC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AAAA67D" w14:textId="77777777" w:rsidR="004019AC" w:rsidRPr="0085697F" w:rsidRDefault="004019AC" w:rsidP="00DA7C25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FC1DFBA" w14:textId="77777777" w:rsidR="004019AC" w:rsidRPr="005B272B" w:rsidRDefault="004019AC" w:rsidP="004019AC">
      <w:pPr>
        <w:numPr>
          <w:ilvl w:val="0"/>
          <w:numId w:val="2"/>
        </w:numPr>
        <w:spacing w:after="200"/>
        <w:contextualSpacing/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85697F"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  <w:t>ЦЕЛЬ ЗАДАНИЯ</w:t>
      </w:r>
    </w:p>
    <w:p w14:paraId="7D245412" w14:textId="77777777" w:rsidR="005B272B" w:rsidRPr="00DF7228" w:rsidRDefault="005B272B" w:rsidP="00DF7228">
      <w:pPr>
        <w:spacing w:after="200"/>
        <w:ind w:left="360"/>
        <w:contextualSpacing/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</w:pPr>
    </w:p>
    <w:p w14:paraId="362532A2" w14:textId="76157AD2" w:rsidR="00DF247D" w:rsidRPr="0085697F" w:rsidRDefault="004019AC" w:rsidP="00DF7228">
      <w:pPr>
        <w:spacing w:after="0"/>
        <w:ind w:firstLine="36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85697F">
        <w:rPr>
          <w:rFonts w:eastAsia="Calibri" w:cs="Times New Roman"/>
          <w:kern w:val="0"/>
          <w:sz w:val="24"/>
          <w:szCs w:val="24"/>
          <w14:ligatures w14:val="none"/>
        </w:rPr>
        <w:t>Основной целью настоящего Задания является оказание поддержки О</w:t>
      </w:r>
      <w:r w:rsidR="005B272B">
        <w:rPr>
          <w:rFonts w:eastAsia="Calibri" w:cs="Times New Roman"/>
          <w:kern w:val="0"/>
          <w:sz w:val="24"/>
          <w:szCs w:val="24"/>
          <w14:ligatures w14:val="none"/>
        </w:rPr>
        <w:t>УП</w:t>
      </w:r>
      <w:r w:rsidRPr="0085697F">
        <w:rPr>
          <w:rFonts w:eastAsia="Calibri" w:cs="Times New Roman"/>
          <w:kern w:val="0"/>
          <w:sz w:val="24"/>
          <w:szCs w:val="24"/>
          <w14:ligatures w14:val="none"/>
        </w:rPr>
        <w:t xml:space="preserve"> в реализации мероприятий по связям с общественностью в рамках Проекта с использованием всех форм СМИ</w:t>
      </w:r>
      <w:r w:rsidR="009778F0">
        <w:rPr>
          <w:rFonts w:eastAsia="Calibri" w:cs="Times New Roman"/>
          <w:kern w:val="0"/>
          <w:sz w:val="24"/>
          <w:szCs w:val="24"/>
          <w14:ligatures w14:val="none"/>
        </w:rPr>
        <w:t>,</w:t>
      </w:r>
      <w:r w:rsidRPr="0085697F">
        <w:rPr>
          <w:rFonts w:eastAsia="Calibri" w:cs="Times New Roman"/>
          <w:kern w:val="0"/>
          <w:sz w:val="24"/>
          <w:szCs w:val="24"/>
          <w14:ligatures w14:val="none"/>
        </w:rPr>
        <w:t xml:space="preserve"> обеспечение эффективной коммуникации со всеми заинтересованными сторонами СМИ</w:t>
      </w:r>
      <w:r w:rsidR="009778F0">
        <w:rPr>
          <w:rFonts w:eastAsia="Calibri" w:cs="Times New Roman"/>
          <w:kern w:val="0"/>
          <w:sz w:val="24"/>
          <w:szCs w:val="24"/>
          <w14:ligatures w14:val="none"/>
        </w:rPr>
        <w:t xml:space="preserve"> и </w:t>
      </w:r>
      <w:r w:rsidRPr="0085697F">
        <w:rPr>
          <w:rFonts w:eastAsia="Calibri" w:cs="Times New Roman"/>
          <w:kern w:val="0"/>
          <w:sz w:val="24"/>
          <w:szCs w:val="24"/>
          <w14:ligatures w14:val="none"/>
        </w:rPr>
        <w:t>с общественностью</w:t>
      </w:r>
      <w:r w:rsidR="009778F0">
        <w:rPr>
          <w:rFonts w:eastAsia="Calibri" w:cs="Times New Roman"/>
          <w:kern w:val="0"/>
          <w:sz w:val="24"/>
          <w:szCs w:val="24"/>
          <w14:ligatures w14:val="none"/>
        </w:rPr>
        <w:t>, а также своевременное управление кризисными коммуникациями для минимизации рисков, связанных с репутацией проекта.</w:t>
      </w:r>
      <w:r w:rsidRPr="0085697F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="009778F0">
        <w:rPr>
          <w:rFonts w:eastAsia="Calibri" w:cs="Times New Roman"/>
          <w:kern w:val="0"/>
          <w:sz w:val="24"/>
          <w:szCs w:val="24"/>
          <w14:ligatures w14:val="none"/>
        </w:rPr>
        <w:t>Кроме того</w:t>
      </w:r>
      <w:r w:rsidR="00DF7228">
        <w:rPr>
          <w:rFonts w:eastAsia="Calibri" w:cs="Times New Roman"/>
          <w:kern w:val="0"/>
          <w:sz w:val="24"/>
          <w:szCs w:val="24"/>
          <w:lang w:val="ky-KG"/>
          <w14:ligatures w14:val="none"/>
        </w:rPr>
        <w:t>,</w:t>
      </w:r>
      <w:r w:rsidR="009778F0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="00C3307C">
        <w:rPr>
          <w:rFonts w:eastAsia="Calibri" w:cs="Times New Roman"/>
          <w:kern w:val="0"/>
          <w:sz w:val="24"/>
          <w:szCs w:val="24"/>
          <w14:ligatures w14:val="none"/>
        </w:rPr>
        <w:t>включает разработку</w:t>
      </w:r>
      <w:r w:rsidR="00DF247D" w:rsidRPr="00DF247D">
        <w:rPr>
          <w:rFonts w:eastAsia="Calibri" w:cs="Times New Roman"/>
          <w:kern w:val="0"/>
          <w:sz w:val="24"/>
          <w:szCs w:val="24"/>
          <w14:ligatures w14:val="none"/>
        </w:rPr>
        <w:t>, регулярное обновление и реализаци</w:t>
      </w:r>
      <w:r w:rsidR="009778F0">
        <w:rPr>
          <w:rFonts w:eastAsia="Calibri" w:cs="Times New Roman"/>
          <w:kern w:val="0"/>
          <w:sz w:val="24"/>
          <w:szCs w:val="24"/>
          <w14:ligatures w14:val="none"/>
        </w:rPr>
        <w:t>ю</w:t>
      </w:r>
      <w:r w:rsidR="00DF247D" w:rsidRPr="00DF247D">
        <w:rPr>
          <w:rFonts w:eastAsia="Calibri" w:cs="Times New Roman"/>
          <w:kern w:val="0"/>
          <w:sz w:val="24"/>
          <w:szCs w:val="24"/>
          <w14:ligatures w14:val="none"/>
        </w:rPr>
        <w:t xml:space="preserve"> коммуникационной стратегии и плана действий по коммуникациям, включая поддержание коммуникационной инфраструктуры проекта (веб-сайт, социальные сети), взаимодействие с заинтересованными сторонами, регулярное информирование общественности о ходе реализации проект</w:t>
      </w:r>
      <w:r w:rsidR="00DF247D">
        <w:rPr>
          <w:rFonts w:eastAsia="Calibri" w:cs="Times New Roman"/>
          <w:kern w:val="0"/>
          <w:sz w:val="24"/>
          <w:szCs w:val="24"/>
          <w14:ligatures w14:val="none"/>
        </w:rPr>
        <w:t>ов</w:t>
      </w:r>
      <w:r w:rsidR="00DF247D" w:rsidRPr="00DF247D">
        <w:rPr>
          <w:rFonts w:eastAsia="Calibri" w:cs="Times New Roman"/>
          <w:kern w:val="0"/>
          <w:sz w:val="24"/>
          <w:szCs w:val="24"/>
          <w14:ligatures w14:val="none"/>
        </w:rPr>
        <w:t xml:space="preserve"> и результатах.</w:t>
      </w:r>
    </w:p>
    <w:p w14:paraId="31AAADF9" w14:textId="00746FAE" w:rsidR="00DF247D" w:rsidRPr="00DF7228" w:rsidRDefault="004019AC" w:rsidP="00DF7228">
      <w:pPr>
        <w:spacing w:after="0"/>
        <w:ind w:firstLine="360"/>
        <w:jc w:val="both"/>
        <w:rPr>
          <w:rFonts w:eastAsia="Calibri" w:cs="Times New Roman"/>
          <w:kern w:val="0"/>
          <w:sz w:val="24"/>
          <w:szCs w:val="24"/>
          <w:lang w:val="ky-KG"/>
          <w14:ligatures w14:val="none"/>
        </w:rPr>
      </w:pPr>
      <w:r w:rsidRPr="0085697F">
        <w:rPr>
          <w:rFonts w:eastAsia="Calibri" w:cs="Times New Roman"/>
          <w:kern w:val="0"/>
          <w:sz w:val="24"/>
          <w:szCs w:val="24"/>
          <w14:ligatures w14:val="none"/>
        </w:rPr>
        <w:t>Основой для реализации мероприятий по связям с общественностью буд</w:t>
      </w:r>
      <w:r w:rsidR="006813FB">
        <w:rPr>
          <w:rFonts w:eastAsia="Calibri" w:cs="Times New Roman"/>
          <w:kern w:val="0"/>
          <w:sz w:val="24"/>
          <w:szCs w:val="24"/>
          <w14:ligatures w14:val="none"/>
        </w:rPr>
        <w:t>у</w:t>
      </w:r>
      <w:r w:rsidRPr="0085697F">
        <w:rPr>
          <w:rFonts w:eastAsia="Calibri" w:cs="Times New Roman"/>
          <w:kern w:val="0"/>
          <w:sz w:val="24"/>
          <w:szCs w:val="24"/>
          <w14:ligatures w14:val="none"/>
        </w:rPr>
        <w:t>т являт</w:t>
      </w:r>
      <w:r w:rsidR="006813FB">
        <w:rPr>
          <w:rFonts w:eastAsia="Calibri" w:cs="Times New Roman"/>
          <w:kern w:val="0"/>
          <w:sz w:val="24"/>
          <w:szCs w:val="24"/>
          <w14:ligatures w14:val="none"/>
        </w:rPr>
        <w:t>ь</w:t>
      </w:r>
      <w:r w:rsidRPr="0085697F">
        <w:rPr>
          <w:rFonts w:eastAsia="Calibri" w:cs="Times New Roman"/>
          <w:kern w:val="0"/>
          <w:sz w:val="24"/>
          <w:szCs w:val="24"/>
          <w14:ligatures w14:val="none"/>
        </w:rPr>
        <w:t>ся текущие требования законодательства К</w:t>
      </w:r>
      <w:r w:rsidR="00DF247D">
        <w:rPr>
          <w:rFonts w:eastAsia="Calibri" w:cs="Times New Roman"/>
          <w:kern w:val="0"/>
          <w:sz w:val="24"/>
          <w:szCs w:val="24"/>
          <w14:ligatures w14:val="none"/>
        </w:rPr>
        <w:t xml:space="preserve">ыргызской </w:t>
      </w:r>
      <w:r w:rsidRPr="0085697F">
        <w:rPr>
          <w:rFonts w:eastAsia="Calibri" w:cs="Times New Roman"/>
          <w:kern w:val="0"/>
          <w:sz w:val="24"/>
          <w:szCs w:val="24"/>
          <w14:ligatures w14:val="none"/>
        </w:rPr>
        <w:t>Р</w:t>
      </w:r>
      <w:r w:rsidR="00DF247D">
        <w:rPr>
          <w:rFonts w:eastAsia="Calibri" w:cs="Times New Roman"/>
          <w:kern w:val="0"/>
          <w:sz w:val="24"/>
          <w:szCs w:val="24"/>
          <w14:ligatures w14:val="none"/>
        </w:rPr>
        <w:t>еспублики</w:t>
      </w:r>
      <w:r w:rsidRPr="0085697F">
        <w:rPr>
          <w:rFonts w:eastAsia="Calibri" w:cs="Times New Roman"/>
          <w:kern w:val="0"/>
          <w:sz w:val="24"/>
          <w:szCs w:val="24"/>
          <w14:ligatures w14:val="none"/>
        </w:rPr>
        <w:t xml:space="preserve"> о доступе к информации</w:t>
      </w:r>
      <w:r w:rsidR="006813FB">
        <w:rPr>
          <w:rFonts w:eastAsia="Calibri" w:cs="Times New Roman"/>
          <w:kern w:val="0"/>
          <w:sz w:val="24"/>
          <w:szCs w:val="24"/>
          <w14:ligatures w14:val="none"/>
        </w:rPr>
        <w:t xml:space="preserve">, а также соответствующие политики и процедуры </w:t>
      </w:r>
      <w:r w:rsidRPr="0085697F">
        <w:rPr>
          <w:rFonts w:eastAsia="Calibri" w:cs="Times New Roman"/>
          <w:kern w:val="0"/>
          <w:sz w:val="24"/>
          <w:szCs w:val="24"/>
          <w14:ligatures w14:val="none"/>
        </w:rPr>
        <w:t>Всемирного Банка.</w:t>
      </w:r>
    </w:p>
    <w:p w14:paraId="018A94D2" w14:textId="77777777" w:rsidR="00DF247D" w:rsidRDefault="00DF247D" w:rsidP="004019AC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0860B9B" w14:textId="77777777" w:rsidR="004019AC" w:rsidRPr="0085697F" w:rsidRDefault="004019AC" w:rsidP="004019AC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51780EA7" w14:textId="77777777" w:rsidR="004019AC" w:rsidRPr="0085697F" w:rsidRDefault="004019AC" w:rsidP="004019AC">
      <w:pPr>
        <w:numPr>
          <w:ilvl w:val="0"/>
          <w:numId w:val="2"/>
        </w:numPr>
        <w:tabs>
          <w:tab w:val="left" w:pos="426"/>
        </w:tabs>
        <w:spacing w:after="0"/>
        <w:contextualSpacing/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>ОБЪЕМ УСЛУГ</w:t>
      </w:r>
    </w:p>
    <w:p w14:paraId="05D6F23D" w14:textId="77777777" w:rsidR="004019AC" w:rsidRPr="00DF7228" w:rsidRDefault="004019AC" w:rsidP="00DF7228">
      <w:pPr>
        <w:spacing w:after="0"/>
        <w:jc w:val="both"/>
        <w:rPr>
          <w:rFonts w:eastAsia="Times New Roman" w:cs="Times New Roman"/>
          <w:spacing w:val="-2"/>
          <w:kern w:val="0"/>
          <w:sz w:val="24"/>
          <w:szCs w:val="24"/>
          <w:lang w:val="ky-KG"/>
          <w14:ligatures w14:val="none"/>
        </w:rPr>
      </w:pPr>
    </w:p>
    <w:p w14:paraId="2217D246" w14:textId="77777777" w:rsidR="004019AC" w:rsidRPr="0085697F" w:rsidRDefault="004019AC" w:rsidP="00DF7228">
      <w:pPr>
        <w:spacing w:after="0"/>
        <w:ind w:firstLine="360"/>
        <w:jc w:val="both"/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Основные функциональные обязанности </w:t>
      </w:r>
      <w:r w:rsidRPr="0085697F">
        <w:rPr>
          <w:rFonts w:eastAsia="Times New Roman" w:cs="Times New Roman"/>
          <w:bCs/>
          <w:kern w:val="0"/>
          <w:sz w:val="24"/>
          <w:szCs w:val="24"/>
          <w14:ligatures w14:val="none"/>
        </w:rPr>
        <w:t>консультанта</w:t>
      </w:r>
      <w:r w:rsidRPr="0085697F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по связам с общественностью включают, но не ограничиваются следующими: </w:t>
      </w:r>
    </w:p>
    <w:p w14:paraId="06EA7F2E" w14:textId="695CEA96" w:rsidR="004019AC" w:rsidRPr="0085697F" w:rsidRDefault="004019AC" w:rsidP="004019AC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Разработка и реализ</w:t>
      </w:r>
      <w:r w:rsidRPr="0085697F">
        <w:rPr>
          <w:rFonts w:eastAsia="Times New Roman" w:cs="Times New Roman"/>
          <w:kern w:val="0"/>
          <w:sz w:val="24"/>
          <w:szCs w:val="24"/>
          <w:lang w:val="ky-KG"/>
          <w14:ligatures w14:val="none"/>
        </w:rPr>
        <w:t>ация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613FAD">
        <w:rPr>
          <w:rFonts w:eastAsia="Times New Roman" w:cs="Times New Roman"/>
          <w:kern w:val="0"/>
          <w:sz w:val="24"/>
          <w:szCs w:val="24"/>
          <w:lang w:val="ky-KG"/>
          <w14:ligatures w14:val="none"/>
        </w:rPr>
        <w:t xml:space="preserve">краткосрочной/ долгосрочной 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коммуникационной стратегии, связанной с деятельностью проекта</w:t>
      </w:r>
      <w:r w:rsidR="00613FAD">
        <w:rPr>
          <w:rFonts w:eastAsia="Times New Roman" w:cs="Times New Roman"/>
          <w:kern w:val="0"/>
          <w:sz w:val="24"/>
          <w:szCs w:val="24"/>
          <w:lang w:val="ky-KG"/>
          <w14:ligatures w14:val="none"/>
        </w:rPr>
        <w:t xml:space="preserve"> и для Исполнительного агентства, 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с использованием всех доступных средств массовой информации, включая социальные сети (Facebook, Instagram, YouTube и т. д.);</w:t>
      </w:r>
    </w:p>
    <w:p w14:paraId="6D1DC094" w14:textId="2C6A1100" w:rsidR="004019AC" w:rsidRPr="0085697F" w:rsidRDefault="004019AC" w:rsidP="004019AC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Разработка годового плана коммуникационных мероприятий в соответствии с целями коммуникационной стратегии, гарантируя достижение целей коммуникационной стратегии проект</w:t>
      </w:r>
      <w:r w:rsidR="00DF247D">
        <w:rPr>
          <w:rFonts w:eastAsia="Times New Roman" w:cs="Times New Roman"/>
          <w:kern w:val="0"/>
          <w:sz w:val="24"/>
          <w:szCs w:val="24"/>
          <w14:ligatures w14:val="none"/>
        </w:rPr>
        <w:t>ов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;</w:t>
      </w:r>
    </w:p>
    <w:p w14:paraId="2971E8CD" w14:textId="2A4E1837" w:rsidR="004019AC" w:rsidRPr="00B6272E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  <w:t xml:space="preserve">Установление тесного сотрудничества с пресс-службой 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МЭ</w:t>
      </w:r>
      <w:r w:rsidR="009778F0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DF247D">
        <w:rPr>
          <w:rFonts w:eastAsia="Times New Roman" w:cs="Times New Roman"/>
          <w:kern w:val="0"/>
          <w:sz w:val="24"/>
          <w:szCs w:val="24"/>
          <w14:ligatures w14:val="none"/>
        </w:rPr>
        <w:t>КР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 и с другими бенефициарами (</w:t>
      </w:r>
      <w:r w:rsidR="00DF247D">
        <w:rPr>
          <w:rFonts w:eastAsia="Times New Roman" w:cs="Times New Roman"/>
          <w:kern w:val="0"/>
          <w:sz w:val="24"/>
          <w:szCs w:val="24"/>
          <w14:ligatures w14:val="none"/>
        </w:rPr>
        <w:t xml:space="preserve">НЭСК, Чакан ГЭС, ДРТЭК 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и т.д.) с целью обеспечения своевременного, целенаправленного и скоординированного освещения хода реализации проект</w:t>
      </w:r>
      <w:r w:rsidR="00DF247D">
        <w:rPr>
          <w:rFonts w:eastAsia="Times New Roman" w:cs="Times New Roman"/>
          <w:kern w:val="0"/>
          <w:sz w:val="24"/>
          <w:szCs w:val="24"/>
          <w14:ligatures w14:val="none"/>
        </w:rPr>
        <w:t>ов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5A194073" w14:textId="21DF412F" w:rsidR="009778F0" w:rsidRPr="00B6272E" w:rsidRDefault="009778F0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Управление антикризисными коммуникациями, планирование и реализация коммуникаций в случае кризисных ситуаций;</w:t>
      </w:r>
    </w:p>
    <w:p w14:paraId="21676E62" w14:textId="115A426D" w:rsidR="009778F0" w:rsidRPr="0085697F" w:rsidRDefault="009778F0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Подготовка ежемесячных отчетов</w:t>
      </w:r>
      <w:r w:rsidR="00DF7228">
        <w:rPr>
          <w:rFonts w:eastAsia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выполнении задачах, эффективности коммуникационных мероприятий</w:t>
      </w:r>
      <w:r w:rsidR="00381775">
        <w:rPr>
          <w:rFonts w:eastAsia="Times New Roman" w:cs="Times New Roman"/>
          <w:kern w:val="0"/>
          <w:sz w:val="24"/>
          <w:szCs w:val="24"/>
          <w14:ligatures w14:val="none"/>
        </w:rPr>
        <w:t xml:space="preserve"> и вовлеченности аудитории;</w:t>
      </w:r>
    </w:p>
    <w:p w14:paraId="11FCBDD8" w14:textId="1405C22E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Установление </w:t>
      </w:r>
      <w:r w:rsidRPr="0085697F"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  <w:t>тесного сотрудничества со всеми организациями, ведомствами и бенефициарами, участвующими в проект</w:t>
      </w:r>
      <w:r w:rsidR="00DF247D"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  <w:t>ах</w:t>
      </w:r>
      <w:r w:rsidRPr="0085697F"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  <w:t xml:space="preserve">, для обеспечения распространения скоординированной информации </w:t>
      </w:r>
      <w:r w:rsidR="00DF247D" w:rsidRPr="0085697F"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  <w:t>о проект</w:t>
      </w:r>
      <w:r w:rsidR="00DF247D"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  <w:t>ах</w:t>
      </w:r>
      <w:r w:rsidRPr="0085697F">
        <w:rPr>
          <w:rFonts w:eastAsia="Times New Roman" w:cs="Times New Roman"/>
          <w:spacing w:val="-2"/>
          <w:kern w:val="0"/>
          <w:sz w:val="24"/>
          <w:szCs w:val="24"/>
          <w:lang w:eastAsia="it-IT"/>
          <w14:ligatures w14:val="none"/>
        </w:rPr>
        <w:t>;</w:t>
      </w:r>
    </w:p>
    <w:p w14:paraId="280BB1E1" w14:textId="5B10119B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Поддержание контактов с отдельными журналистами, редакторами и блогерами для обмена информацией о проект</w:t>
      </w:r>
      <w:r w:rsidR="00DF247D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ах</w:t>
      </w:r>
      <w:r w:rsidR="006813FB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и усиления понимания сути проектов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;</w:t>
      </w:r>
    </w:p>
    <w:p w14:paraId="63B3D73C" w14:textId="39BD997C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lastRenderedPageBreak/>
        <w:t>Написание пресс-релизов и подготовка презентаций по проект</w:t>
      </w:r>
      <w:r w:rsidR="00DF247D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ам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;</w:t>
      </w:r>
    </w:p>
    <w:p w14:paraId="0554F21E" w14:textId="77777777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Подготовка и контроль за выпуском брошюр, раздаточных материалов, видеороликов, фотографий, фильмов и их распространением в СМИ;</w:t>
      </w:r>
    </w:p>
    <w:p w14:paraId="26D909CB" w14:textId="46B00D15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Подготовка информационно-аналитических материалов на кыргызском и русском языках, ориентированных на целевую аудиторию и широкую общественность, о целях, задачах и подходах проект</w:t>
      </w:r>
      <w:r w:rsidR="00DF247D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ов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;</w:t>
      </w:r>
    </w:p>
    <w:p w14:paraId="6F59809E" w14:textId="77777777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Созда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val="ky-KG" w:eastAsia="it-IT"/>
          <w14:ligatures w14:val="none"/>
        </w:rPr>
        <w:t>ние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надлежащего механизма обратной связи с населением и бенефициарами;</w:t>
      </w:r>
    </w:p>
    <w:p w14:paraId="57A81F5D" w14:textId="64B7BA1C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Мониторинг публикаций по проект</w:t>
      </w:r>
      <w:r w:rsidR="00DF247D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ам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в СМИ и социальных сетях, анализ публикации и предоставление разъяснений при необходимости;</w:t>
      </w:r>
    </w:p>
    <w:p w14:paraId="67C81743" w14:textId="0DED09F5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Организация интервью руководства МЭ</w:t>
      </w:r>
      <w:r w:rsidR="009778F0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</w:t>
      </w:r>
      <w:r w:rsidR="00DF247D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КР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и бенефициаров проект</w:t>
      </w:r>
      <w:r w:rsidR="00DF247D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ов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в средствах массовой информации, подготовка запрашиваемой ​​информации о проект</w:t>
      </w:r>
      <w:r w:rsidR="00DF247D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ах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для </w:t>
      </w:r>
      <w:r w:rsidR="006813FB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СМИ и 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государственных </w:t>
      </w:r>
      <w:r w:rsidR="006813FB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и негосударственных 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органов; </w:t>
      </w:r>
    </w:p>
    <w:p w14:paraId="02315570" w14:textId="77777777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Организация публичных слушаний с населением с обеспечением участия необходимых экспертов и специалистов; разработка, совместно со специалистом по социальным вопросам, подробного плана рассмотрения жалоб, включая надлежащие механизмы приема жалоб и реагирования на них;</w:t>
      </w:r>
    </w:p>
    <w:p w14:paraId="6326F785" w14:textId="21855A33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Организация проектных мероприятий, включая пресс-конференции, конференции, брифинги, встречи, пресс-туры 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val="ky-KG" w:eastAsia="it-IT"/>
          <w14:ligatures w14:val="none"/>
        </w:rPr>
        <w:t>и.т.п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; </w:t>
      </w:r>
    </w:p>
    <w:p w14:paraId="3BC0BA24" w14:textId="556B1B5B" w:rsidR="004019AC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Обеспечение надлежащего сбора 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val="ky-KG" w:eastAsia="it-IT"/>
          <w14:ligatures w14:val="none"/>
        </w:rPr>
        <w:t xml:space="preserve">данных 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и хранения всех материалов, созданных в рамках реализации коммуникационной стратегии;</w:t>
      </w:r>
    </w:p>
    <w:p w14:paraId="4311E28C" w14:textId="65E80905" w:rsidR="00381775" w:rsidRPr="00613FAD" w:rsidRDefault="00381775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Содействие в организации и освещении событий, связанных с проектом, бенефициарами и заинтересованными сторонами, включая пресс-конференции</w:t>
      </w:r>
      <w:r w:rsidR="00D322D8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,</w:t>
      </w:r>
      <w:r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семинары, круглые столы;</w:t>
      </w:r>
    </w:p>
    <w:p w14:paraId="60EC1905" w14:textId="06F29921" w:rsidR="00613FAD" w:rsidRPr="0085697F" w:rsidRDefault="00613FAD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>
        <w:rPr>
          <w:rFonts w:eastAsia="Times New Roman" w:cs="Times New Roman"/>
          <w:spacing w:val="-2"/>
          <w:kern w:val="0"/>
          <w:sz w:val="24"/>
          <w:szCs w:val="20"/>
          <w:lang w:val="ky-KG" w:eastAsia="it-IT"/>
          <w14:ligatures w14:val="none"/>
        </w:rPr>
        <w:t>Координация работы коммуникационной консалтинговой компании;</w:t>
      </w:r>
    </w:p>
    <w:p w14:paraId="775090A4" w14:textId="020B01A0" w:rsidR="004019AC" w:rsidRPr="0085697F" w:rsidRDefault="004019AC" w:rsidP="004019AC">
      <w:pPr>
        <w:numPr>
          <w:ilvl w:val="1"/>
          <w:numId w:val="3"/>
        </w:numPr>
        <w:tabs>
          <w:tab w:val="left" w:pos="-720"/>
        </w:tabs>
        <w:suppressAutoHyphens/>
        <w:spacing w:after="0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Выполн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val="ky-KG" w:eastAsia="it-IT"/>
          <w14:ligatures w14:val="none"/>
        </w:rPr>
        <w:t>ение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других обязанностей, связанных с информированием о проект</w:t>
      </w:r>
      <w:r w:rsidR="00DF247D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ах</w:t>
      </w:r>
      <w:r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, порученных директором </w:t>
      </w:r>
      <w:r w:rsidR="00C3307C"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О</w:t>
      </w:r>
      <w:r w:rsidR="00C3307C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У</w:t>
      </w:r>
      <w:r w:rsidR="00C3307C" w:rsidRPr="0085697F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>П</w:t>
      </w:r>
      <w:r w:rsidR="00C3307C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и</w:t>
      </w:r>
      <w:r w:rsidR="009778F0"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  <w:t xml:space="preserve"> пресс службой МЭ КР</w:t>
      </w:r>
      <w:r w:rsidR="00613FAD">
        <w:rPr>
          <w:rFonts w:eastAsia="Times New Roman" w:cs="Times New Roman"/>
          <w:spacing w:val="-2"/>
          <w:kern w:val="0"/>
          <w:sz w:val="24"/>
          <w:szCs w:val="20"/>
          <w:lang w:val="ky-KG" w:eastAsia="it-IT"/>
          <w14:ligatures w14:val="none"/>
        </w:rPr>
        <w:t xml:space="preserve">. </w:t>
      </w:r>
    </w:p>
    <w:p w14:paraId="504B4F98" w14:textId="77777777" w:rsidR="00DA7C25" w:rsidRPr="0085697F" w:rsidRDefault="00DA7C25" w:rsidP="00DA7C25">
      <w:pPr>
        <w:tabs>
          <w:tab w:val="left" w:pos="-720"/>
        </w:tabs>
        <w:suppressAutoHyphens/>
        <w:spacing w:after="0"/>
        <w:ind w:left="102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</w:p>
    <w:p w14:paraId="68C9D132" w14:textId="77777777" w:rsidR="004019AC" w:rsidRPr="0085697F" w:rsidRDefault="004019AC" w:rsidP="004019AC">
      <w:pPr>
        <w:tabs>
          <w:tab w:val="left" w:pos="-720"/>
        </w:tabs>
        <w:suppressAutoHyphens/>
        <w:spacing w:after="0"/>
        <w:ind w:left="1028"/>
        <w:jc w:val="both"/>
        <w:rPr>
          <w:rFonts w:eastAsia="Times New Roman" w:cs="Times New Roman"/>
          <w:spacing w:val="-2"/>
          <w:kern w:val="0"/>
          <w:sz w:val="24"/>
          <w:szCs w:val="20"/>
          <w:lang w:eastAsia="it-IT"/>
          <w14:ligatures w14:val="none"/>
        </w:rPr>
      </w:pPr>
    </w:p>
    <w:p w14:paraId="216B617A" w14:textId="77777777" w:rsidR="004019AC" w:rsidRPr="0085697F" w:rsidRDefault="004019AC" w:rsidP="004019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bookmarkStart w:id="2" w:name="_Hlk160450129"/>
      <w:r w:rsidRPr="0085697F"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  <w:t>ИНСТИТУЦИОНАЛЬНЫЕ МЕХАНИЗМЫ</w:t>
      </w: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И ОТЧЕТНОСТЬ</w:t>
      </w:r>
    </w:p>
    <w:p w14:paraId="2F8757E5" w14:textId="342FB6EE" w:rsidR="004019AC" w:rsidRPr="0085697F" w:rsidRDefault="004019AC" w:rsidP="00DF7228">
      <w:pPr>
        <w:spacing w:after="120"/>
        <w:ind w:firstLine="36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Calibri" w:cs="Times New Roman"/>
          <w:kern w:val="0"/>
          <w:sz w:val="24"/>
          <w:szCs w:val="24"/>
          <w14:ligatures w14:val="none"/>
        </w:rPr>
        <w:t xml:space="preserve">Специалист по связям с общественностью несет ответственность за надлежащее выполнение функциональных обязанностей. Специалист по связям с общественностью 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будет подотчётен Директору О</w:t>
      </w:r>
      <w:r w:rsidR="00DF247D">
        <w:rPr>
          <w:rFonts w:eastAsia="Times New Roman" w:cs="Times New Roman"/>
          <w:kern w:val="0"/>
          <w:sz w:val="24"/>
          <w:szCs w:val="24"/>
          <w14:ligatures w14:val="none"/>
        </w:rPr>
        <w:t>УП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643A61C" w14:textId="77777777" w:rsidR="004019AC" w:rsidRPr="0085697F" w:rsidRDefault="004019AC" w:rsidP="004019AC">
      <w:pPr>
        <w:spacing w:after="12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C4869AC" w14:textId="77777777" w:rsidR="004019AC" w:rsidRPr="00DF247D" w:rsidRDefault="004019AC" w:rsidP="004019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ВКЛАД КЛИЕНТА </w:t>
      </w:r>
    </w:p>
    <w:p w14:paraId="4FECCEE6" w14:textId="77777777" w:rsidR="00DF247D" w:rsidRPr="00DF7228" w:rsidRDefault="00DF247D" w:rsidP="00DF7228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="Times New Roman"/>
          <w:b/>
          <w:bCs/>
          <w:kern w:val="0"/>
          <w:sz w:val="24"/>
          <w:szCs w:val="24"/>
          <w:lang w:val="ky-KG"/>
          <w14:ligatures w14:val="none"/>
        </w:rPr>
      </w:pPr>
    </w:p>
    <w:p w14:paraId="210ABBBC" w14:textId="73ED27EC" w:rsidR="004019AC" w:rsidRPr="0085697F" w:rsidRDefault="004019AC" w:rsidP="00DF7228">
      <w:pPr>
        <w:spacing w:before="120" w:after="0"/>
        <w:ind w:firstLine="36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Клиент предоставит консультанту соответствующее рабочее место, оборудование и мебель для выполнения проектных мероприятий. О</w:t>
      </w:r>
      <w:r w:rsidR="00DF247D">
        <w:rPr>
          <w:rFonts w:eastAsia="Times New Roman" w:cs="Times New Roman"/>
          <w:kern w:val="0"/>
          <w:sz w:val="24"/>
          <w:szCs w:val="24"/>
          <w14:ligatures w14:val="none"/>
        </w:rPr>
        <w:t>УП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 предоставит Консультанту все соответствующие отчеты, документы, руководства для обеспечения эффективного выполнения задания.</w:t>
      </w:r>
    </w:p>
    <w:p w14:paraId="33D0E361" w14:textId="77777777" w:rsidR="004019AC" w:rsidRPr="0085697F" w:rsidRDefault="004019AC" w:rsidP="004019AC">
      <w:pPr>
        <w:spacing w:after="120"/>
        <w:ind w:firstLine="425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bookmarkEnd w:id="2"/>
    <w:p w14:paraId="6FAFD009" w14:textId="54B70F8D" w:rsidR="004019AC" w:rsidRPr="0085697F" w:rsidRDefault="004019AC" w:rsidP="004019AC">
      <w:pPr>
        <w:numPr>
          <w:ilvl w:val="0"/>
          <w:numId w:val="2"/>
        </w:numPr>
        <w:spacing w:after="240"/>
        <w:jc w:val="both"/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85697F"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  <w:t>ПРОДОЛЖИТЕЛЬНОСТЬ</w:t>
      </w:r>
      <w:r w:rsidR="00F4299C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И ОПЛАТА</w:t>
      </w:r>
      <w:r w:rsidRPr="0085697F"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</w:p>
    <w:p w14:paraId="256B4C4A" w14:textId="0F6594AA" w:rsidR="00F4299C" w:rsidRDefault="00F4299C" w:rsidP="00DF7228">
      <w:pPr>
        <w:spacing w:after="240"/>
        <w:ind w:firstLine="36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4299C">
        <w:rPr>
          <w:rFonts w:eastAsia="Times New Roman" w:cs="Times New Roman"/>
          <w:kern w:val="0"/>
          <w:sz w:val="24"/>
          <w:szCs w:val="24"/>
          <w14:ligatures w14:val="none"/>
        </w:rPr>
        <w:t xml:space="preserve">Контракт заключается на один год, с </w:t>
      </w:r>
      <w:r w:rsidR="00381775">
        <w:rPr>
          <w:rFonts w:eastAsia="Times New Roman" w:cs="Times New Roman"/>
          <w:kern w:val="0"/>
          <w:sz w:val="24"/>
          <w:szCs w:val="24"/>
          <w14:ligatures w14:val="none"/>
        </w:rPr>
        <w:t>испытательным сроком на три месяца, в течение которого контракт может быть расторгнут. Контракт может быть продлен</w:t>
      </w:r>
      <w:r w:rsidR="00DF7228">
        <w:rPr>
          <w:rFonts w:eastAsia="Times New Roman" w:cs="Times New Roman"/>
          <w:kern w:val="0"/>
          <w:sz w:val="24"/>
          <w:szCs w:val="24"/>
          <w:lang w:val="ky-KG"/>
          <w14:ligatures w14:val="none"/>
        </w:rPr>
        <w:t xml:space="preserve"> с</w:t>
      </w:r>
      <w:r w:rsidR="00381775">
        <w:rPr>
          <w:rFonts w:eastAsia="Times New Roman" w:cs="Times New Roman"/>
          <w:kern w:val="0"/>
          <w:sz w:val="24"/>
          <w:szCs w:val="24"/>
          <w14:ligatures w14:val="none"/>
        </w:rPr>
        <w:t xml:space="preserve">верх первоначального срока при условии удовлетворительной работы Специалиста по связям с общественностью и по взаимному согласию сторон. </w:t>
      </w:r>
      <w:r w:rsidRPr="00F4299C">
        <w:rPr>
          <w:rFonts w:eastAsia="Times New Roman" w:cs="Times New Roman"/>
          <w:kern w:val="0"/>
          <w:sz w:val="24"/>
          <w:szCs w:val="24"/>
          <w14:ligatures w14:val="none"/>
        </w:rPr>
        <w:t xml:space="preserve"> Оплата будет осуществляться в соответствии с Постановлением Кабинета Министров КР от 12 июля 2022 года № 371 "Об условиях оплаты труда работников, занятых в подготовке и реализации проектов, финансируемых международными финансовыми организациями и странами-донорами".</w:t>
      </w:r>
    </w:p>
    <w:p w14:paraId="0C0265A3" w14:textId="77777777" w:rsidR="00F4299C" w:rsidRPr="0085697F" w:rsidRDefault="00F4299C" w:rsidP="00F4299C">
      <w:pPr>
        <w:spacing w:after="2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B8622D2" w14:textId="77777777" w:rsidR="004019AC" w:rsidRPr="0085697F" w:rsidRDefault="004019AC" w:rsidP="004019AC">
      <w:pPr>
        <w:numPr>
          <w:ilvl w:val="0"/>
          <w:numId w:val="2"/>
        </w:numPr>
        <w:spacing w:after="120" w:line="276" w:lineRule="auto"/>
        <w:jc w:val="both"/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85697F">
        <w:rPr>
          <w:rFonts w:eastAsia="Times New Roman" w:cs="Times New Roman"/>
          <w:b/>
          <w:kern w:val="0"/>
          <w:sz w:val="24"/>
          <w:szCs w:val="24"/>
          <w14:ligatures w14:val="none"/>
        </w:rPr>
        <w:t>К</w:t>
      </w:r>
      <w:r w:rsidRPr="0085697F"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  <w:t>ВАЛИФИКАЦИОННЫЕ ТРЕБОВАНИЯ</w:t>
      </w:r>
    </w:p>
    <w:p w14:paraId="43F2A995" w14:textId="77777777" w:rsidR="004019AC" w:rsidRPr="0085697F" w:rsidRDefault="004019AC" w:rsidP="004019AC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Высшее образование в области журналистики, маркетинга, связей с общественностью, политологии, социологии, филологии или других смежных областях;</w:t>
      </w:r>
    </w:p>
    <w:p w14:paraId="4F60840E" w14:textId="77777777" w:rsidR="004019AC" w:rsidRPr="0085697F" w:rsidRDefault="004019AC" w:rsidP="004019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Не менее 5 лет подтвержденного опыта работы в сфере связей с общественностью и СМИ, аналогичный опыт работы в проектах, финансируемых международными организациями, будет являться преимуществом;</w:t>
      </w:r>
    </w:p>
    <w:p w14:paraId="44B6FF80" w14:textId="77777777" w:rsidR="004019AC" w:rsidRPr="0085697F" w:rsidRDefault="004019AC" w:rsidP="004019AC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Практический опыт работы со СМИ и наличие налаженной связи с представителями медиа сообщества; опыт разработки и реализации информационных компаний с использованием различных инструментов коммуникации; опыт работы с различными онлайн платформами;</w:t>
      </w:r>
    </w:p>
    <w:p w14:paraId="3B74B95A" w14:textId="77777777" w:rsidR="004019AC" w:rsidRPr="0085697F" w:rsidRDefault="004019AC" w:rsidP="004019AC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Отличные навыки копирайтинга (написание пресс-релизов, статей, экспертных колонок и пр.) и умение анализировать данные из мониторингов СМИ, открытых источников и т.д.;</w:t>
      </w:r>
    </w:p>
    <w:p w14:paraId="07F78219" w14:textId="77777777" w:rsidR="004019AC" w:rsidRDefault="004019AC" w:rsidP="004019AC">
      <w:pPr>
        <w:numPr>
          <w:ilvl w:val="0"/>
          <w:numId w:val="4"/>
        </w:numPr>
        <w:spacing w:after="0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Знание следующих программных приложений – Microsoft Office, Photoshop, Figma, Google, </w:t>
      </w:r>
      <w:r w:rsidRPr="0085697F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Canva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, Google Analytics и другие системы аналитики. </w:t>
      </w:r>
    </w:p>
    <w:p w14:paraId="697DDB46" w14:textId="32016B0B" w:rsidR="00D322D8" w:rsidRPr="00D322D8" w:rsidRDefault="00D322D8" w:rsidP="00D322D8">
      <w:pPr>
        <w:numPr>
          <w:ilvl w:val="0"/>
          <w:numId w:val="4"/>
        </w:numPr>
        <w:spacing w:after="0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Отличные навыки работы с социальными сетями, в том числе базовые навыки фото-видео съемки (мобилография)</w:t>
      </w:r>
    </w:p>
    <w:p w14:paraId="3D46A8BD" w14:textId="62D603FF" w:rsidR="004019AC" w:rsidRPr="0085697F" w:rsidRDefault="004019AC" w:rsidP="004019AC">
      <w:pPr>
        <w:numPr>
          <w:ilvl w:val="0"/>
          <w:numId w:val="4"/>
        </w:numPr>
        <w:spacing w:after="0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>Отличное знание кыргызского, русского</w:t>
      </w:r>
      <w:r w:rsidR="00381775">
        <w:rPr>
          <w:rFonts w:eastAsia="Times New Roman" w:cs="Times New Roman"/>
          <w:kern w:val="0"/>
          <w:sz w:val="24"/>
          <w:szCs w:val="24"/>
          <w14:ligatures w14:val="none"/>
        </w:rPr>
        <w:t xml:space="preserve"> языков, владение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 английск</w:t>
      </w:r>
      <w:r w:rsidR="00381775">
        <w:rPr>
          <w:rFonts w:eastAsia="Times New Roman" w:cs="Times New Roman"/>
          <w:kern w:val="0"/>
          <w:sz w:val="24"/>
          <w:szCs w:val="24"/>
          <w14:ligatures w14:val="none"/>
        </w:rPr>
        <w:t>им</w:t>
      </w:r>
      <w:r w:rsidRPr="0085697F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381775">
        <w:rPr>
          <w:rFonts w:eastAsia="Times New Roman" w:cs="Times New Roman"/>
          <w:kern w:val="0"/>
          <w:sz w:val="24"/>
          <w:szCs w:val="24"/>
          <w14:ligatures w14:val="none"/>
        </w:rPr>
        <w:t>является преимуществом.</w:t>
      </w:r>
    </w:p>
    <w:p w14:paraId="2B75B4DB" w14:textId="77777777" w:rsidR="007A5B37" w:rsidRPr="0085697F" w:rsidRDefault="007A5B37" w:rsidP="001277BF">
      <w:pPr>
        <w:spacing w:after="0"/>
        <w:jc w:val="both"/>
        <w:rPr>
          <w:b/>
          <w:bCs/>
          <w:sz w:val="24"/>
          <w:szCs w:val="24"/>
        </w:rPr>
      </w:pPr>
    </w:p>
    <w:p w14:paraId="65BB504A" w14:textId="77777777" w:rsidR="000B072C" w:rsidRPr="0085697F" w:rsidRDefault="000B072C" w:rsidP="00DA7C25">
      <w:pPr>
        <w:spacing w:after="0"/>
        <w:jc w:val="both"/>
        <w:rPr>
          <w:b/>
          <w:bCs/>
          <w:sz w:val="24"/>
          <w:szCs w:val="24"/>
        </w:rPr>
      </w:pPr>
    </w:p>
    <w:p w14:paraId="4C14E450" w14:textId="77777777" w:rsidR="00DA7C25" w:rsidRPr="0085697F" w:rsidRDefault="00DA7C25" w:rsidP="00DA7C25">
      <w:pPr>
        <w:spacing w:after="0"/>
        <w:jc w:val="both"/>
        <w:rPr>
          <w:b/>
          <w:bCs/>
          <w:sz w:val="24"/>
          <w:szCs w:val="24"/>
        </w:rPr>
      </w:pPr>
    </w:p>
    <w:p w14:paraId="50863743" w14:textId="1C3B84E0" w:rsidR="00F12C76" w:rsidRPr="0085697F" w:rsidRDefault="007A5B37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85697F">
        <w:rPr>
          <w:b/>
          <w:bCs/>
          <w:sz w:val="24"/>
          <w:szCs w:val="24"/>
        </w:rPr>
        <w:t xml:space="preserve"> </w:t>
      </w:r>
    </w:p>
    <w:sectPr w:rsidR="00F12C76" w:rsidRPr="0085697F" w:rsidSect="004019AC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F563" w14:textId="77777777" w:rsidR="00B76380" w:rsidRDefault="00B76380" w:rsidP="00D322D8">
      <w:pPr>
        <w:spacing w:after="0"/>
      </w:pPr>
      <w:r>
        <w:separator/>
      </w:r>
    </w:p>
  </w:endnote>
  <w:endnote w:type="continuationSeparator" w:id="0">
    <w:p w14:paraId="218A104E" w14:textId="77777777" w:rsidR="00B76380" w:rsidRDefault="00B76380" w:rsidP="00D32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43A2" w14:textId="4A2F93B1" w:rsidR="00D322D8" w:rsidRDefault="00D322D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41BF46" wp14:editId="3ADF135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45440"/>
              <wp:effectExtent l="0" t="0" r="0" b="0"/>
              <wp:wrapNone/>
              <wp:docPr id="1379228633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95A03" w14:textId="69AF0957" w:rsidR="00D322D8" w:rsidRPr="00D322D8" w:rsidRDefault="00D322D8" w:rsidP="00D322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22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1BF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0.95pt;margin-top:0;width:92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" filled="f" stroked="f">
              <v:textbox style="mso-fit-shape-to-text:t" inset="0,0,20pt,15pt">
                <w:txbxContent>
                  <w:p w14:paraId="49695A03" w14:textId="69AF0957" w:rsidR="00D322D8" w:rsidRPr="00D322D8" w:rsidRDefault="00D322D8" w:rsidP="00D322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22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BB82" w14:textId="5C796D3D" w:rsidR="00D322D8" w:rsidRDefault="00D322D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60AE01" wp14:editId="498645A0">
              <wp:simplePos x="1076325" y="100393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45440"/>
              <wp:effectExtent l="0" t="0" r="0" b="0"/>
              <wp:wrapNone/>
              <wp:docPr id="1225388269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C5CD9" w14:textId="27D2DBFB" w:rsidR="00D322D8" w:rsidRPr="00D322D8" w:rsidRDefault="00D322D8" w:rsidP="00D322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22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0AE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0.95pt;margin-top:0;width:92.1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" filled="f" stroked="f">
              <v:textbox style="mso-fit-shape-to-text:t" inset="0,0,20pt,15pt">
                <w:txbxContent>
                  <w:p w14:paraId="548C5CD9" w14:textId="27D2DBFB" w:rsidR="00D322D8" w:rsidRPr="00D322D8" w:rsidRDefault="00D322D8" w:rsidP="00D322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22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7258" w14:textId="4B3AAA90" w:rsidR="00D322D8" w:rsidRDefault="00D322D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AE2836" wp14:editId="54FA85E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45440"/>
              <wp:effectExtent l="0" t="0" r="0" b="0"/>
              <wp:wrapNone/>
              <wp:docPr id="341265247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DD9DF" w14:textId="22EC495B" w:rsidR="00D322D8" w:rsidRPr="00D322D8" w:rsidRDefault="00D322D8" w:rsidP="00D322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22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E2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0.95pt;margin-top:0;width:92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" filled="f" stroked="f">
              <v:textbox style="mso-fit-shape-to-text:t" inset="0,0,20pt,15pt">
                <w:txbxContent>
                  <w:p w14:paraId="7E8DD9DF" w14:textId="22EC495B" w:rsidR="00D322D8" w:rsidRPr="00D322D8" w:rsidRDefault="00D322D8" w:rsidP="00D322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22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AA4C" w14:textId="77777777" w:rsidR="00B76380" w:rsidRDefault="00B76380" w:rsidP="00D322D8">
      <w:pPr>
        <w:spacing w:after="0"/>
      </w:pPr>
      <w:r>
        <w:separator/>
      </w:r>
    </w:p>
  </w:footnote>
  <w:footnote w:type="continuationSeparator" w:id="0">
    <w:p w14:paraId="72D2ED9A" w14:textId="77777777" w:rsidR="00B76380" w:rsidRDefault="00B76380" w:rsidP="00D32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6A5"/>
    <w:multiLevelType w:val="hybridMultilevel"/>
    <w:tmpl w:val="594AF882"/>
    <w:lvl w:ilvl="0" w:tplc="04090001">
      <w:start w:val="1"/>
      <w:numFmt w:val="bullet"/>
      <w:lvlText w:val=""/>
      <w:lvlJc w:val="left"/>
      <w:pPr>
        <w:ind w:left="102" w:hanging="442"/>
      </w:pPr>
      <w:rPr>
        <w:rFonts w:ascii="Symbol" w:hAnsi="Symbol" w:hint="default"/>
        <w:spacing w:val="-25"/>
        <w:w w:val="99"/>
        <w:sz w:val="24"/>
        <w:szCs w:val="24"/>
        <w:lang w:val="ru-RU" w:eastAsia="ru-RU" w:bidi="ru-RU"/>
      </w:rPr>
    </w:lvl>
    <w:lvl w:ilvl="1" w:tplc="04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  <w:spacing w:val="-8"/>
        <w:w w:val="100"/>
        <w:sz w:val="24"/>
        <w:szCs w:val="24"/>
        <w:lang w:val="ru-RU" w:eastAsia="ru-RU" w:bidi="ru-RU"/>
      </w:rPr>
    </w:lvl>
    <w:lvl w:ilvl="2" w:tplc="FF18C208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21680F1E">
      <w:numFmt w:val="bullet"/>
      <w:lvlText w:val="•"/>
      <w:lvlJc w:val="left"/>
      <w:pPr>
        <w:ind w:left="2410" w:hanging="360"/>
      </w:pPr>
      <w:rPr>
        <w:rFonts w:hint="default"/>
        <w:lang w:val="ru-RU" w:eastAsia="ru-RU" w:bidi="ru-RU"/>
      </w:rPr>
    </w:lvl>
    <w:lvl w:ilvl="4" w:tplc="4EFECF36">
      <w:numFmt w:val="bullet"/>
      <w:lvlText w:val="•"/>
      <w:lvlJc w:val="left"/>
      <w:pPr>
        <w:ind w:left="3441" w:hanging="360"/>
      </w:pPr>
      <w:rPr>
        <w:rFonts w:hint="default"/>
        <w:lang w:val="ru-RU" w:eastAsia="ru-RU" w:bidi="ru-RU"/>
      </w:rPr>
    </w:lvl>
    <w:lvl w:ilvl="5" w:tplc="09020A9A">
      <w:numFmt w:val="bullet"/>
      <w:lvlText w:val="•"/>
      <w:lvlJc w:val="left"/>
      <w:pPr>
        <w:ind w:left="4472" w:hanging="360"/>
      </w:pPr>
      <w:rPr>
        <w:rFonts w:hint="default"/>
        <w:lang w:val="ru-RU" w:eastAsia="ru-RU" w:bidi="ru-RU"/>
      </w:rPr>
    </w:lvl>
    <w:lvl w:ilvl="6" w:tplc="1BCCC3D4">
      <w:numFmt w:val="bullet"/>
      <w:lvlText w:val="•"/>
      <w:lvlJc w:val="left"/>
      <w:pPr>
        <w:ind w:left="5503" w:hanging="360"/>
      </w:pPr>
      <w:rPr>
        <w:rFonts w:hint="default"/>
        <w:lang w:val="ru-RU" w:eastAsia="ru-RU" w:bidi="ru-RU"/>
      </w:rPr>
    </w:lvl>
    <w:lvl w:ilvl="7" w:tplc="4B00A3D6">
      <w:numFmt w:val="bullet"/>
      <w:lvlText w:val="•"/>
      <w:lvlJc w:val="left"/>
      <w:pPr>
        <w:ind w:left="6534" w:hanging="360"/>
      </w:pPr>
      <w:rPr>
        <w:rFonts w:hint="default"/>
        <w:lang w:val="ru-RU" w:eastAsia="ru-RU" w:bidi="ru-RU"/>
      </w:rPr>
    </w:lvl>
    <w:lvl w:ilvl="8" w:tplc="DDA80844">
      <w:numFmt w:val="bullet"/>
      <w:lvlText w:val="•"/>
      <w:lvlJc w:val="left"/>
      <w:pPr>
        <w:ind w:left="756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14F41EC"/>
    <w:multiLevelType w:val="hybridMultilevel"/>
    <w:tmpl w:val="32A2E1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571E1"/>
    <w:multiLevelType w:val="hybridMultilevel"/>
    <w:tmpl w:val="220A4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06411"/>
    <w:multiLevelType w:val="hybridMultilevel"/>
    <w:tmpl w:val="AC8E79D0"/>
    <w:lvl w:ilvl="0" w:tplc="74902B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6362A"/>
    <w:multiLevelType w:val="hybridMultilevel"/>
    <w:tmpl w:val="F496D60A"/>
    <w:lvl w:ilvl="0" w:tplc="04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  <w:spacing w:val="-8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78217">
    <w:abstractNumId w:val="1"/>
  </w:num>
  <w:num w:numId="2" w16cid:durableId="1740445068">
    <w:abstractNumId w:val="3"/>
  </w:num>
  <w:num w:numId="3" w16cid:durableId="1714764811">
    <w:abstractNumId w:val="0"/>
  </w:num>
  <w:num w:numId="4" w16cid:durableId="1355377353">
    <w:abstractNumId w:val="2"/>
  </w:num>
  <w:num w:numId="5" w16cid:durableId="1707171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AC"/>
    <w:rsid w:val="0001051B"/>
    <w:rsid w:val="000A6BA7"/>
    <w:rsid w:val="000B072C"/>
    <w:rsid w:val="000D23AE"/>
    <w:rsid w:val="001277BF"/>
    <w:rsid w:val="001301CB"/>
    <w:rsid w:val="001A2018"/>
    <w:rsid w:val="001A3864"/>
    <w:rsid w:val="00243208"/>
    <w:rsid w:val="002D5605"/>
    <w:rsid w:val="003379DE"/>
    <w:rsid w:val="00381775"/>
    <w:rsid w:val="00400A82"/>
    <w:rsid w:val="004019AC"/>
    <w:rsid w:val="004A5051"/>
    <w:rsid w:val="0055253B"/>
    <w:rsid w:val="005B272B"/>
    <w:rsid w:val="00613FAD"/>
    <w:rsid w:val="006813FB"/>
    <w:rsid w:val="006B1483"/>
    <w:rsid w:val="006B4A46"/>
    <w:rsid w:val="006C0B77"/>
    <w:rsid w:val="00753E42"/>
    <w:rsid w:val="00767B89"/>
    <w:rsid w:val="007A5B37"/>
    <w:rsid w:val="007B7389"/>
    <w:rsid w:val="008242FF"/>
    <w:rsid w:val="0085697F"/>
    <w:rsid w:val="00870751"/>
    <w:rsid w:val="00922C48"/>
    <w:rsid w:val="0095138D"/>
    <w:rsid w:val="009778F0"/>
    <w:rsid w:val="009F7189"/>
    <w:rsid w:val="00A878E3"/>
    <w:rsid w:val="00B6272E"/>
    <w:rsid w:val="00B7347D"/>
    <w:rsid w:val="00B76380"/>
    <w:rsid w:val="00B915B7"/>
    <w:rsid w:val="00BE6543"/>
    <w:rsid w:val="00C3307C"/>
    <w:rsid w:val="00C80E9C"/>
    <w:rsid w:val="00CF181F"/>
    <w:rsid w:val="00D13A5A"/>
    <w:rsid w:val="00D151D5"/>
    <w:rsid w:val="00D322D8"/>
    <w:rsid w:val="00D4512A"/>
    <w:rsid w:val="00D931CC"/>
    <w:rsid w:val="00DA7C25"/>
    <w:rsid w:val="00DF247D"/>
    <w:rsid w:val="00DF7228"/>
    <w:rsid w:val="00EA59DF"/>
    <w:rsid w:val="00EE4070"/>
    <w:rsid w:val="00F0412D"/>
    <w:rsid w:val="00F12C76"/>
    <w:rsid w:val="00F4299C"/>
    <w:rsid w:val="00F93893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8994"/>
  <w15:chartTrackingRefBased/>
  <w15:docId w15:val="{B556B658-EC0D-447C-A11B-E89DC46D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D560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9778F0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778F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778F0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778F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778F0"/>
    <w:rPr>
      <w:rFonts w:ascii="Times New Roman" w:hAnsi="Times New Roman"/>
      <w:b/>
      <w:bCs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22D8"/>
    <w:pPr>
      <w:tabs>
        <w:tab w:val="center" w:pos="4680"/>
        <w:tab w:val="right" w:pos="9360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D322D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2024-11-25T06:19:00Z</cp:lastPrinted>
  <dcterms:created xsi:type="dcterms:W3CDTF">2025-12-12T08:12:00Z</dcterms:created>
  <dcterms:modified xsi:type="dcterms:W3CDTF">2025-12-15T08:14:00Z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14574b5f,52355bd9,4909f0ed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2025-12-12T08:12:31Z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2720b6bf-c3be-4728-9a84-54bb8e04c064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