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6ED6" w14:textId="2FBB4301" w:rsidR="00463D27" w:rsidRPr="00463D27" w:rsidRDefault="00463D27" w:rsidP="00463D27">
      <w:pPr>
        <w:spacing w:after="60"/>
        <w:ind w:left="2268"/>
        <w:rPr>
          <w:rFonts w:ascii="Arial" w:hAnsi="Arial" w:cs="Arial"/>
          <w:b/>
          <w:color w:val="008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7EB1C" wp14:editId="433B5068">
            <wp:simplePos x="0" y="0"/>
            <wp:positionH relativeFrom="column">
              <wp:posOffset>190500</wp:posOffset>
            </wp:positionH>
            <wp:positionV relativeFrom="paragraph">
              <wp:posOffset>635</wp:posOffset>
            </wp:positionV>
            <wp:extent cx="84582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0919" y="21309"/>
                <wp:lineTo x="20919" y="0"/>
                <wp:lineTo x="0" y="0"/>
              </wp:wrapPolygon>
            </wp:wrapTight>
            <wp:docPr id="1" name="Picture 1" descr="Description: logo ca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care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8000"/>
          <w:sz w:val="18"/>
          <w:szCs w:val="18"/>
        </w:rPr>
        <w:t xml:space="preserve">ФИЛИАЛ </w:t>
      </w:r>
      <w:r w:rsidRPr="00C33024">
        <w:rPr>
          <w:rFonts w:ascii="Arial" w:hAnsi="Arial" w:cs="Arial"/>
          <w:b/>
          <w:color w:val="008000"/>
          <w:sz w:val="18"/>
          <w:szCs w:val="18"/>
        </w:rPr>
        <w:t>РЕГИОНАЛЬН</w:t>
      </w:r>
      <w:r>
        <w:rPr>
          <w:rFonts w:ascii="Arial" w:hAnsi="Arial" w:cs="Arial"/>
          <w:b/>
          <w:color w:val="008000"/>
          <w:sz w:val="18"/>
          <w:szCs w:val="18"/>
        </w:rPr>
        <w:t>ОГО</w:t>
      </w:r>
      <w:r w:rsidRPr="00463D27">
        <w:rPr>
          <w:rFonts w:ascii="Arial" w:hAnsi="Arial" w:cs="Arial"/>
          <w:b/>
          <w:color w:val="008000"/>
          <w:sz w:val="18"/>
          <w:szCs w:val="18"/>
        </w:rPr>
        <w:t xml:space="preserve"> </w:t>
      </w:r>
      <w:r w:rsidRPr="00C33024">
        <w:rPr>
          <w:rFonts w:ascii="Arial" w:hAnsi="Arial" w:cs="Arial"/>
          <w:b/>
          <w:color w:val="008000"/>
          <w:sz w:val="18"/>
          <w:szCs w:val="18"/>
        </w:rPr>
        <w:t>ЭКОЛОГИЧЕСК</w:t>
      </w:r>
      <w:r>
        <w:rPr>
          <w:rFonts w:ascii="Arial" w:hAnsi="Arial" w:cs="Arial"/>
          <w:b/>
          <w:color w:val="008000"/>
          <w:sz w:val="18"/>
          <w:szCs w:val="18"/>
        </w:rPr>
        <w:t>ОГО</w:t>
      </w:r>
      <w:r w:rsidRPr="00463D27">
        <w:rPr>
          <w:rFonts w:ascii="Arial" w:hAnsi="Arial" w:cs="Arial"/>
          <w:b/>
          <w:color w:val="008000"/>
          <w:sz w:val="18"/>
          <w:szCs w:val="18"/>
        </w:rPr>
        <w:t xml:space="preserve"> </w:t>
      </w:r>
      <w:r w:rsidRPr="00C33024">
        <w:rPr>
          <w:rFonts w:ascii="Arial" w:hAnsi="Arial" w:cs="Arial"/>
          <w:b/>
          <w:color w:val="008000"/>
          <w:sz w:val="18"/>
          <w:szCs w:val="18"/>
        </w:rPr>
        <w:t>ЦЕНТР</w:t>
      </w:r>
      <w:r>
        <w:rPr>
          <w:rFonts w:ascii="Arial" w:hAnsi="Arial" w:cs="Arial"/>
          <w:b/>
          <w:color w:val="008000"/>
          <w:sz w:val="18"/>
          <w:szCs w:val="18"/>
        </w:rPr>
        <w:t>А</w:t>
      </w:r>
      <w:r w:rsidRPr="00463D27">
        <w:rPr>
          <w:rFonts w:ascii="Arial" w:hAnsi="Arial" w:cs="Arial"/>
          <w:b/>
          <w:color w:val="008000"/>
          <w:sz w:val="18"/>
          <w:szCs w:val="18"/>
        </w:rPr>
        <w:t xml:space="preserve"> </w:t>
      </w:r>
      <w:r w:rsidRPr="00C33024">
        <w:rPr>
          <w:rFonts w:ascii="Arial" w:hAnsi="Arial" w:cs="Arial"/>
          <w:b/>
          <w:color w:val="008000"/>
          <w:sz w:val="18"/>
          <w:szCs w:val="18"/>
        </w:rPr>
        <w:t>ЦЕНТРАЛЬНОЙ</w:t>
      </w:r>
      <w:r w:rsidRPr="00463D27">
        <w:rPr>
          <w:rFonts w:ascii="Arial" w:hAnsi="Arial" w:cs="Arial"/>
          <w:b/>
          <w:color w:val="008000"/>
          <w:sz w:val="18"/>
          <w:szCs w:val="18"/>
        </w:rPr>
        <w:t xml:space="preserve"> </w:t>
      </w:r>
      <w:r w:rsidRPr="00C33024">
        <w:rPr>
          <w:rFonts w:ascii="Arial" w:hAnsi="Arial" w:cs="Arial"/>
          <w:b/>
          <w:color w:val="008000"/>
          <w:sz w:val="18"/>
          <w:szCs w:val="18"/>
        </w:rPr>
        <w:t>АЗИИ</w:t>
      </w:r>
      <w:r>
        <w:rPr>
          <w:rFonts w:ascii="Arial" w:hAnsi="Arial" w:cs="Arial"/>
          <w:b/>
          <w:color w:val="008000"/>
          <w:sz w:val="18"/>
          <w:szCs w:val="18"/>
        </w:rPr>
        <w:t xml:space="preserve"> В КЫРГЫЗСКОЙ РЕСПУБЛИКЕ</w:t>
      </w:r>
    </w:p>
    <w:p w14:paraId="6F5705B2" w14:textId="60DD622D" w:rsidR="00463D27" w:rsidRPr="00F84A66" w:rsidRDefault="00463D27" w:rsidP="00463D27">
      <w:pPr>
        <w:spacing w:after="60"/>
        <w:ind w:left="2268"/>
        <w:rPr>
          <w:rFonts w:ascii="Arial" w:hAnsi="Arial" w:cs="Arial"/>
          <w:b/>
          <w:color w:val="548DD4"/>
          <w:sz w:val="18"/>
          <w:szCs w:val="18"/>
          <w:lang w:val="en-US"/>
        </w:rPr>
      </w:pPr>
      <w:r w:rsidRPr="00F84A66">
        <w:rPr>
          <w:rFonts w:ascii="Arial" w:hAnsi="Arial" w:cs="Arial"/>
          <w:b/>
          <w:color w:val="548DD4"/>
          <w:sz w:val="18"/>
          <w:szCs w:val="18"/>
          <w:lang w:val="en-US"/>
        </w:rPr>
        <w:t xml:space="preserve">THE </w:t>
      </w:r>
      <w:r>
        <w:rPr>
          <w:rFonts w:ascii="Arial" w:hAnsi="Arial" w:cs="Arial"/>
          <w:b/>
          <w:color w:val="548DD4"/>
          <w:sz w:val="18"/>
          <w:szCs w:val="18"/>
          <w:lang w:val="en-US"/>
        </w:rPr>
        <w:t xml:space="preserve">BRANCH OF </w:t>
      </w:r>
      <w:r w:rsidRPr="00F84A66">
        <w:rPr>
          <w:rFonts w:ascii="Arial" w:hAnsi="Arial" w:cs="Arial"/>
          <w:b/>
          <w:color w:val="548DD4"/>
          <w:sz w:val="18"/>
          <w:szCs w:val="18"/>
          <w:lang w:val="en-US"/>
        </w:rPr>
        <w:t>REGIONAL ENVIRONMENTAL CENTRE FOR CENTRAL ASIA</w:t>
      </w:r>
      <w:r>
        <w:rPr>
          <w:rFonts w:ascii="Arial" w:hAnsi="Arial" w:cs="Arial"/>
          <w:b/>
          <w:color w:val="548DD4"/>
          <w:sz w:val="18"/>
          <w:szCs w:val="18"/>
          <w:lang w:val="en-US"/>
        </w:rPr>
        <w:t xml:space="preserve"> IN KYRGYZ REPUBLIC</w:t>
      </w:r>
    </w:p>
    <w:p w14:paraId="7882648A" w14:textId="77777777" w:rsidR="00463D27" w:rsidRPr="009D02B0" w:rsidRDefault="00463D27" w:rsidP="00463D27">
      <w:pPr>
        <w:pStyle w:val="af7"/>
        <w:rPr>
          <w:lang w:val="en-US"/>
        </w:rPr>
      </w:pPr>
    </w:p>
    <w:p w14:paraId="324E4E00" w14:textId="77777777" w:rsidR="005F6FBD" w:rsidRPr="00463D27" w:rsidRDefault="005F6FBD">
      <w:pPr>
        <w:jc w:val="center"/>
        <w:rPr>
          <w:b/>
          <w:sz w:val="40"/>
          <w:szCs w:val="40"/>
          <w:lang w:val="en-US"/>
        </w:rPr>
      </w:pPr>
    </w:p>
    <w:p w14:paraId="58FC72D1" w14:textId="77777777" w:rsidR="005F6FBD" w:rsidRPr="00463D27" w:rsidRDefault="005F6FBD">
      <w:pPr>
        <w:jc w:val="center"/>
        <w:rPr>
          <w:b/>
          <w:sz w:val="40"/>
          <w:szCs w:val="40"/>
          <w:lang w:val="en-US"/>
        </w:rPr>
      </w:pPr>
    </w:p>
    <w:p w14:paraId="67CDB143" w14:textId="77777777" w:rsidR="005F6FBD" w:rsidRPr="00463D27" w:rsidRDefault="005F6FBD">
      <w:pPr>
        <w:jc w:val="center"/>
        <w:rPr>
          <w:b/>
          <w:sz w:val="40"/>
          <w:szCs w:val="40"/>
          <w:lang w:val="en-US"/>
        </w:rPr>
      </w:pPr>
    </w:p>
    <w:p w14:paraId="59164DE0" w14:textId="77777777" w:rsidR="005F6FBD" w:rsidRPr="00463D27" w:rsidRDefault="005F6FBD">
      <w:pPr>
        <w:jc w:val="center"/>
        <w:rPr>
          <w:b/>
          <w:sz w:val="40"/>
          <w:szCs w:val="40"/>
          <w:lang w:val="en-US"/>
        </w:rPr>
      </w:pPr>
    </w:p>
    <w:p w14:paraId="47B671DA" w14:textId="77777777" w:rsidR="005F6FBD" w:rsidRDefault="00CC37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Техническое задание</w:t>
      </w:r>
    </w:p>
    <w:p w14:paraId="3D3A8C1E" w14:textId="280C479E" w:rsidR="005F6FBD" w:rsidRDefault="00CC37E1">
      <w:pPr>
        <w:jc w:val="center"/>
        <w:rPr>
          <w:b/>
        </w:rPr>
      </w:pPr>
      <w:r>
        <w:rPr>
          <w:b/>
          <w:sz w:val="36"/>
          <w:szCs w:val="36"/>
        </w:rPr>
        <w:t xml:space="preserve">Разработка веб-сайта по биобезопасности в соответствии с </w:t>
      </w:r>
      <w:proofErr w:type="spellStart"/>
      <w:r>
        <w:rPr>
          <w:b/>
          <w:sz w:val="36"/>
          <w:szCs w:val="36"/>
        </w:rPr>
        <w:t>Картахенским</w:t>
      </w:r>
      <w:proofErr w:type="spellEnd"/>
      <w:r>
        <w:rPr>
          <w:b/>
          <w:sz w:val="36"/>
          <w:szCs w:val="36"/>
        </w:rPr>
        <w:t xml:space="preserve"> протоколом по биобезопасности </w:t>
      </w:r>
    </w:p>
    <w:p w14:paraId="0A1E1F29" w14:textId="77777777" w:rsidR="005F6FBD" w:rsidRDefault="005F6FBD">
      <w:pPr>
        <w:rPr>
          <w:b/>
        </w:rPr>
      </w:pPr>
    </w:p>
    <w:p w14:paraId="409E2D94" w14:textId="77777777" w:rsidR="005F6FBD" w:rsidRDefault="005F6FBD">
      <w:pPr>
        <w:rPr>
          <w:b/>
        </w:rPr>
      </w:pPr>
    </w:p>
    <w:p w14:paraId="0F475DC3" w14:textId="77777777" w:rsidR="005F6FBD" w:rsidRDefault="005F6FBD">
      <w:pPr>
        <w:rPr>
          <w:b/>
        </w:rPr>
      </w:pPr>
    </w:p>
    <w:p w14:paraId="3FE4B0E5" w14:textId="77777777" w:rsidR="005F6FBD" w:rsidRDefault="005F6FBD">
      <w:pPr>
        <w:rPr>
          <w:b/>
        </w:rPr>
      </w:pPr>
    </w:p>
    <w:p w14:paraId="43631DBA" w14:textId="77777777" w:rsidR="005F6FBD" w:rsidRDefault="005F6FBD">
      <w:pPr>
        <w:rPr>
          <w:b/>
        </w:rPr>
      </w:pPr>
    </w:p>
    <w:p w14:paraId="4C784EEC" w14:textId="77777777" w:rsidR="005F6FBD" w:rsidRDefault="005F6FBD">
      <w:pPr>
        <w:rPr>
          <w:b/>
        </w:rPr>
      </w:pPr>
    </w:p>
    <w:p w14:paraId="3E789238" w14:textId="77777777" w:rsidR="005F6FBD" w:rsidRDefault="005F6FBD">
      <w:pPr>
        <w:rPr>
          <w:b/>
        </w:rPr>
      </w:pPr>
    </w:p>
    <w:p w14:paraId="328E4A0F" w14:textId="77777777" w:rsidR="005F6FBD" w:rsidRDefault="005F6FBD">
      <w:pPr>
        <w:rPr>
          <w:b/>
        </w:rPr>
      </w:pPr>
    </w:p>
    <w:p w14:paraId="17BBE184" w14:textId="77777777" w:rsidR="005F6FBD" w:rsidRDefault="005F6FBD">
      <w:pPr>
        <w:rPr>
          <w:b/>
        </w:rPr>
      </w:pPr>
    </w:p>
    <w:p w14:paraId="1DC7440C" w14:textId="77777777" w:rsidR="005F6FBD" w:rsidRDefault="005F6FBD">
      <w:pPr>
        <w:rPr>
          <w:b/>
        </w:rPr>
      </w:pPr>
    </w:p>
    <w:p w14:paraId="008A3197" w14:textId="77777777" w:rsidR="005F6FBD" w:rsidRDefault="005F6FBD">
      <w:pPr>
        <w:rPr>
          <w:b/>
        </w:rPr>
      </w:pPr>
    </w:p>
    <w:p w14:paraId="509D2E4B" w14:textId="77777777" w:rsidR="005F6FBD" w:rsidRDefault="005F6FBD">
      <w:pPr>
        <w:rPr>
          <w:b/>
        </w:rPr>
      </w:pPr>
    </w:p>
    <w:p w14:paraId="3905D52E" w14:textId="77777777" w:rsidR="005F6FBD" w:rsidRDefault="005F6FBD">
      <w:pPr>
        <w:rPr>
          <w:b/>
        </w:rPr>
      </w:pPr>
    </w:p>
    <w:p w14:paraId="2FD0142A" w14:textId="77777777" w:rsidR="005F6FBD" w:rsidRDefault="005F6FBD">
      <w:pPr>
        <w:rPr>
          <w:b/>
        </w:rPr>
      </w:pPr>
    </w:p>
    <w:p w14:paraId="5CA2498D" w14:textId="77777777" w:rsidR="005F6FBD" w:rsidRDefault="005F6FBD">
      <w:pPr>
        <w:rPr>
          <w:b/>
        </w:rPr>
      </w:pPr>
    </w:p>
    <w:p w14:paraId="58EC8C33" w14:textId="77777777" w:rsidR="005F6FBD" w:rsidRDefault="00CC37E1" w:rsidP="0005293B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ascii="Play" w:eastAsia="Play" w:hAnsi="Play" w:cs="Play"/>
          <w:color w:val="0F4761"/>
          <w:sz w:val="32"/>
          <w:szCs w:val="32"/>
        </w:rPr>
      </w:pPr>
      <w:r>
        <w:rPr>
          <w:rFonts w:ascii="Play" w:eastAsia="Play" w:hAnsi="Play" w:cs="Play"/>
          <w:color w:val="0F4761"/>
          <w:sz w:val="32"/>
          <w:szCs w:val="32"/>
        </w:rPr>
        <w:lastRenderedPageBreak/>
        <w:t>Оглавление</w:t>
      </w:r>
    </w:p>
    <w:sdt>
      <w:sdtPr>
        <w:id w:val="-827136244"/>
        <w:docPartObj>
          <w:docPartGallery w:val="Table of Contents"/>
          <w:docPartUnique/>
        </w:docPartObj>
      </w:sdtPr>
      <w:sdtEndPr/>
      <w:sdtContent>
        <w:p w14:paraId="05CB628A" w14:textId="77777777" w:rsidR="005F6FBD" w:rsidRDefault="00CC37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22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8l3avnmtjxhu">
            <w:r>
              <w:rPr>
                <w:i/>
                <w:color w:val="000000"/>
                <w:sz w:val="22"/>
                <w:szCs w:val="22"/>
              </w:rPr>
              <w:t xml:space="preserve">1. </w:t>
            </w:r>
          </w:hyperlink>
          <w:hyperlink w:anchor="_heading=h.8l3avnmtjxhu">
            <w:r>
              <w:rPr>
                <w:color w:val="000000"/>
                <w:sz w:val="22"/>
                <w:szCs w:val="22"/>
              </w:rPr>
              <w:t>Введение</w:t>
            </w:r>
            <w:r>
              <w:rPr>
                <w:color w:val="000000"/>
                <w:sz w:val="22"/>
                <w:szCs w:val="22"/>
              </w:rPr>
              <w:tab/>
              <w:t>3</w:t>
            </w:r>
          </w:hyperlink>
        </w:p>
        <w:p w14:paraId="668FEBB9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w3n12mfdombd">
            <w:r w:rsidR="00CC37E1">
              <w:rPr>
                <w:color w:val="000000"/>
                <w:sz w:val="22"/>
                <w:szCs w:val="22"/>
              </w:rPr>
              <w:t>1.1 Цели проекта</w:t>
            </w:r>
            <w:r w:rsidR="00CC37E1">
              <w:rPr>
                <w:color w:val="000000"/>
                <w:sz w:val="22"/>
                <w:szCs w:val="22"/>
              </w:rPr>
              <w:tab/>
              <w:t>3</w:t>
            </w:r>
          </w:hyperlink>
        </w:p>
        <w:p w14:paraId="3A52FCC3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nh4vcuw0r2if">
            <w:r w:rsidR="00CC37E1">
              <w:rPr>
                <w:color w:val="000000"/>
                <w:sz w:val="22"/>
                <w:szCs w:val="22"/>
              </w:rPr>
              <w:t>1.2 Основные критерии</w:t>
            </w:r>
            <w:r w:rsidR="00CC37E1">
              <w:rPr>
                <w:color w:val="000000"/>
                <w:sz w:val="22"/>
                <w:szCs w:val="22"/>
              </w:rPr>
              <w:tab/>
              <w:t>3</w:t>
            </w:r>
          </w:hyperlink>
        </w:p>
        <w:p w14:paraId="1CB7958A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z6ju6dt6uw65">
            <w:r w:rsidR="00CC37E1">
              <w:rPr>
                <w:color w:val="000000"/>
                <w:sz w:val="22"/>
                <w:szCs w:val="22"/>
              </w:rPr>
              <w:t>1.3 Целевая аудитория</w:t>
            </w:r>
            <w:r w:rsidR="00CC37E1">
              <w:rPr>
                <w:color w:val="000000"/>
                <w:sz w:val="22"/>
                <w:szCs w:val="22"/>
              </w:rPr>
              <w:tab/>
              <w:t>3</w:t>
            </w:r>
          </w:hyperlink>
        </w:p>
        <w:p w14:paraId="49F09AA9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1a4ng956v06n">
            <w:r w:rsidR="00CC37E1">
              <w:rPr>
                <w:color w:val="000000"/>
                <w:sz w:val="22"/>
                <w:szCs w:val="22"/>
              </w:rPr>
              <w:t>1.4 Ожидаемые результаты:</w:t>
            </w:r>
            <w:r w:rsidR="00CC37E1">
              <w:rPr>
                <w:color w:val="000000"/>
                <w:sz w:val="22"/>
                <w:szCs w:val="22"/>
              </w:rPr>
              <w:tab/>
              <w:t>3</w:t>
            </w:r>
          </w:hyperlink>
        </w:p>
        <w:p w14:paraId="2E6A22D5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wk2p3mfmfsgu">
            <w:r w:rsidR="00CC37E1">
              <w:rPr>
                <w:color w:val="000000"/>
                <w:sz w:val="22"/>
                <w:szCs w:val="22"/>
              </w:rPr>
              <w:t>1.5 Список пользователей:</w:t>
            </w:r>
            <w:r w:rsidR="00CC37E1">
              <w:rPr>
                <w:color w:val="000000"/>
                <w:sz w:val="22"/>
                <w:szCs w:val="22"/>
              </w:rPr>
              <w:tab/>
              <w:t>4</w:t>
            </w:r>
          </w:hyperlink>
        </w:p>
        <w:p w14:paraId="38C70C43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52msn0u7oa1x">
            <w:r w:rsidR="00CC37E1">
              <w:rPr>
                <w:color w:val="000000"/>
                <w:sz w:val="22"/>
                <w:szCs w:val="22"/>
              </w:rPr>
              <w:t>1.6 Ссылки на аналогичные сайты в рамках Картахенского протокола, а также информационные порталы для справки:</w:t>
            </w:r>
            <w:r w:rsidR="00CC37E1">
              <w:rPr>
                <w:color w:val="000000"/>
                <w:sz w:val="22"/>
                <w:szCs w:val="22"/>
              </w:rPr>
              <w:tab/>
              <w:t>4</w:t>
            </w:r>
          </w:hyperlink>
        </w:p>
        <w:p w14:paraId="472E39BC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220"/>
            <w:rPr>
              <w:color w:val="000000"/>
            </w:rPr>
          </w:pPr>
          <w:r>
            <w:pict w14:anchorId="72BF48B6">
              <v:rect id="_x0000_i1026" style="width:0;height:1.5pt" o:hralign="center" o:hrstd="t" o:hr="t" fillcolor="#a0a0a0" stroked="f"/>
            </w:pict>
          </w:r>
          <w:hyperlink w:anchor="_heading=h.v6v00vm5g4z0">
            <w:r w:rsidR="00CC37E1">
              <w:rPr>
                <w:color w:val="000000"/>
                <w:sz w:val="22"/>
                <w:szCs w:val="22"/>
              </w:rPr>
              <w:t xml:space="preserve"> 2. Назначение документа</w:t>
            </w:r>
            <w:r w:rsidR="00CC37E1">
              <w:rPr>
                <w:color w:val="000000"/>
                <w:sz w:val="22"/>
                <w:szCs w:val="22"/>
              </w:rPr>
              <w:tab/>
              <w:t>4</w:t>
            </w:r>
          </w:hyperlink>
        </w:p>
        <w:p w14:paraId="5369C181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t8hz3zzy9it">
            <w:r w:rsidR="00CC37E1">
              <w:rPr>
                <w:color w:val="000000"/>
                <w:sz w:val="22"/>
                <w:szCs w:val="22"/>
              </w:rPr>
              <w:t>2.1 Технические требования</w:t>
            </w:r>
            <w:r w:rsidR="00CC37E1">
              <w:rPr>
                <w:color w:val="000000"/>
                <w:sz w:val="22"/>
                <w:szCs w:val="22"/>
              </w:rPr>
              <w:tab/>
              <w:t>4</w:t>
            </w:r>
          </w:hyperlink>
        </w:p>
        <w:p w14:paraId="1B315466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440"/>
            <w:rPr>
              <w:color w:val="000000"/>
            </w:rPr>
          </w:pPr>
          <w:hyperlink w:anchor="_heading=h.qfvy99b0sal">
            <w:r w:rsidR="00CC37E1">
              <w:rPr>
                <w:color w:val="000000"/>
                <w:sz w:val="22"/>
                <w:szCs w:val="22"/>
              </w:rPr>
              <w:t>2.2 Детальные требования</w:t>
            </w:r>
            <w:r w:rsidR="00CC37E1">
              <w:rPr>
                <w:color w:val="000000"/>
                <w:sz w:val="22"/>
                <w:szCs w:val="22"/>
              </w:rPr>
              <w:tab/>
              <w:t>5</w:t>
            </w:r>
          </w:hyperlink>
        </w:p>
        <w:p w14:paraId="4E7F7B0F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220"/>
            <w:rPr>
              <w:color w:val="000000"/>
            </w:rPr>
          </w:pPr>
          <w:hyperlink w:anchor="_heading=h.9o31gtx2m07v">
            <w:r w:rsidR="00CC37E1">
              <w:rPr>
                <w:color w:val="000000"/>
                <w:sz w:val="22"/>
                <w:szCs w:val="22"/>
              </w:rPr>
              <w:t>3. Прочее</w:t>
            </w:r>
            <w:r w:rsidR="00CC37E1">
              <w:rPr>
                <w:color w:val="000000"/>
                <w:sz w:val="22"/>
                <w:szCs w:val="22"/>
              </w:rPr>
              <w:tab/>
              <w:t>8</w:t>
            </w:r>
          </w:hyperlink>
        </w:p>
        <w:p w14:paraId="0BA0DC86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ind w:left="220"/>
            <w:rPr>
              <w:color w:val="000000"/>
            </w:rPr>
          </w:pPr>
          <w:hyperlink w:anchor="_heading=h.xhsy1fn7csy0">
            <w:r w:rsidR="00CC37E1">
              <w:rPr>
                <w:color w:val="000000"/>
                <w:sz w:val="22"/>
                <w:szCs w:val="22"/>
              </w:rPr>
              <w:t>4. Этапы реализации</w:t>
            </w:r>
            <w:r w:rsidR="00CC37E1">
              <w:rPr>
                <w:color w:val="000000"/>
                <w:sz w:val="22"/>
                <w:szCs w:val="22"/>
              </w:rPr>
              <w:tab/>
              <w:t>8</w:t>
            </w:r>
          </w:hyperlink>
        </w:p>
        <w:p w14:paraId="3538ADA3" w14:textId="77777777" w:rsidR="005F6FBD" w:rsidRDefault="004E1B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 w:line="259" w:lineRule="auto"/>
            <w:rPr>
              <w:color w:val="000000"/>
            </w:rPr>
          </w:pPr>
          <w:hyperlink w:anchor="_heading=h.ywt7nm8td6yi">
            <w:r w:rsidR="00CC37E1">
              <w:rPr>
                <w:b/>
                <w:color w:val="000000"/>
                <w:sz w:val="22"/>
                <w:szCs w:val="22"/>
              </w:rPr>
              <w:t>Утверждение технического задания</w:t>
            </w:r>
          </w:hyperlink>
          <w:hyperlink w:anchor="_heading=h.ywt7nm8td6yi">
            <w:r w:rsidR="00CC37E1">
              <w:rPr>
                <w:color w:val="000000"/>
                <w:sz w:val="22"/>
                <w:szCs w:val="22"/>
              </w:rPr>
              <w:tab/>
              <w:t>12</w:t>
            </w:r>
          </w:hyperlink>
        </w:p>
        <w:p w14:paraId="5A6A1F74" w14:textId="77777777" w:rsidR="005F6FBD" w:rsidRDefault="00CC37E1">
          <w:r>
            <w:fldChar w:fldCharType="end"/>
          </w:r>
        </w:p>
      </w:sdtContent>
    </w:sdt>
    <w:p w14:paraId="34458BCB" w14:textId="77777777" w:rsidR="005F6FBD" w:rsidRDefault="005F6FBD">
      <w:pPr>
        <w:rPr>
          <w:b/>
        </w:rPr>
      </w:pPr>
    </w:p>
    <w:p w14:paraId="6B10BEBD" w14:textId="77777777" w:rsidR="005F6FBD" w:rsidRDefault="005F6FBD">
      <w:pPr>
        <w:rPr>
          <w:b/>
        </w:rPr>
      </w:pPr>
    </w:p>
    <w:p w14:paraId="7C724A40" w14:textId="77777777" w:rsidR="005F6FBD" w:rsidRDefault="005F6FBD">
      <w:pPr>
        <w:rPr>
          <w:b/>
        </w:rPr>
      </w:pPr>
    </w:p>
    <w:p w14:paraId="4797612D" w14:textId="77777777" w:rsidR="005F6FBD" w:rsidRDefault="005F6FBD">
      <w:pPr>
        <w:rPr>
          <w:b/>
        </w:rPr>
      </w:pPr>
    </w:p>
    <w:p w14:paraId="1577D2CB" w14:textId="77777777" w:rsidR="005F6FBD" w:rsidRDefault="005F6FBD">
      <w:pPr>
        <w:rPr>
          <w:b/>
        </w:rPr>
      </w:pPr>
    </w:p>
    <w:p w14:paraId="30DE6840" w14:textId="77777777" w:rsidR="005F6FBD" w:rsidRDefault="005F6FBD">
      <w:pPr>
        <w:rPr>
          <w:b/>
        </w:rPr>
      </w:pPr>
    </w:p>
    <w:p w14:paraId="5F52230F" w14:textId="77777777" w:rsidR="005F6FBD" w:rsidRDefault="005F6FBD">
      <w:pPr>
        <w:rPr>
          <w:b/>
        </w:rPr>
      </w:pPr>
    </w:p>
    <w:p w14:paraId="6D17DF0C" w14:textId="77777777" w:rsidR="005F6FBD" w:rsidRDefault="005F6FBD">
      <w:pPr>
        <w:rPr>
          <w:b/>
        </w:rPr>
      </w:pPr>
    </w:p>
    <w:p w14:paraId="47D4BF14" w14:textId="77777777" w:rsidR="005F6FBD" w:rsidRDefault="005F6FBD">
      <w:pPr>
        <w:rPr>
          <w:b/>
        </w:rPr>
      </w:pPr>
    </w:p>
    <w:p w14:paraId="47B33583" w14:textId="77777777" w:rsidR="005F6FBD" w:rsidRDefault="005F6FBD">
      <w:pPr>
        <w:rPr>
          <w:b/>
        </w:rPr>
      </w:pPr>
    </w:p>
    <w:p w14:paraId="4118B4DD" w14:textId="77777777" w:rsidR="005F6FBD" w:rsidRDefault="005F6FBD">
      <w:pPr>
        <w:rPr>
          <w:b/>
        </w:rPr>
      </w:pPr>
    </w:p>
    <w:p w14:paraId="6BDF46B1" w14:textId="77777777" w:rsidR="005F6FBD" w:rsidRDefault="005F6FBD">
      <w:pPr>
        <w:rPr>
          <w:b/>
        </w:rPr>
      </w:pPr>
    </w:p>
    <w:p w14:paraId="6FA7EE48" w14:textId="77777777" w:rsidR="005F6FBD" w:rsidRDefault="005F6FBD">
      <w:pPr>
        <w:rPr>
          <w:b/>
        </w:rPr>
      </w:pPr>
    </w:p>
    <w:p w14:paraId="186D3546" w14:textId="77777777" w:rsidR="005F6FBD" w:rsidRDefault="005F6FBD">
      <w:pPr>
        <w:rPr>
          <w:b/>
        </w:rPr>
      </w:pPr>
    </w:p>
    <w:p w14:paraId="0C936948" w14:textId="77777777" w:rsidR="005F6FBD" w:rsidRDefault="005F6FBD">
      <w:pPr>
        <w:rPr>
          <w:b/>
        </w:rPr>
      </w:pPr>
    </w:p>
    <w:p w14:paraId="0E3AAB67" w14:textId="77777777" w:rsidR="005F6FBD" w:rsidRDefault="004E1BEB">
      <w:pPr>
        <w:rPr>
          <w:i/>
          <w:color w:val="404040"/>
        </w:rPr>
      </w:pPr>
      <w:r>
        <w:pict w14:anchorId="2F555AFD">
          <v:rect id="_x0000_i1027" style="width:0;height:1.5pt" o:hralign="center" o:hrstd="t" o:hr="t" fillcolor="#a0a0a0" stroked="f"/>
        </w:pict>
      </w:r>
    </w:p>
    <w:p w14:paraId="7BCE4364" w14:textId="77777777" w:rsidR="005F6FBD" w:rsidRPr="007B7386" w:rsidRDefault="00CC37E1">
      <w:pPr>
        <w:pStyle w:val="2"/>
        <w:rPr>
          <w:rFonts w:ascii="Calibri" w:hAnsi="Calibri" w:cs="Calibri"/>
          <w:b/>
          <w:bCs/>
          <w:i/>
          <w:color w:val="404040"/>
        </w:rPr>
      </w:pPr>
      <w:bookmarkStart w:id="0" w:name="_heading=h.8l3avnmtjxhu" w:colFirst="0" w:colLast="0"/>
      <w:bookmarkEnd w:id="0"/>
      <w:r w:rsidRPr="007B7386">
        <w:rPr>
          <w:rFonts w:ascii="Calibri" w:hAnsi="Calibri" w:cs="Calibri"/>
          <w:b/>
          <w:bCs/>
          <w:i/>
          <w:color w:val="404040"/>
        </w:rPr>
        <w:lastRenderedPageBreak/>
        <w:t xml:space="preserve">1. </w:t>
      </w:r>
      <w:r w:rsidRPr="007B7386">
        <w:rPr>
          <w:rFonts w:ascii="Calibri" w:hAnsi="Calibri" w:cs="Calibri"/>
          <w:b/>
          <w:bCs/>
          <w:color w:val="0F4761"/>
        </w:rPr>
        <w:t>Введение</w:t>
      </w:r>
    </w:p>
    <w:p w14:paraId="32FC3D47" w14:textId="1E58C93F" w:rsidR="005F6FBD" w:rsidRPr="00936F1D" w:rsidRDefault="00CC37E1">
      <w:r w:rsidRPr="00936F1D">
        <w:t xml:space="preserve">Цель данного информационного портала — создание современного, информационного и функционального веб-сайта о деятельности Кыргызской Республики по реализации </w:t>
      </w:r>
      <w:r w:rsidR="007B7386" w:rsidRPr="00936F1D">
        <w:t xml:space="preserve">задач и требований </w:t>
      </w:r>
      <w:r w:rsidR="00471BF7" w:rsidRPr="00936F1D">
        <w:t>по управлению</w:t>
      </w:r>
      <w:r w:rsidR="007B7386" w:rsidRPr="00936F1D">
        <w:t xml:space="preserve"> ГМО </w:t>
      </w:r>
      <w:r w:rsidR="00471BF7" w:rsidRPr="00936F1D">
        <w:t xml:space="preserve">согласно </w:t>
      </w:r>
      <w:proofErr w:type="spellStart"/>
      <w:r w:rsidR="00471BF7" w:rsidRPr="00936F1D">
        <w:t>Картахенского</w:t>
      </w:r>
      <w:proofErr w:type="spellEnd"/>
      <w:r w:rsidRPr="00936F1D">
        <w:t xml:space="preserve"> протокола по биобезопасности. Веб-сайт будет служить платформой для распространения информации о биобезопасности, включая разработку и реализацию законодательства, повышение потенциала в данной области, проведение научных исследований и взаимодействие с национальными партнёрами и заинтересованными сторонами.</w:t>
      </w:r>
    </w:p>
    <w:p w14:paraId="11C7A0A4" w14:textId="77777777" w:rsidR="005F6FBD" w:rsidRDefault="00CC37E1">
      <w:pPr>
        <w:pStyle w:val="3"/>
      </w:pPr>
      <w:bookmarkStart w:id="1" w:name="_heading=h.w3n12mfdombd" w:colFirst="0" w:colLast="0"/>
      <w:bookmarkEnd w:id="1"/>
      <w:r>
        <w:t>1.1 Цель создание информационного портала</w:t>
      </w:r>
    </w:p>
    <w:p w14:paraId="326A70DF" w14:textId="77777777" w:rsidR="005F6FBD" w:rsidRDefault="00CC37E1" w:rsidP="007B7386">
      <w:pPr>
        <w:numPr>
          <w:ilvl w:val="0"/>
          <w:numId w:val="1"/>
        </w:numPr>
        <w:spacing w:after="120"/>
        <w:ind w:left="714" w:hanging="357"/>
      </w:pPr>
      <w:r>
        <w:t>Обеспечение доступа к достоверной информации общественности о деятельности ГМО.</w:t>
      </w:r>
    </w:p>
    <w:p w14:paraId="3878E4D1" w14:textId="77777777" w:rsidR="005F6FBD" w:rsidRDefault="00CC37E1" w:rsidP="007B7386">
      <w:pPr>
        <w:numPr>
          <w:ilvl w:val="0"/>
          <w:numId w:val="1"/>
        </w:numPr>
        <w:spacing w:after="120"/>
        <w:ind w:left="714" w:hanging="357"/>
      </w:pPr>
      <w:r>
        <w:t>Создание цифровой инфраструктуры для публикации нормативно-правовых документов и научных данных.</w:t>
      </w:r>
    </w:p>
    <w:p w14:paraId="10EEFC8C" w14:textId="77777777" w:rsidR="005F6FBD" w:rsidRDefault="00CC37E1" w:rsidP="007B7386">
      <w:pPr>
        <w:numPr>
          <w:ilvl w:val="0"/>
          <w:numId w:val="1"/>
        </w:numPr>
        <w:spacing w:after="120"/>
        <w:ind w:left="714" w:hanging="357"/>
      </w:pPr>
      <w:r>
        <w:t>Предоставление информационного портала для взаимодействия с государственными структурами, учёными и международными партнёрами.</w:t>
      </w:r>
    </w:p>
    <w:p w14:paraId="3B5B3970" w14:textId="77777777" w:rsidR="005F6FBD" w:rsidRDefault="00CC37E1">
      <w:pPr>
        <w:pStyle w:val="3"/>
      </w:pPr>
      <w:bookmarkStart w:id="2" w:name="_heading=h.nh4vcuw0r2if" w:colFirst="0" w:colLast="0"/>
      <w:bookmarkEnd w:id="2"/>
      <w:r>
        <w:t>1.2 Основные критерии</w:t>
      </w:r>
    </w:p>
    <w:p w14:paraId="35B74878" w14:textId="77777777" w:rsidR="005F6FBD" w:rsidRDefault="00CC37E1">
      <w:pPr>
        <w:numPr>
          <w:ilvl w:val="0"/>
          <w:numId w:val="8"/>
        </w:numPr>
      </w:pPr>
      <w:r>
        <w:t>Актуальность и полнота информации</w:t>
      </w:r>
    </w:p>
    <w:p w14:paraId="5363E1B5" w14:textId="77777777" w:rsidR="005F6FBD" w:rsidRDefault="00CC37E1">
      <w:pPr>
        <w:numPr>
          <w:ilvl w:val="0"/>
          <w:numId w:val="8"/>
        </w:numPr>
      </w:pPr>
      <w:r>
        <w:t>Интуитивно понятная навигация</w:t>
      </w:r>
    </w:p>
    <w:p w14:paraId="39D6CCD9" w14:textId="77777777" w:rsidR="005F6FBD" w:rsidRDefault="00CC37E1">
      <w:pPr>
        <w:numPr>
          <w:ilvl w:val="0"/>
          <w:numId w:val="8"/>
        </w:numPr>
      </w:pPr>
      <w:r>
        <w:t>Многоязычность (кыргызский, русский, английский)</w:t>
      </w:r>
    </w:p>
    <w:p w14:paraId="007D707C" w14:textId="77777777" w:rsidR="005F6FBD" w:rsidRDefault="00CC37E1">
      <w:pPr>
        <w:numPr>
          <w:ilvl w:val="0"/>
          <w:numId w:val="8"/>
        </w:numPr>
      </w:pPr>
      <w:r>
        <w:t>Соответствие требованиям информационной безопасности</w:t>
      </w:r>
    </w:p>
    <w:p w14:paraId="6750FBBE" w14:textId="77777777" w:rsidR="005F6FBD" w:rsidRDefault="00CC37E1">
      <w:pPr>
        <w:pStyle w:val="3"/>
      </w:pPr>
      <w:bookmarkStart w:id="3" w:name="_heading=h.z6ju6dt6uw65" w:colFirst="0" w:colLast="0"/>
      <w:bookmarkEnd w:id="3"/>
      <w:r>
        <w:t>1.3 Целевая аудитория</w:t>
      </w:r>
    </w:p>
    <w:p w14:paraId="28D698CB" w14:textId="77777777" w:rsidR="005F6FBD" w:rsidRDefault="00CC37E1">
      <w:r>
        <w:rPr>
          <w:b/>
        </w:rPr>
        <w:t>Государственные служащие и профильные специалисты</w:t>
      </w:r>
      <w:r>
        <w:t xml:space="preserve"> — сотрудники государственных учреждений, ответственные за разработку и мониторинг политики в области биобезопасности и ГМО.</w:t>
      </w:r>
    </w:p>
    <w:p w14:paraId="4BB070D9" w14:textId="77777777" w:rsidR="005F6FBD" w:rsidRDefault="00CC37E1">
      <w:r>
        <w:rPr>
          <w:b/>
        </w:rPr>
        <w:t>Бизнес-сообщество</w:t>
      </w:r>
      <w:r>
        <w:t xml:space="preserve"> — компании-экспортёры и импортёры, работающие с продукцией, содержащей ГМО, для которых важна информация о законодательстве, сертификации, правилах ввоза и вывоза продукции, а также консультации по нормативной базе.</w:t>
      </w:r>
      <w:r>
        <w:br/>
      </w:r>
      <w:r>
        <w:rPr>
          <w:b/>
        </w:rPr>
        <w:t>Учёные, исследователи, студенты</w:t>
      </w:r>
      <w:r>
        <w:t xml:space="preserve"> — специалисты в области экологии, биологии, сельского хозяйства, а также студенты и преподаватели, которые будут использовать сайт для получения научных данных и публикаций.</w:t>
      </w:r>
    </w:p>
    <w:p w14:paraId="4AE60B26" w14:textId="77777777" w:rsidR="005F6FBD" w:rsidRDefault="00CC37E1">
      <w:r>
        <w:rPr>
          <w:b/>
        </w:rPr>
        <w:t>Международные организации</w:t>
      </w:r>
      <w:r>
        <w:t xml:space="preserve"> — представители международных структур, работающих в области биобезопасности.</w:t>
      </w:r>
    </w:p>
    <w:p w14:paraId="7646943B" w14:textId="77777777" w:rsidR="005F6FBD" w:rsidRDefault="00CC37E1">
      <w:pPr>
        <w:rPr>
          <w:color w:val="FF0000"/>
        </w:rPr>
      </w:pPr>
      <w:r>
        <w:rPr>
          <w:b/>
        </w:rPr>
        <w:t>Представители частного сектора, СМИ, граждане</w:t>
      </w:r>
      <w:r>
        <w:t xml:space="preserve"> — компании, работающие с ГМО, журналисты, а также обычные граждане, интересующиеся вопросами биобезопасности и ГМО.</w:t>
      </w:r>
    </w:p>
    <w:p w14:paraId="0CB19D10" w14:textId="77777777" w:rsidR="005F6FBD" w:rsidRDefault="00CC37E1">
      <w:pPr>
        <w:pStyle w:val="3"/>
      </w:pPr>
      <w:bookmarkStart w:id="4" w:name="_heading=h.1a4ng956v06n" w:colFirst="0" w:colLast="0"/>
      <w:bookmarkEnd w:id="4"/>
      <w:r>
        <w:lastRenderedPageBreak/>
        <w:t>1.4 Ожидаемые результаты:</w:t>
      </w:r>
    </w:p>
    <w:p w14:paraId="14E32B95" w14:textId="77777777" w:rsidR="005F6FBD" w:rsidRDefault="00CC37E1">
      <w:r>
        <w:t xml:space="preserve">Удобный интерфейс для предоставления актуальной информации по </w:t>
      </w:r>
      <w:proofErr w:type="spellStart"/>
      <w:r>
        <w:t>Картахенскому</w:t>
      </w:r>
      <w:proofErr w:type="spellEnd"/>
      <w:r>
        <w:t xml:space="preserve"> протоколу по биобезопасности и деятельности в Кыргызской Республике по его имплементации. </w:t>
      </w:r>
      <w:r>
        <w:br/>
      </w:r>
    </w:p>
    <w:p w14:paraId="6A0BB284" w14:textId="77777777" w:rsidR="005F6FBD" w:rsidRDefault="00CC37E1">
      <w:pPr>
        <w:pStyle w:val="3"/>
      </w:pPr>
      <w:bookmarkStart w:id="5" w:name="_heading=h.wk2p3mfmfsgu" w:colFirst="0" w:colLast="0"/>
      <w:bookmarkEnd w:id="5"/>
      <w:r>
        <w:t>1.5 Список пользователей:</w:t>
      </w:r>
      <w:r>
        <w:tab/>
      </w:r>
    </w:p>
    <w:p w14:paraId="5DCC656B" w14:textId="77777777" w:rsidR="005F6FBD" w:rsidRDefault="00CC37E1">
      <w:pPr>
        <w:numPr>
          <w:ilvl w:val="0"/>
          <w:numId w:val="24"/>
        </w:numPr>
      </w:pPr>
      <w:r>
        <w:rPr>
          <w:b/>
        </w:rPr>
        <w:t>Клиент</w:t>
      </w:r>
      <w:r>
        <w:t xml:space="preserve"> — это пользователь, который использует сайт для просмотра и получения актуальной информации, а также для взаимодействия с контентом, например, подписываясь на рассылки.</w:t>
      </w:r>
    </w:p>
    <w:p w14:paraId="055B9031" w14:textId="77777777" w:rsidR="005F6FBD" w:rsidRDefault="00CC37E1">
      <w:pPr>
        <w:numPr>
          <w:ilvl w:val="0"/>
          <w:numId w:val="24"/>
        </w:numPr>
      </w:pPr>
      <w:r>
        <w:rPr>
          <w:b/>
        </w:rPr>
        <w:t>Администратор</w:t>
      </w:r>
      <w:r>
        <w:t xml:space="preserve"> — пользователь с доступом к административной панели приложения. Он может управлять статьями, загружать контент, добавлять новые категории или дополнительные меню на сайт, а также изменять любую информацию, включая исправление опечаток и добавление новых материалов. Кроме того, администратор имеет возможность настраивать права доступа для других пользователей, управлять безопасностью сайта, обновлять систему, устанавливать плагины и модули, а также следить за производительностью и работоспособностью ресурса.</w:t>
      </w:r>
    </w:p>
    <w:p w14:paraId="24B764DF" w14:textId="77777777" w:rsidR="005F6FBD" w:rsidRDefault="00CC37E1">
      <w:pPr>
        <w:numPr>
          <w:ilvl w:val="0"/>
          <w:numId w:val="24"/>
        </w:numPr>
      </w:pPr>
      <w:r>
        <w:rPr>
          <w:b/>
        </w:rPr>
        <w:t>Редактор</w:t>
      </w:r>
      <w:r>
        <w:t xml:space="preserve"> — это пользователь, отвечающий за добавление, редактирование и удаление статей на сайте. Он может обновлять контент, корректировать текст, добавлять изображения и ссылки, а также проверять и поддерживать актуальность информации. Редактор не имеет доступа к настройкам сайта или административной панели, его задачи ограничиваются только контентом.</w:t>
      </w:r>
    </w:p>
    <w:p w14:paraId="2AA573EA" w14:textId="77777777" w:rsidR="005F6FBD" w:rsidRDefault="00CC37E1">
      <w:pPr>
        <w:pStyle w:val="3"/>
      </w:pPr>
      <w:bookmarkStart w:id="6" w:name="_heading=h.52msn0u7oa1x" w:colFirst="0" w:colLast="0"/>
      <w:bookmarkEnd w:id="6"/>
      <w:r>
        <w:t xml:space="preserve">1.6 Ссылки на аналогичные сайты в рамках </w:t>
      </w:r>
      <w:proofErr w:type="spellStart"/>
      <w:r>
        <w:t>Картахенского</w:t>
      </w:r>
      <w:proofErr w:type="spellEnd"/>
      <w:r>
        <w:t xml:space="preserve"> протокола, а также информационные порталы для справки:</w:t>
      </w:r>
    </w:p>
    <w:p w14:paraId="4A1ADF6C" w14:textId="476DBC2A" w:rsidR="00402E22" w:rsidRDefault="00CC37E1">
      <w:r w:rsidRPr="00402E22">
        <w:t>https://aarhus.kg/</w:t>
      </w:r>
      <w:r w:rsidRPr="00402E22">
        <w:br/>
        <w:t>https://biosafety.igc.by/</w:t>
      </w:r>
      <w:r w:rsidRPr="00402E22">
        <w:br/>
      </w:r>
      <w:hyperlink r:id="rId10">
        <w:r w:rsidRPr="00402E22">
          <w:rPr>
            <w:color w:val="1155CC"/>
            <w:u w:val="single"/>
          </w:rPr>
          <w:t>https://www.env.go.jp/en/</w:t>
        </w:r>
      </w:hyperlink>
      <w:r w:rsidR="00402E22">
        <w:br/>
      </w:r>
      <w:hyperlink r:id="rId11" w:history="1">
        <w:r w:rsidR="00402E22" w:rsidRPr="00525E09">
          <w:rPr>
            <w:rStyle w:val="af3"/>
          </w:rPr>
          <w:t>https://www.cbd.int/</w:t>
        </w:r>
      </w:hyperlink>
      <w:r w:rsidR="00402E22">
        <w:br/>
      </w:r>
      <w:hyperlink r:id="rId12" w:history="1">
        <w:r w:rsidR="00402E22" w:rsidRPr="00525E09">
          <w:rPr>
            <w:rStyle w:val="af3"/>
          </w:rPr>
          <w:t>https://bch.cbd.int/</w:t>
        </w:r>
      </w:hyperlink>
    </w:p>
    <w:p w14:paraId="328BC487" w14:textId="77777777" w:rsidR="00402E22" w:rsidRDefault="00402E22"/>
    <w:p w14:paraId="7AF4F3C3" w14:textId="77777777" w:rsidR="00402E22" w:rsidRDefault="00402E22"/>
    <w:p w14:paraId="6A9DEE4C" w14:textId="29B629F5" w:rsidR="00402E22" w:rsidRDefault="00402E22"/>
    <w:p w14:paraId="4C7466DB" w14:textId="77777777" w:rsidR="00402E22" w:rsidRDefault="00402E22"/>
    <w:p w14:paraId="71368054" w14:textId="77777777" w:rsidR="00402E22" w:rsidRDefault="00402E22"/>
    <w:p w14:paraId="10DEDDC5" w14:textId="289ACB02" w:rsidR="00402E22" w:rsidRDefault="004E1BEB">
      <w:r>
        <w:pict w14:anchorId="789072E6">
          <v:rect id="_x0000_i1028" style="width:0;height:1.5pt" o:hralign="center" o:bullet="t" o:hrstd="t" o:hr="t" fillcolor="#a0a0a0" stroked="f"/>
        </w:pict>
      </w:r>
    </w:p>
    <w:p w14:paraId="46870DC3" w14:textId="77777777" w:rsidR="005F6FBD" w:rsidRPr="007B7386" w:rsidRDefault="00CC37E1" w:rsidP="007B7386">
      <w:pPr>
        <w:pStyle w:val="2"/>
        <w:rPr>
          <w:rFonts w:ascii="Calibri" w:hAnsi="Calibri" w:cs="Calibri"/>
          <w:b/>
          <w:bCs/>
          <w:i/>
          <w:color w:val="404040"/>
        </w:rPr>
      </w:pPr>
      <w:r w:rsidRPr="007B7386">
        <w:rPr>
          <w:rFonts w:ascii="Calibri" w:hAnsi="Calibri" w:cs="Calibri"/>
          <w:b/>
          <w:bCs/>
          <w:i/>
          <w:color w:val="404040"/>
        </w:rPr>
        <w:lastRenderedPageBreak/>
        <w:t xml:space="preserve">2. Назначение документа     </w:t>
      </w:r>
    </w:p>
    <w:p w14:paraId="4627CCF4" w14:textId="7DEDA043" w:rsidR="005F6FBD" w:rsidRDefault="007B7386">
      <w:r w:rsidRPr="00402E22">
        <w:t xml:space="preserve">Данное техническое задание </w:t>
      </w:r>
      <w:r w:rsidR="00CC37E1" w:rsidRPr="00402E22">
        <w:t>служит основанием для формулирования требований и задач между заказчиком и исполнителем, определяя границы и объём</w:t>
      </w:r>
      <w:r w:rsidRPr="00402E22">
        <w:t>, технические параметры веб-сайта.</w:t>
      </w:r>
      <w:r w:rsidR="00CC37E1">
        <w:t xml:space="preserve"> </w:t>
      </w:r>
    </w:p>
    <w:p w14:paraId="7BF1F6A1" w14:textId="77777777" w:rsidR="005F6FBD" w:rsidRDefault="00CC37E1">
      <w:pPr>
        <w:pStyle w:val="3"/>
      </w:pPr>
      <w:bookmarkStart w:id="7" w:name="_heading=h.t8hz3zzy9it" w:colFirst="0" w:colLast="0"/>
      <w:bookmarkEnd w:id="7"/>
      <w:r>
        <w:t>2.1 Технические требования</w:t>
      </w:r>
    </w:p>
    <w:p w14:paraId="0C8F7999" w14:textId="77777777" w:rsidR="005F6FBD" w:rsidRDefault="00CC37E1">
      <w:r>
        <w:rPr>
          <w:b/>
        </w:rPr>
        <w:t>Необходим</w:t>
      </w:r>
      <w:r>
        <w:t xml:space="preserve"> </w:t>
      </w:r>
      <w:r>
        <w:rPr>
          <w:b/>
        </w:rPr>
        <w:t xml:space="preserve">хостинг </w:t>
      </w:r>
      <w:r>
        <w:t xml:space="preserve">- хостинг должен обеспечивать высокую доступность, стабильную работу сайта, а также соответствовать требованиям информационной безопасности. Важно наличие регулярного резервного копирования </w:t>
      </w:r>
      <w:r w:rsidRPr="00921DB2">
        <w:t>(1 раз в неделю)</w:t>
      </w:r>
      <w:r>
        <w:t xml:space="preserve">, защиты от </w:t>
      </w:r>
      <w:proofErr w:type="spellStart"/>
      <w:r>
        <w:t>DDoS</w:t>
      </w:r>
      <w:proofErr w:type="spellEnd"/>
      <w:r>
        <w:t>-атак и быстрого отклика сервера.</w:t>
      </w:r>
      <w:r>
        <w:rPr>
          <w:b/>
        </w:rPr>
        <w:t xml:space="preserve"> </w:t>
      </w:r>
      <w:r>
        <w:rPr>
          <w:b/>
        </w:rPr>
        <w:br/>
        <w:t>Административная панель</w:t>
      </w:r>
      <w:r>
        <w:t xml:space="preserve"> — это интерфейс, который позволяет администраторам управлять контентом, включая добавление, удаление и редактирование записей, а также контроль доступа и создание новых пользователей. Она обеспечивает эффективную организацию контента и упрощает управление информацией.</w:t>
      </w:r>
      <w:r>
        <w:br/>
      </w:r>
      <w:r>
        <w:br/>
      </w:r>
      <w:r>
        <w:rPr>
          <w:b/>
        </w:rPr>
        <w:t>Часть административной панели для редакторов</w:t>
      </w:r>
      <w:r>
        <w:t xml:space="preserve"> — это интерфейс, который предоставляет редакторам возможность просматривать и управлять статьями, обеспечивая эффективное редактирование и контроль контента.</w:t>
      </w:r>
    </w:p>
    <w:p w14:paraId="7738A6D7" w14:textId="77777777" w:rsidR="005F6FBD" w:rsidRDefault="00CC37E1">
      <w:r>
        <w:rPr>
          <w:b/>
        </w:rPr>
        <w:t>Клиентская часть</w:t>
      </w:r>
      <w:r>
        <w:t xml:space="preserve"> — это веб-сайт, на котором пользователи могут взаимодействовать с контентом. Она должна быть удобной, интуитивно понятной и обеспечивать комфортное использование для всех категорий пользователей.</w:t>
      </w:r>
    </w:p>
    <w:p w14:paraId="53657227" w14:textId="77777777" w:rsidR="005F6FBD" w:rsidRDefault="00CC37E1">
      <w:pPr>
        <w:pStyle w:val="3"/>
      </w:pPr>
      <w:bookmarkStart w:id="8" w:name="_heading=h.qfvy99b0sal" w:colFirst="0" w:colLast="0"/>
      <w:bookmarkEnd w:id="8"/>
      <w:r>
        <w:t>2.2 Детальные требования</w:t>
      </w:r>
    </w:p>
    <w:p w14:paraId="75D9194E" w14:textId="77777777" w:rsidR="005F6FBD" w:rsidRDefault="00CC37E1">
      <w:pPr>
        <w:pStyle w:val="4"/>
      </w:pPr>
      <w:r>
        <w:t xml:space="preserve">2.2.1 Функциональные требования для разработки административной панели </w:t>
      </w:r>
    </w:p>
    <w:p w14:paraId="24ACCF0E" w14:textId="77777777" w:rsidR="005F6FBD" w:rsidRDefault="00CC37E1">
      <w:r>
        <w:rPr>
          <w:b/>
        </w:rPr>
        <w:t>Управление пользователями</w:t>
      </w:r>
    </w:p>
    <w:p w14:paraId="14902088" w14:textId="77777777" w:rsidR="005F6FBD" w:rsidRDefault="00CC37E1">
      <w:pPr>
        <w:numPr>
          <w:ilvl w:val="0"/>
          <w:numId w:val="6"/>
        </w:numPr>
      </w:pPr>
      <w:r>
        <w:t>Возможность регистрации и управления учетными записями пользователей, включая создание, редактирование и удаление пользователей.</w:t>
      </w:r>
    </w:p>
    <w:p w14:paraId="783CD014" w14:textId="77777777" w:rsidR="005F6FBD" w:rsidRDefault="00CC37E1">
      <w:pPr>
        <w:numPr>
          <w:ilvl w:val="0"/>
          <w:numId w:val="6"/>
        </w:numPr>
      </w:pPr>
      <w:r>
        <w:t>Роли пользователей должны быть различными (редактор, администратор) с соответствующими правами доступа.</w:t>
      </w:r>
    </w:p>
    <w:p w14:paraId="500784D4" w14:textId="77777777" w:rsidR="005F6FBD" w:rsidRDefault="00CC37E1">
      <w:pPr>
        <w:numPr>
          <w:ilvl w:val="0"/>
          <w:numId w:val="6"/>
        </w:numPr>
      </w:pPr>
      <w:r>
        <w:t>Возможность просмотра и анализа активности пользователей, включая историю их запросов и действий на портале.</w:t>
      </w:r>
    </w:p>
    <w:p w14:paraId="4B7F92B4" w14:textId="77777777" w:rsidR="005F6FBD" w:rsidRDefault="00CC37E1">
      <w:r>
        <w:rPr>
          <w:b/>
        </w:rPr>
        <w:t>Управление контентом</w:t>
      </w:r>
    </w:p>
    <w:p w14:paraId="782BED7C" w14:textId="77777777" w:rsidR="005F6FBD" w:rsidRDefault="00CC37E1">
      <w:pPr>
        <w:numPr>
          <w:ilvl w:val="0"/>
          <w:numId w:val="7"/>
        </w:numPr>
      </w:pPr>
      <w:r>
        <w:t>Администратор и Редактор должен иметь возможность редактировать и обновлять статический контент портала (тексты, изображения, новости).</w:t>
      </w:r>
    </w:p>
    <w:p w14:paraId="4842B60B" w14:textId="77777777" w:rsidR="005F6FBD" w:rsidRDefault="00CC37E1">
      <w:pPr>
        <w:numPr>
          <w:ilvl w:val="0"/>
          <w:numId w:val="7"/>
        </w:numPr>
      </w:pPr>
      <w:r>
        <w:t>Администратор должен иметь возможность добавления новых разделов и страниц для улучшения информативности портала.</w:t>
      </w:r>
    </w:p>
    <w:p w14:paraId="424E918C" w14:textId="6D7DC924" w:rsidR="005F6FBD" w:rsidRDefault="00CC37E1">
      <w:pPr>
        <w:numPr>
          <w:ilvl w:val="0"/>
          <w:numId w:val="7"/>
        </w:numPr>
      </w:pPr>
      <w:r>
        <w:t>Поддержка многоязычного контента (кыргызский, русский, английский)</w:t>
      </w:r>
    </w:p>
    <w:p w14:paraId="0D9A5C7F" w14:textId="77777777" w:rsidR="007B7386" w:rsidRDefault="007B7386" w:rsidP="007B7386">
      <w:pPr>
        <w:ind w:left="720"/>
      </w:pPr>
    </w:p>
    <w:p w14:paraId="5B32819F" w14:textId="77777777" w:rsidR="005F6FBD" w:rsidRDefault="00CC37E1">
      <w:r>
        <w:rPr>
          <w:b/>
        </w:rPr>
        <w:lastRenderedPageBreak/>
        <w:t>Безопасность и доступность</w:t>
      </w:r>
    </w:p>
    <w:p w14:paraId="3BA3A1D4" w14:textId="77777777" w:rsidR="005F6FBD" w:rsidRDefault="00CC37E1">
      <w:pPr>
        <w:numPr>
          <w:ilvl w:val="0"/>
          <w:numId w:val="9"/>
        </w:numPr>
      </w:pPr>
      <w:r>
        <w:t>Шифрование данных: SSL для шифрования всего трафика на сайте, а также шифрование данных в базе данных для защиты персональной информации.</w:t>
      </w:r>
    </w:p>
    <w:p w14:paraId="0F841F88" w14:textId="77777777" w:rsidR="005F6FBD" w:rsidRDefault="00CC37E1">
      <w:pPr>
        <w:numPr>
          <w:ilvl w:val="0"/>
          <w:numId w:val="9"/>
        </w:numPr>
      </w:pPr>
      <w:r>
        <w:t>Защита от SQL-инъекций: Защита всех форм ввода данных (поиск, формы обратной связи, регистрации) с использованием подготовленных выражений (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>).</w:t>
      </w:r>
    </w:p>
    <w:p w14:paraId="5ABA4BE4" w14:textId="77777777" w:rsidR="005F6FBD" w:rsidRDefault="00CC37E1">
      <w:pPr>
        <w:numPr>
          <w:ilvl w:val="0"/>
          <w:numId w:val="9"/>
        </w:numPr>
      </w:pPr>
      <w:r>
        <w:t>Встроенные механизмы резервного копирования и восстановления данных.</w:t>
      </w:r>
    </w:p>
    <w:p w14:paraId="37FE5F77" w14:textId="77777777" w:rsidR="005F6FBD" w:rsidRDefault="00CC37E1">
      <w:pPr>
        <w:pStyle w:val="4"/>
      </w:pPr>
      <w:r>
        <w:rPr>
          <w:color w:val="0F4761"/>
        </w:rPr>
        <w:t xml:space="preserve">2.2.2 </w:t>
      </w:r>
      <w:r>
        <w:t>Клиентская часть</w:t>
      </w:r>
    </w:p>
    <w:p w14:paraId="34A138D0" w14:textId="77777777" w:rsidR="005F6FBD" w:rsidRDefault="00CC37E1" w:rsidP="007B7386">
      <w:r>
        <w:rPr>
          <w:color w:val="0F4761"/>
        </w:rPr>
        <w:t>1. Структура веб-сайта</w:t>
      </w:r>
      <w:r>
        <w:rPr>
          <w:b/>
        </w:rPr>
        <w:t xml:space="preserve"> </w:t>
      </w:r>
      <w:r>
        <w:t xml:space="preserve">          </w:t>
      </w:r>
    </w:p>
    <w:p w14:paraId="280D6293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t>Главная страница</w:t>
      </w:r>
      <w:r>
        <w:rPr>
          <w:rFonts w:ascii="Play" w:eastAsia="Play" w:hAnsi="Play" w:cs="Play"/>
        </w:rPr>
        <w:t>:</w:t>
      </w:r>
    </w:p>
    <w:p w14:paraId="248B612B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Краткое описание миссии и функций данного сайта.</w:t>
      </w:r>
    </w:p>
    <w:p w14:paraId="121B7834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Новости и анонсы мероприятий.</w:t>
      </w:r>
    </w:p>
    <w:p w14:paraId="42DF249A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Быстрый доступ к основным разделам.</w:t>
      </w:r>
    </w:p>
    <w:p w14:paraId="058C0D41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t>О вебсайте</w:t>
      </w:r>
      <w:r>
        <w:rPr>
          <w:rFonts w:ascii="Play" w:eastAsia="Play" w:hAnsi="Play" w:cs="Play"/>
        </w:rPr>
        <w:t>:</w:t>
      </w:r>
    </w:p>
    <w:p w14:paraId="68E519E7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История создания, цели и задачи.</w:t>
      </w:r>
    </w:p>
    <w:p w14:paraId="381FA1F6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Информация о руководстве и структуре.</w:t>
      </w:r>
    </w:p>
    <w:p w14:paraId="30953B8D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Контактные данные.</w:t>
      </w:r>
    </w:p>
    <w:p w14:paraId="681A5A40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t>Законодательство</w:t>
      </w:r>
      <w:r>
        <w:rPr>
          <w:rFonts w:ascii="Play" w:eastAsia="Play" w:hAnsi="Play" w:cs="Play"/>
        </w:rPr>
        <w:t>:</w:t>
      </w:r>
    </w:p>
    <w:p w14:paraId="560534C5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Национальные и международные нормативные акты.</w:t>
      </w:r>
    </w:p>
    <w:p w14:paraId="20C65C82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 xml:space="preserve">Документы по биобезопасности (Конвенция ООН, </w:t>
      </w:r>
      <w:proofErr w:type="spellStart"/>
      <w:r>
        <w:rPr>
          <w:rFonts w:ascii="Play" w:eastAsia="Play" w:hAnsi="Play" w:cs="Play"/>
        </w:rPr>
        <w:t>Картахенский</w:t>
      </w:r>
      <w:proofErr w:type="spellEnd"/>
      <w:r>
        <w:rPr>
          <w:rFonts w:ascii="Play" w:eastAsia="Play" w:hAnsi="Play" w:cs="Play"/>
        </w:rPr>
        <w:t xml:space="preserve"> протокол </w:t>
      </w:r>
      <w:r w:rsidRPr="00921DB2">
        <w:rPr>
          <w:rFonts w:ascii="Play" w:eastAsia="Play" w:hAnsi="Play" w:cs="Play"/>
        </w:rPr>
        <w:t>по биобезопасности и Закон</w:t>
      </w:r>
      <w:r>
        <w:rPr>
          <w:rFonts w:ascii="Play" w:eastAsia="Play" w:hAnsi="Play" w:cs="Play"/>
        </w:rPr>
        <w:t xml:space="preserve"> КР о Биологической безопасности и др.)</w:t>
      </w:r>
    </w:p>
    <w:p w14:paraId="74D7B320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t>Научные исследования</w:t>
      </w:r>
      <w:r>
        <w:rPr>
          <w:rFonts w:ascii="Play" w:eastAsia="Play" w:hAnsi="Play" w:cs="Play"/>
        </w:rPr>
        <w:t>:</w:t>
      </w:r>
    </w:p>
    <w:p w14:paraId="11FFD2E8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 xml:space="preserve"> Хранение данных: Публикации, отчёты и научные исследования будут храниться в формате PDF, Word, Excel, и CSV для удобства пользователей.</w:t>
      </w:r>
    </w:p>
    <w:p w14:paraId="1E4AC08F" w14:textId="0E705ED5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 xml:space="preserve">Все документы будут индексироваться для </w:t>
      </w:r>
      <w:r w:rsidR="00682AF7">
        <w:rPr>
          <w:rFonts w:ascii="Play" w:eastAsia="Play" w:hAnsi="Play" w:cs="Play"/>
        </w:rPr>
        <w:t>поиска, по ключевым словам</w:t>
      </w:r>
      <w:r>
        <w:rPr>
          <w:rFonts w:ascii="Play" w:eastAsia="Play" w:hAnsi="Play" w:cs="Play"/>
        </w:rPr>
        <w:t>, годам и тематике.</w:t>
      </w:r>
    </w:p>
    <w:p w14:paraId="34CA0338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Поиск должен работать быстро и эффективно, поддерживая полнотекстовый поиск по всем документам.</w:t>
      </w:r>
    </w:p>
    <w:p w14:paraId="44EA49F2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t>Базы данных</w:t>
      </w:r>
      <w:r>
        <w:rPr>
          <w:rFonts w:ascii="Play" w:eastAsia="Play" w:hAnsi="Play" w:cs="Play"/>
        </w:rPr>
        <w:t>:</w:t>
      </w:r>
    </w:p>
    <w:p w14:paraId="6B239125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 xml:space="preserve">Национальная база данных по </w:t>
      </w:r>
      <w:proofErr w:type="spellStart"/>
      <w:r>
        <w:rPr>
          <w:rFonts w:ascii="Play" w:eastAsia="Play" w:hAnsi="Play" w:cs="Play"/>
        </w:rPr>
        <w:t>Картахенскому</w:t>
      </w:r>
      <w:proofErr w:type="spellEnd"/>
      <w:r>
        <w:rPr>
          <w:rFonts w:ascii="Play" w:eastAsia="Play" w:hAnsi="Play" w:cs="Play"/>
        </w:rPr>
        <w:t xml:space="preserve"> протоколу по биобезопасности</w:t>
      </w:r>
    </w:p>
    <w:p w14:paraId="4E84162D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t>Экспертиза и консультации</w:t>
      </w:r>
      <w:r>
        <w:rPr>
          <w:rFonts w:ascii="Play" w:eastAsia="Play" w:hAnsi="Play" w:cs="Play"/>
        </w:rPr>
        <w:t>:</w:t>
      </w:r>
    </w:p>
    <w:p w14:paraId="3C539F2E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Форма подачи запроса на экспертизу.</w:t>
      </w:r>
    </w:p>
    <w:p w14:paraId="6F0E7196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Раздел с часто задаваемыми вопросами (FAQ).</w:t>
      </w:r>
    </w:p>
    <w:p w14:paraId="18288B72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lastRenderedPageBreak/>
        <w:t>Международное сотрудничество</w:t>
      </w:r>
      <w:r>
        <w:rPr>
          <w:rFonts w:ascii="Play" w:eastAsia="Play" w:hAnsi="Play" w:cs="Play"/>
        </w:rPr>
        <w:t>:</w:t>
      </w:r>
    </w:p>
    <w:p w14:paraId="667A42F1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Информация о партнёрах и проектах.</w:t>
      </w:r>
    </w:p>
    <w:p w14:paraId="7B671008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Новости о международных мероприятиях.</w:t>
      </w:r>
    </w:p>
    <w:p w14:paraId="3BDF061B" w14:textId="77777777" w:rsidR="005F6FBD" w:rsidRDefault="00CC37E1">
      <w:pPr>
        <w:numPr>
          <w:ilvl w:val="0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  <w:b/>
        </w:rPr>
        <w:t>Контакты</w:t>
      </w:r>
      <w:r>
        <w:rPr>
          <w:rFonts w:ascii="Play" w:eastAsia="Play" w:hAnsi="Play" w:cs="Play"/>
        </w:rPr>
        <w:t>:</w:t>
      </w:r>
    </w:p>
    <w:p w14:paraId="75FA15BE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Форма обратной связи.</w:t>
      </w:r>
    </w:p>
    <w:p w14:paraId="1621155C" w14:textId="77777777" w:rsidR="005F6FBD" w:rsidRDefault="00CC37E1">
      <w:pPr>
        <w:numPr>
          <w:ilvl w:val="1"/>
          <w:numId w:val="5"/>
        </w:numPr>
        <w:spacing w:after="0" w:line="360" w:lineRule="auto"/>
        <w:jc w:val="both"/>
        <w:rPr>
          <w:rFonts w:ascii="Play" w:eastAsia="Play" w:hAnsi="Play" w:cs="Play"/>
        </w:rPr>
      </w:pPr>
      <w:bookmarkStart w:id="9" w:name="_heading=h.hige1j9vjpdz" w:colFirst="0" w:colLast="0"/>
      <w:bookmarkEnd w:id="9"/>
      <w:r>
        <w:rPr>
          <w:rFonts w:ascii="Play" w:eastAsia="Play" w:hAnsi="Play" w:cs="Play"/>
        </w:rPr>
        <w:t>Контакты ответственных лиц.</w:t>
      </w:r>
    </w:p>
    <w:p w14:paraId="0E3D1D4D" w14:textId="77777777" w:rsidR="005F6FBD" w:rsidRDefault="00CC37E1" w:rsidP="007B7386">
      <w:r>
        <w:t>2. Панели пользователей</w:t>
      </w:r>
    </w:p>
    <w:p w14:paraId="5999D343" w14:textId="77777777" w:rsidR="005F6FBD" w:rsidRDefault="00CC37E1">
      <w:pPr>
        <w:numPr>
          <w:ilvl w:val="0"/>
          <w:numId w:val="25"/>
        </w:numPr>
      </w:pPr>
      <w:r>
        <w:rPr>
          <w:b/>
        </w:rPr>
        <w:t>Админ</w:t>
      </w:r>
      <w:r>
        <w:t xml:space="preserve"> — управляет содержимым, выдает доступа, добавляет новые категории или дополнительные меню на сайт.</w:t>
      </w:r>
    </w:p>
    <w:p w14:paraId="7D4A8555" w14:textId="77777777" w:rsidR="005F6FBD" w:rsidRDefault="00CC37E1">
      <w:pPr>
        <w:numPr>
          <w:ilvl w:val="0"/>
          <w:numId w:val="25"/>
        </w:numPr>
      </w:pPr>
      <w:r>
        <w:rPr>
          <w:b/>
        </w:rPr>
        <w:t xml:space="preserve">Редактор </w:t>
      </w:r>
      <w:r>
        <w:t xml:space="preserve">— это пользователь, отвечающий за добавление, редактирование и удаление статей на сайте. </w:t>
      </w:r>
      <w:r>
        <w:rPr>
          <w:b/>
        </w:rPr>
        <w:t xml:space="preserve"> </w:t>
      </w:r>
    </w:p>
    <w:p w14:paraId="2EE9FF79" w14:textId="77777777" w:rsidR="005F6FBD" w:rsidRDefault="00CC37E1" w:rsidP="007B7386">
      <w:r>
        <w:t>3. Требования к интерфейсу</w:t>
      </w:r>
    </w:p>
    <w:p w14:paraId="61FA8684" w14:textId="77777777" w:rsidR="005F6FBD" w:rsidRDefault="00CC37E1">
      <w:pPr>
        <w:numPr>
          <w:ilvl w:val="0"/>
          <w:numId w:val="26"/>
        </w:numPr>
      </w:pPr>
      <w:r>
        <w:rPr>
          <w:b/>
        </w:rPr>
        <w:t>Стиль:</w:t>
      </w:r>
      <w:r>
        <w:t xml:space="preserve"> Интерфейс должен быть официальным и строгим, с использованием фирменных цветов Министерства природных ресурсов (синий и зелёный). Важно соблюдать баланс между визуальной привлекательностью и функциональностью, чтобы информация была легко доступной и понятной.</w:t>
      </w:r>
    </w:p>
    <w:p w14:paraId="630773AE" w14:textId="77777777" w:rsidR="005F6FBD" w:rsidRDefault="00CC37E1">
      <w:pPr>
        <w:numPr>
          <w:ilvl w:val="0"/>
          <w:numId w:val="26"/>
        </w:numPr>
        <w:rPr>
          <w:b/>
        </w:rPr>
      </w:pPr>
      <w:r>
        <w:rPr>
          <w:b/>
        </w:rPr>
        <w:t>Шрифты:</w:t>
      </w:r>
      <w:r>
        <w:t xml:space="preserve"> необходимо использовать шрифты, которые поддерживаются во всех браузерах и операционных системах совместимые с Кыргызским, Русским и Английским языках (например, Google </w:t>
      </w:r>
      <w:proofErr w:type="spellStart"/>
      <w:r>
        <w:t>Fonts</w:t>
      </w:r>
      <w:proofErr w:type="spellEnd"/>
      <w:r>
        <w:t>)</w:t>
      </w:r>
    </w:p>
    <w:p w14:paraId="2FEDD279" w14:textId="77777777" w:rsidR="005F6FBD" w:rsidRDefault="00CC37E1">
      <w:pPr>
        <w:numPr>
          <w:ilvl w:val="0"/>
          <w:numId w:val="26"/>
        </w:numPr>
        <w:rPr>
          <w:b/>
        </w:rPr>
      </w:pPr>
      <w:r>
        <w:rPr>
          <w:b/>
        </w:rPr>
        <w:t>Мобильная версия</w:t>
      </w:r>
      <w:proofErr w:type="gramStart"/>
      <w:r>
        <w:rPr>
          <w:b/>
        </w:rPr>
        <w:t xml:space="preserve">: </w:t>
      </w:r>
      <w:r>
        <w:t>Для</w:t>
      </w:r>
      <w:proofErr w:type="gramEnd"/>
      <w:r>
        <w:t xml:space="preserve"> мобильных пользователей интерфейс должен быть адаптивным, чтобы обеспечивать комфортный доступ к сайту на разных устройствах (смартфоны, планшеты, десктопы).</w:t>
      </w:r>
    </w:p>
    <w:p w14:paraId="51B033E3" w14:textId="77777777" w:rsidR="005F6FBD" w:rsidRDefault="00CC37E1" w:rsidP="007B7386">
      <w:r>
        <w:t xml:space="preserve">4. Требования к удобству пользования </w:t>
      </w:r>
    </w:p>
    <w:p w14:paraId="6FC373B0" w14:textId="77777777" w:rsidR="005F6FBD" w:rsidRPr="007B7386" w:rsidRDefault="00CC37E1">
      <w:pPr>
        <w:numPr>
          <w:ilvl w:val="0"/>
          <w:numId w:val="27"/>
        </w:numPr>
        <w:rPr>
          <w:lang w:val="en-US"/>
        </w:rPr>
      </w:pPr>
      <w:proofErr w:type="spellStart"/>
      <w:r>
        <w:t>Кроссбраузерность</w:t>
      </w:r>
      <w:proofErr w:type="spellEnd"/>
      <w:r w:rsidRPr="007B7386">
        <w:rPr>
          <w:lang w:val="en-US"/>
        </w:rPr>
        <w:t xml:space="preserve"> (Chrome, Firefox, Safari, Opera)</w:t>
      </w:r>
    </w:p>
    <w:p w14:paraId="383A1A2E" w14:textId="77777777" w:rsidR="005F6FBD" w:rsidRDefault="00CC37E1">
      <w:pPr>
        <w:numPr>
          <w:ilvl w:val="0"/>
          <w:numId w:val="27"/>
        </w:numPr>
      </w:pPr>
      <w:r>
        <w:t>Удобная структура и навигация</w:t>
      </w:r>
    </w:p>
    <w:p w14:paraId="280B1846" w14:textId="77777777" w:rsidR="005F6FBD" w:rsidRDefault="00CC37E1">
      <w:pPr>
        <w:numPr>
          <w:ilvl w:val="0"/>
          <w:numId w:val="27"/>
        </w:numPr>
      </w:pPr>
      <w:r>
        <w:t>Соответствие стандартам W3C</w:t>
      </w:r>
    </w:p>
    <w:p w14:paraId="4CAF0CCC" w14:textId="77777777" w:rsidR="005F6FBD" w:rsidRDefault="00CC37E1">
      <w:pPr>
        <w:numPr>
          <w:ilvl w:val="0"/>
          <w:numId w:val="27"/>
        </w:numPr>
      </w:pPr>
      <w:r>
        <w:t>Тестирование на разных устройствах и разрешениях</w:t>
      </w:r>
    </w:p>
    <w:p w14:paraId="728AC001" w14:textId="77777777" w:rsidR="005F6FBD" w:rsidRDefault="00CC37E1" w:rsidP="007B7386">
      <w:r>
        <w:t>5. Интеграции</w:t>
      </w:r>
    </w:p>
    <w:p w14:paraId="4FF4D4A8" w14:textId="32D28727" w:rsidR="005F6FBD" w:rsidRPr="003B2994" w:rsidRDefault="00CC37E1">
      <w:pPr>
        <w:numPr>
          <w:ilvl w:val="0"/>
          <w:numId w:val="2"/>
        </w:numPr>
        <w:rPr>
          <w:b/>
        </w:rPr>
      </w:pPr>
      <w:r>
        <w:rPr>
          <w:b/>
        </w:rPr>
        <w:t xml:space="preserve">Социальные сети: </w:t>
      </w:r>
      <w:r>
        <w:t xml:space="preserve">Интеграция с социальными сетями для распространения информации о новостях, мероприятиях и публикациях через Facebook, </w:t>
      </w:r>
      <w:proofErr w:type="spellStart"/>
      <w:r>
        <w:t>Twitter</w:t>
      </w:r>
      <w:proofErr w:type="spellEnd"/>
      <w:r>
        <w:t xml:space="preserve"> и </w:t>
      </w:r>
      <w:proofErr w:type="spellStart"/>
      <w:r>
        <w:t>Instagram</w:t>
      </w:r>
      <w:proofErr w:type="spellEnd"/>
      <w:r>
        <w:t>. Кнопки для быстрого размещения материалов в соцсетях должны быть размещены рядом с каждой новостью или статьей.</w:t>
      </w:r>
    </w:p>
    <w:p w14:paraId="5197B763" w14:textId="77777777" w:rsidR="003B2994" w:rsidRDefault="003B2994" w:rsidP="003B2994">
      <w:pPr>
        <w:ind w:left="720"/>
        <w:rPr>
          <w:b/>
        </w:rPr>
      </w:pPr>
    </w:p>
    <w:p w14:paraId="7E8F1941" w14:textId="77777777" w:rsidR="005F6FBD" w:rsidRDefault="00CC37E1" w:rsidP="007B7386">
      <w:r>
        <w:t>6. Контент</w:t>
      </w:r>
    </w:p>
    <w:p w14:paraId="52C8C5DA" w14:textId="77777777" w:rsidR="005F6FBD" w:rsidRDefault="00CC37E1">
      <w:pPr>
        <w:numPr>
          <w:ilvl w:val="0"/>
          <w:numId w:val="10"/>
        </w:numPr>
      </w:pPr>
      <w:r>
        <w:lastRenderedPageBreak/>
        <w:t>Контент предоставляется заказчиком</w:t>
      </w:r>
    </w:p>
    <w:p w14:paraId="7B5B241E" w14:textId="77777777" w:rsidR="005F6FBD" w:rsidRDefault="00CC37E1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Заказчик предоставляет корректора для проверки текстов на грамотность, соответствие стилю и терминологии.</w:t>
      </w:r>
    </w:p>
    <w:p w14:paraId="728590A0" w14:textId="77777777" w:rsidR="005F6FBD" w:rsidRDefault="00CC37E1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Также предоставляется технический специалист, который будет сопровождать проект со стороны заказчика, предоставляя необходимые технические комментарии, пояснения по структуре и содержанию материалов, а также взаимодействуя с командой разработчиков при необходимости.</w:t>
      </w:r>
    </w:p>
    <w:p w14:paraId="090A428A" w14:textId="77777777" w:rsidR="005F6FBD" w:rsidRDefault="00CC37E1">
      <w:pPr>
        <w:numPr>
          <w:ilvl w:val="0"/>
          <w:numId w:val="10"/>
        </w:numPr>
      </w:pPr>
      <w:r>
        <w:rPr>
          <w:b/>
        </w:rPr>
        <w:t>Формат и структура контента</w:t>
      </w:r>
      <w:r>
        <w:t>: определить стандартные форматы и шаблоны для материалов, публикуемых на сайте. Например, структура документов, отчётов, новостей и статей должна быть унифицированной, чтобы пользователи могли быстро найти нужную информацию.</w:t>
      </w:r>
    </w:p>
    <w:p w14:paraId="69A757B6" w14:textId="77777777" w:rsidR="005F6FBD" w:rsidRDefault="00CC37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Контент для внешних пользователей</w:t>
      </w:r>
      <w:r>
        <w:rPr>
          <w:color w:val="000000"/>
        </w:rPr>
        <w:br/>
        <w:t>Для международных партнеров или организаций будет полезно иметь специальный раздел, посвящённый международному сотрудничеству, где можно разместить ссылки на международные нормативные акты, проекты и исследования.</w:t>
      </w:r>
    </w:p>
    <w:p w14:paraId="53DCC811" w14:textId="77777777" w:rsidR="005F6FBD" w:rsidRDefault="00CC37E1" w:rsidP="007B7386">
      <w:r>
        <w:t>7. Требования к производительности</w:t>
      </w:r>
    </w:p>
    <w:p w14:paraId="57F4240B" w14:textId="77777777" w:rsidR="005F6FBD" w:rsidRDefault="00CC37E1">
      <w:pPr>
        <w:numPr>
          <w:ilvl w:val="0"/>
          <w:numId w:val="3"/>
        </w:numPr>
      </w:pPr>
      <w:r>
        <w:rPr>
          <w:b/>
        </w:rPr>
        <w:t>Оптимизация изображений:</w:t>
      </w:r>
      <w:r>
        <w:t xml:space="preserve"> Все изображения, загружаемые на сайт, должны быть сжаты для уменьшения времени загрузки страницы. Для этого можно использовать такие форматы как </w:t>
      </w:r>
      <w:proofErr w:type="spellStart"/>
      <w:r>
        <w:t>WebP</w:t>
      </w:r>
      <w:proofErr w:type="spellEnd"/>
      <w:r>
        <w:t xml:space="preserve"> для изображений высокого качества.</w:t>
      </w:r>
    </w:p>
    <w:p w14:paraId="4C179B1A" w14:textId="77777777" w:rsidR="005F6FBD" w:rsidRDefault="00CC37E1">
      <w:pPr>
        <w:numPr>
          <w:ilvl w:val="0"/>
          <w:numId w:val="3"/>
        </w:numPr>
      </w:pPr>
      <w:r>
        <w:rPr>
          <w:b/>
        </w:rPr>
        <w:t>Минимизация CSS/JS:</w:t>
      </w:r>
      <w:r>
        <w:t xml:space="preserve"> CSS и JavaScript должны быть минимизированы и сжаты для ускорения загрузки страницы.</w:t>
      </w:r>
    </w:p>
    <w:p w14:paraId="232C0158" w14:textId="77777777" w:rsidR="007B7386" w:rsidRDefault="00CC37E1" w:rsidP="007B7386">
      <w:pPr>
        <w:numPr>
          <w:ilvl w:val="0"/>
          <w:numId w:val="3"/>
        </w:numPr>
      </w:pPr>
      <w:r w:rsidRPr="007B7386">
        <w:rPr>
          <w:b/>
        </w:rPr>
        <w:t>Индексация поисковыми системами:</w:t>
      </w:r>
      <w:r>
        <w:t xml:space="preserve"> Сайт должен быть оптимизирован для быстрой индексации поисковыми системами. Важно, чтобы все страницы сайта были доступны для поисковых роботов и были правильно настроены файлы robots.txt и sitemap.xml.</w:t>
      </w:r>
    </w:p>
    <w:p w14:paraId="3FD4BD4B" w14:textId="46075A9D" w:rsidR="005F6FBD" w:rsidRDefault="00CC37E1" w:rsidP="007B7386">
      <w:r>
        <w:t>8. Требования к вёрстке</w:t>
      </w:r>
    </w:p>
    <w:p w14:paraId="5F6EB272" w14:textId="77777777" w:rsidR="005F6FBD" w:rsidRDefault="00CC37E1">
      <w:pPr>
        <w:numPr>
          <w:ilvl w:val="0"/>
          <w:numId w:val="4"/>
        </w:numPr>
      </w:pPr>
      <w:r>
        <w:t>Использование современных технологий (HTML5, CSS3, JS)</w:t>
      </w:r>
    </w:p>
    <w:p w14:paraId="34C0B534" w14:textId="77777777" w:rsidR="005F6FBD" w:rsidRDefault="00CC37E1">
      <w:pPr>
        <w:numPr>
          <w:ilvl w:val="0"/>
          <w:numId w:val="4"/>
        </w:numPr>
      </w:pPr>
      <w:r>
        <w:t>Адаптивная вёрстка, единый стиль</w:t>
      </w:r>
    </w:p>
    <w:p w14:paraId="5FF4540C" w14:textId="77777777" w:rsidR="005F6FBD" w:rsidRDefault="00CC37E1">
      <w:pPr>
        <w:numPr>
          <w:ilvl w:val="0"/>
          <w:numId w:val="4"/>
        </w:numPr>
      </w:pPr>
      <w:r>
        <w:t>Безопасность (XSS, CSRF защита)</w:t>
      </w:r>
    </w:p>
    <w:p w14:paraId="3B492720" w14:textId="77777777" w:rsidR="005F6FBD" w:rsidRDefault="00CC37E1">
      <w:pPr>
        <w:pStyle w:val="4"/>
      </w:pPr>
      <w:r>
        <w:t>2.3.1. Требования к тестированию:</w:t>
      </w:r>
    </w:p>
    <w:p w14:paraId="006EDD81" w14:textId="77777777" w:rsidR="005F6FBD" w:rsidRDefault="00CC37E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Тестирование на разных устройствах:</w:t>
      </w:r>
      <w:r>
        <w:rPr>
          <w:color w:val="000000"/>
        </w:rPr>
        <w:t xml:space="preserve"> Важным аспектом будет тестирование интерфейса на различных устройствах с разными разрешениями экранов и операционными системами (</w:t>
      </w:r>
      <w:proofErr w:type="spellStart"/>
      <w:r>
        <w:rPr>
          <w:color w:val="000000"/>
        </w:rPr>
        <w:t>Android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iOS</w:t>
      </w:r>
      <w:proofErr w:type="spellEnd"/>
      <w:r>
        <w:rPr>
          <w:color w:val="000000"/>
        </w:rPr>
        <w:t xml:space="preserve">, Windows, </w:t>
      </w:r>
      <w:proofErr w:type="spellStart"/>
      <w:r>
        <w:rPr>
          <w:color w:val="000000"/>
        </w:rPr>
        <w:t>macOS</w:t>
      </w:r>
      <w:proofErr w:type="spellEnd"/>
      <w:r>
        <w:rPr>
          <w:color w:val="000000"/>
        </w:rPr>
        <w:t>).</w:t>
      </w:r>
    </w:p>
    <w:p w14:paraId="38346067" w14:textId="77777777" w:rsidR="005F6FBD" w:rsidRDefault="00CC37E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Тестирование функциональности</w:t>
      </w:r>
      <w:r>
        <w:rPr>
          <w:color w:val="000000"/>
        </w:rPr>
        <w:t>: Проверка правильности работы всех функций сайта (поиск, формы, авторизация и т.д.) на устройствах с разными операционными системами и разными браузерами.</w:t>
      </w:r>
    </w:p>
    <w:p w14:paraId="4C630E49" w14:textId="77777777" w:rsidR="005F6FBD" w:rsidRDefault="005F6FBD"/>
    <w:p w14:paraId="0F27D4AC" w14:textId="77777777" w:rsidR="005F6FBD" w:rsidRDefault="00CC37E1">
      <w:pPr>
        <w:pStyle w:val="2"/>
      </w:pPr>
      <w:bookmarkStart w:id="10" w:name="_heading=h.9o31gtx2m07v" w:colFirst="0" w:colLast="0"/>
      <w:bookmarkEnd w:id="10"/>
      <w:r>
        <w:t>3. Прочее</w:t>
      </w:r>
    </w:p>
    <w:p w14:paraId="06168F46" w14:textId="77777777" w:rsidR="005F6FBD" w:rsidRDefault="00CC37E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Документация</w:t>
      </w:r>
      <w:r>
        <w:rPr>
          <w:color w:val="000000"/>
        </w:rPr>
        <w:t xml:space="preserve">: важно, чтобы вся документация по проекту (инструкции по работе с системой, руководство пользователя, документация по безопасности и обновлениям) была создана и передана заказчику. </w:t>
      </w:r>
    </w:p>
    <w:p w14:paraId="2A831A2B" w14:textId="77777777" w:rsidR="005F6FBD" w:rsidRDefault="00CC37E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Обучение пользователей и администраторов: </w:t>
      </w:r>
      <w:r>
        <w:rPr>
          <w:color w:val="000000"/>
        </w:rPr>
        <w:t>необходимо включить в проект обучение для пользователей, администраторов и редакторов, чтобы они могли эффективно пользоваться системой управления контентом, а также обеспечивать поддержку безопасности и производительности сайта.</w:t>
      </w:r>
    </w:p>
    <w:p w14:paraId="028F9DC5" w14:textId="77777777" w:rsidR="005F6FBD" w:rsidRDefault="005F6FBD"/>
    <w:p w14:paraId="5AA4403E" w14:textId="77777777" w:rsidR="005F6FBD" w:rsidRDefault="00CC37E1">
      <w:pPr>
        <w:pStyle w:val="2"/>
      </w:pPr>
      <w:bookmarkStart w:id="11" w:name="_heading=h.xhsy1fn7csy0" w:colFirst="0" w:colLast="0"/>
      <w:bookmarkEnd w:id="11"/>
      <w:r>
        <w:t>4. Этапы реализации</w:t>
      </w:r>
    </w:p>
    <w:p w14:paraId="6A4174C6" w14:textId="77777777" w:rsidR="005F6FBD" w:rsidRDefault="00CC37E1">
      <w:pPr>
        <w:rPr>
          <w:b/>
        </w:rPr>
      </w:pPr>
      <w:r>
        <w:rPr>
          <w:b/>
        </w:rPr>
        <w:t>4.1 Согласование ТЗ</w:t>
      </w:r>
    </w:p>
    <w:p w14:paraId="6C29B023" w14:textId="77777777" w:rsidR="005F6FBD" w:rsidRDefault="00CC37E1">
      <w:r>
        <w:rPr>
          <w:b/>
        </w:rPr>
        <w:t>Цель</w:t>
      </w:r>
      <w:r>
        <w:t>: Утверждение всех деталей проекта с заказчиком, включая функциональные, технические и временные параметры.</w:t>
      </w:r>
    </w:p>
    <w:p w14:paraId="16571140" w14:textId="77777777" w:rsidR="005F6FBD" w:rsidRDefault="00CC37E1">
      <w:pPr>
        <w:numPr>
          <w:ilvl w:val="0"/>
          <w:numId w:val="12"/>
        </w:numPr>
      </w:pPr>
      <w:r>
        <w:rPr>
          <w:b/>
        </w:rPr>
        <w:t>Действия</w:t>
      </w:r>
      <w:r>
        <w:t>:</w:t>
      </w:r>
    </w:p>
    <w:p w14:paraId="253D7255" w14:textId="77777777" w:rsidR="005F6FBD" w:rsidRDefault="00CC37E1">
      <w:pPr>
        <w:numPr>
          <w:ilvl w:val="1"/>
          <w:numId w:val="12"/>
        </w:numPr>
      </w:pPr>
      <w:r>
        <w:t>Проведение встреч с заказчиком для уточнения требований.</w:t>
      </w:r>
    </w:p>
    <w:p w14:paraId="4157F58E" w14:textId="77777777" w:rsidR="005F6FBD" w:rsidRDefault="00CC37E1">
      <w:pPr>
        <w:numPr>
          <w:ilvl w:val="1"/>
          <w:numId w:val="12"/>
        </w:numPr>
      </w:pPr>
      <w:r>
        <w:t>Окончательное утверждение структуры и функционала сайта.</w:t>
      </w:r>
    </w:p>
    <w:p w14:paraId="667417C8" w14:textId="77777777" w:rsidR="005F6FBD" w:rsidRDefault="00CC37E1">
      <w:pPr>
        <w:numPr>
          <w:ilvl w:val="1"/>
          <w:numId w:val="12"/>
        </w:numPr>
      </w:pPr>
      <w:r>
        <w:t>Согласование сроков и бюджета.</w:t>
      </w:r>
    </w:p>
    <w:p w14:paraId="0EC153A3" w14:textId="77777777" w:rsidR="005F6FBD" w:rsidRDefault="00CC37E1">
      <w:pPr>
        <w:numPr>
          <w:ilvl w:val="1"/>
          <w:numId w:val="12"/>
        </w:numPr>
      </w:pPr>
      <w:r>
        <w:t>Подписание официального соглашения.</w:t>
      </w:r>
    </w:p>
    <w:p w14:paraId="29B250FC" w14:textId="77777777" w:rsidR="005F6FBD" w:rsidRDefault="00CC37E1">
      <w:pPr>
        <w:numPr>
          <w:ilvl w:val="0"/>
          <w:numId w:val="12"/>
        </w:numPr>
      </w:pPr>
      <w:r>
        <w:rPr>
          <w:b/>
        </w:rPr>
        <w:t>Результат</w:t>
      </w:r>
      <w:r>
        <w:t>: Финализированное техническое задание, согласованное всеми сторонами.</w:t>
      </w:r>
    </w:p>
    <w:p w14:paraId="38D992F0" w14:textId="77018076" w:rsidR="005F6FBD" w:rsidRDefault="00BF17F9">
      <w:pPr>
        <w:rPr>
          <w:b/>
        </w:rPr>
      </w:pPr>
      <w:r>
        <w:rPr>
          <w:b/>
        </w:rPr>
        <w:t>4.2 Дизайн</w:t>
      </w:r>
      <w:r w:rsidR="00CC37E1">
        <w:rPr>
          <w:b/>
        </w:rPr>
        <w:t xml:space="preserve"> и прототипирование</w:t>
      </w:r>
    </w:p>
    <w:p w14:paraId="0DE6CE4B" w14:textId="77777777" w:rsidR="005F6FBD" w:rsidRDefault="00CC37E1">
      <w:r>
        <w:rPr>
          <w:b/>
        </w:rPr>
        <w:t>Цель</w:t>
      </w:r>
      <w:r>
        <w:t>: Создание визуального представления сайта, включая макеты страниц и интерфейсов.</w:t>
      </w:r>
    </w:p>
    <w:p w14:paraId="6A84C333" w14:textId="77777777" w:rsidR="005F6FBD" w:rsidRDefault="00CC37E1">
      <w:pPr>
        <w:numPr>
          <w:ilvl w:val="0"/>
          <w:numId w:val="13"/>
        </w:numPr>
      </w:pPr>
      <w:r>
        <w:rPr>
          <w:b/>
        </w:rPr>
        <w:t>Действия</w:t>
      </w:r>
      <w:r>
        <w:t>:</w:t>
      </w:r>
    </w:p>
    <w:p w14:paraId="02415EF6" w14:textId="77777777" w:rsidR="005F6FBD" w:rsidRDefault="00CC37E1" w:rsidP="005D4098">
      <w:pPr>
        <w:numPr>
          <w:ilvl w:val="1"/>
          <w:numId w:val="13"/>
        </w:numPr>
        <w:spacing w:after="0" w:line="240" w:lineRule="auto"/>
        <w:ind w:left="1434" w:hanging="357"/>
      </w:pPr>
      <w:r>
        <w:t>Разработка концепции дизайна, которая будет соответствовать официальному стилю Министерства природных ресурсов (цвета, шрифты и элементы).</w:t>
      </w:r>
    </w:p>
    <w:p w14:paraId="20E4B845" w14:textId="77777777" w:rsidR="005F6FBD" w:rsidRDefault="00CC37E1" w:rsidP="005D4098">
      <w:pPr>
        <w:numPr>
          <w:ilvl w:val="1"/>
          <w:numId w:val="13"/>
        </w:numPr>
        <w:spacing w:after="0" w:line="240" w:lineRule="auto"/>
        <w:ind w:left="1434" w:hanging="357"/>
      </w:pPr>
      <w:r>
        <w:t>Создание прототипов ключевых страниц и пользовательских интерфейсов (UI).</w:t>
      </w:r>
    </w:p>
    <w:p w14:paraId="017DEBB1" w14:textId="77777777" w:rsidR="005F6FBD" w:rsidRDefault="00CC37E1" w:rsidP="005D4098">
      <w:pPr>
        <w:numPr>
          <w:ilvl w:val="1"/>
          <w:numId w:val="13"/>
        </w:numPr>
        <w:spacing w:after="0" w:line="240" w:lineRule="auto"/>
        <w:ind w:left="1434" w:hanging="357"/>
      </w:pPr>
      <w:r>
        <w:t>Разработка навигации и структуры сайта.</w:t>
      </w:r>
    </w:p>
    <w:p w14:paraId="56C78764" w14:textId="77777777" w:rsidR="005F6FBD" w:rsidRDefault="00CC37E1" w:rsidP="005D4098">
      <w:pPr>
        <w:numPr>
          <w:ilvl w:val="1"/>
          <w:numId w:val="13"/>
        </w:numPr>
        <w:spacing w:after="0" w:line="240" w:lineRule="auto"/>
        <w:ind w:left="1434" w:hanging="357"/>
      </w:pPr>
      <w:r>
        <w:t>Визуализация всех интерфейсов, таких как административная панель, формы регистрации и т.д.</w:t>
      </w:r>
    </w:p>
    <w:p w14:paraId="3FA1F9F8" w14:textId="77777777" w:rsidR="005F6FBD" w:rsidRDefault="00CC37E1" w:rsidP="005D4098">
      <w:pPr>
        <w:numPr>
          <w:ilvl w:val="1"/>
          <w:numId w:val="13"/>
        </w:numPr>
        <w:spacing w:after="0" w:line="240" w:lineRule="auto"/>
        <w:ind w:left="1434" w:hanging="357"/>
      </w:pPr>
      <w:r>
        <w:t>Представление и утверждение дизайна с заказчиком.</w:t>
      </w:r>
    </w:p>
    <w:p w14:paraId="43FF80F3" w14:textId="77777777" w:rsidR="005F6FBD" w:rsidRDefault="00CC37E1">
      <w:pPr>
        <w:numPr>
          <w:ilvl w:val="0"/>
          <w:numId w:val="13"/>
        </w:numPr>
      </w:pPr>
      <w:r>
        <w:rPr>
          <w:b/>
        </w:rPr>
        <w:t>Результат</w:t>
      </w:r>
      <w:r>
        <w:t>: Утвержденные дизайн-макеты и прототипы, готовые к разработке.</w:t>
      </w:r>
    </w:p>
    <w:p w14:paraId="3C02CCA9" w14:textId="77777777" w:rsidR="005F6FBD" w:rsidRDefault="00CC37E1">
      <w:pPr>
        <w:rPr>
          <w:b/>
        </w:rPr>
      </w:pPr>
      <w:r>
        <w:rPr>
          <w:b/>
        </w:rPr>
        <w:t>4.3 Разработка и тестирование</w:t>
      </w:r>
    </w:p>
    <w:p w14:paraId="527235D4" w14:textId="77777777" w:rsidR="005F6FBD" w:rsidRDefault="00CC37E1">
      <w:r>
        <w:rPr>
          <w:b/>
        </w:rPr>
        <w:lastRenderedPageBreak/>
        <w:t>Цель</w:t>
      </w:r>
      <w:r>
        <w:t>: Реализация функционала сайта, интеграция всех систем и компонентов, а также начальная проверка работы.</w:t>
      </w:r>
    </w:p>
    <w:p w14:paraId="0287D5F8" w14:textId="77777777" w:rsidR="005F6FBD" w:rsidRDefault="00CC37E1">
      <w:pPr>
        <w:numPr>
          <w:ilvl w:val="0"/>
          <w:numId w:val="14"/>
        </w:numPr>
      </w:pPr>
      <w:r>
        <w:rPr>
          <w:b/>
        </w:rPr>
        <w:t>Действия</w:t>
      </w:r>
      <w:r>
        <w:t>:</w:t>
      </w:r>
    </w:p>
    <w:p w14:paraId="3028374E" w14:textId="77777777" w:rsidR="005F6FBD" w:rsidRDefault="00CC37E1" w:rsidP="005D4098">
      <w:pPr>
        <w:numPr>
          <w:ilvl w:val="1"/>
          <w:numId w:val="14"/>
        </w:numPr>
        <w:spacing w:after="0"/>
        <w:ind w:hanging="357"/>
      </w:pPr>
      <w:r>
        <w:rPr>
          <w:b/>
        </w:rPr>
        <w:t>Разработка клиентской части</w:t>
      </w:r>
      <w:r>
        <w:t>:</w:t>
      </w:r>
    </w:p>
    <w:p w14:paraId="11DE6543" w14:textId="77777777" w:rsidR="005F6FBD" w:rsidRDefault="00CC37E1" w:rsidP="005D4098">
      <w:pPr>
        <w:numPr>
          <w:ilvl w:val="2"/>
          <w:numId w:val="14"/>
        </w:numPr>
        <w:spacing w:after="0"/>
        <w:ind w:hanging="357"/>
      </w:pPr>
      <w:r>
        <w:t>Интеграция с базой данных для хранения и обработки информации (например, для статей, новостей).</w:t>
      </w:r>
    </w:p>
    <w:p w14:paraId="1BDF6F1E" w14:textId="77777777" w:rsidR="005F6FBD" w:rsidRDefault="00CC37E1" w:rsidP="005D4098">
      <w:pPr>
        <w:numPr>
          <w:ilvl w:val="2"/>
          <w:numId w:val="14"/>
        </w:numPr>
        <w:spacing w:after="0"/>
        <w:ind w:hanging="357"/>
      </w:pPr>
      <w:r>
        <w:t>Разработка системы поиска по сайту.</w:t>
      </w:r>
    </w:p>
    <w:p w14:paraId="65B69914" w14:textId="77777777" w:rsidR="005F6FBD" w:rsidRDefault="00CC37E1">
      <w:pPr>
        <w:numPr>
          <w:ilvl w:val="1"/>
          <w:numId w:val="14"/>
        </w:numPr>
      </w:pPr>
      <w:r>
        <w:rPr>
          <w:b/>
        </w:rPr>
        <w:t>Разработка административной панели</w:t>
      </w:r>
      <w:r>
        <w:t>:</w:t>
      </w:r>
    </w:p>
    <w:p w14:paraId="291B8389" w14:textId="77777777" w:rsidR="005F6FBD" w:rsidRDefault="00CC37E1" w:rsidP="005D4098">
      <w:pPr>
        <w:numPr>
          <w:ilvl w:val="2"/>
          <w:numId w:val="14"/>
        </w:numPr>
        <w:spacing w:after="0"/>
        <w:ind w:left="2154" w:hanging="357"/>
      </w:pPr>
      <w:r>
        <w:t>Реализация панели для управления контентом (создание, редактирование, удаление материалов).</w:t>
      </w:r>
    </w:p>
    <w:p w14:paraId="1F91EE7F" w14:textId="77777777" w:rsidR="005F6FBD" w:rsidRDefault="00CC37E1" w:rsidP="005D4098">
      <w:pPr>
        <w:numPr>
          <w:ilvl w:val="2"/>
          <w:numId w:val="14"/>
        </w:numPr>
        <w:spacing w:after="0"/>
        <w:ind w:left="2154" w:hanging="357"/>
      </w:pPr>
      <w:r>
        <w:t>Разработка панели для управления пользователями, правами доступа.</w:t>
      </w:r>
    </w:p>
    <w:p w14:paraId="3C773BCE" w14:textId="77777777" w:rsidR="005F6FBD" w:rsidRDefault="00CC37E1" w:rsidP="005D4098">
      <w:pPr>
        <w:numPr>
          <w:ilvl w:val="2"/>
          <w:numId w:val="14"/>
        </w:numPr>
        <w:spacing w:after="0"/>
        <w:ind w:left="2154" w:hanging="357"/>
      </w:pPr>
      <w:r>
        <w:t>Интеграция с базой данных для обработки контента и пользователей.</w:t>
      </w:r>
    </w:p>
    <w:p w14:paraId="453E141E" w14:textId="77777777" w:rsidR="005F6FBD" w:rsidRDefault="00CC37E1">
      <w:pPr>
        <w:numPr>
          <w:ilvl w:val="1"/>
          <w:numId w:val="14"/>
        </w:numPr>
      </w:pPr>
      <w:r>
        <w:rPr>
          <w:b/>
        </w:rPr>
        <w:t>Интеграция с внешними сервисами</w:t>
      </w:r>
      <w:r>
        <w:t>:</w:t>
      </w:r>
    </w:p>
    <w:p w14:paraId="7996AB45" w14:textId="77777777" w:rsidR="005F6FBD" w:rsidRDefault="00CC37E1">
      <w:pPr>
        <w:numPr>
          <w:ilvl w:val="2"/>
          <w:numId w:val="14"/>
        </w:numPr>
      </w:pPr>
      <w:r>
        <w:t>Подключение социальных сетей, карты, и других внешних сервисов.</w:t>
      </w:r>
    </w:p>
    <w:p w14:paraId="2435773F" w14:textId="77777777" w:rsidR="005F6FBD" w:rsidRDefault="00CC37E1">
      <w:pPr>
        <w:numPr>
          <w:ilvl w:val="1"/>
          <w:numId w:val="14"/>
        </w:numPr>
      </w:pPr>
      <w:r>
        <w:rPr>
          <w:b/>
        </w:rPr>
        <w:t>Тестирование функциональности</w:t>
      </w:r>
      <w:r>
        <w:t>:</w:t>
      </w:r>
    </w:p>
    <w:p w14:paraId="322C650F" w14:textId="77777777" w:rsidR="005F6FBD" w:rsidRDefault="00CC37E1">
      <w:pPr>
        <w:numPr>
          <w:ilvl w:val="2"/>
          <w:numId w:val="14"/>
        </w:numPr>
      </w:pPr>
      <w:r>
        <w:t>Тестирование всех элементов сайта (форм, поиска, навигации).</w:t>
      </w:r>
    </w:p>
    <w:p w14:paraId="6C2DBAA0" w14:textId="77777777" w:rsidR="005F6FBD" w:rsidRDefault="00CC37E1">
      <w:pPr>
        <w:numPr>
          <w:ilvl w:val="2"/>
          <w:numId w:val="14"/>
        </w:numPr>
      </w:pPr>
      <w:r>
        <w:t>Проверка корректности работы всех интеграций.</w:t>
      </w:r>
    </w:p>
    <w:p w14:paraId="315D8596" w14:textId="77777777" w:rsidR="005F6FBD" w:rsidRDefault="00CC37E1">
      <w:pPr>
        <w:numPr>
          <w:ilvl w:val="2"/>
          <w:numId w:val="14"/>
        </w:numPr>
      </w:pPr>
      <w:r>
        <w:t>Тестирование безопасности (защита от SQL-инъекций, XSS, CSRF).</w:t>
      </w:r>
    </w:p>
    <w:p w14:paraId="6BDA8FE6" w14:textId="77777777" w:rsidR="005F6FBD" w:rsidRDefault="00CC37E1">
      <w:pPr>
        <w:numPr>
          <w:ilvl w:val="1"/>
          <w:numId w:val="14"/>
        </w:numPr>
      </w:pPr>
      <w:r>
        <w:rPr>
          <w:b/>
        </w:rPr>
        <w:t>Тестирование на разных устройствах и браузерах</w:t>
      </w:r>
      <w:r>
        <w:t>:</w:t>
      </w:r>
    </w:p>
    <w:p w14:paraId="3ACF648A" w14:textId="77777777" w:rsidR="005F6FBD" w:rsidRDefault="00CC37E1">
      <w:pPr>
        <w:numPr>
          <w:ilvl w:val="2"/>
          <w:numId w:val="14"/>
        </w:numPr>
      </w:pPr>
      <w:r>
        <w:t xml:space="preserve">Проверка </w:t>
      </w:r>
      <w:proofErr w:type="spellStart"/>
      <w:r>
        <w:t>кроссбраузерности</w:t>
      </w:r>
      <w:proofErr w:type="spellEnd"/>
      <w:r>
        <w:t xml:space="preserve"> и адаптивности интерфейса.</w:t>
      </w:r>
    </w:p>
    <w:p w14:paraId="4150D0E2" w14:textId="77777777" w:rsidR="005F6FBD" w:rsidRDefault="00CC37E1">
      <w:pPr>
        <w:numPr>
          <w:ilvl w:val="2"/>
          <w:numId w:val="14"/>
        </w:numPr>
      </w:pPr>
      <w:r>
        <w:t>Тестирование работы сайта на различных операционных системах и устройствах (мобильных, планшетах).</w:t>
      </w:r>
    </w:p>
    <w:p w14:paraId="546A4445" w14:textId="44633119" w:rsidR="005F6FBD" w:rsidRDefault="00CC37E1">
      <w:pPr>
        <w:numPr>
          <w:ilvl w:val="0"/>
          <w:numId w:val="14"/>
        </w:numPr>
      </w:pPr>
      <w:r>
        <w:rPr>
          <w:b/>
        </w:rPr>
        <w:t>Результат</w:t>
      </w:r>
      <w:r>
        <w:t>: Рабочая версия сайта, готовая для внедрения на тестовую среду.</w:t>
      </w:r>
    </w:p>
    <w:p w14:paraId="2C5F67A5" w14:textId="77777777" w:rsidR="003B2994" w:rsidRDefault="003B2994" w:rsidP="003B2994">
      <w:pPr>
        <w:ind w:left="720"/>
      </w:pPr>
    </w:p>
    <w:p w14:paraId="0BC9E090" w14:textId="77777777" w:rsidR="005F6FBD" w:rsidRDefault="00CC37E1">
      <w:pPr>
        <w:rPr>
          <w:b/>
        </w:rPr>
      </w:pPr>
      <w:r>
        <w:rPr>
          <w:b/>
        </w:rPr>
        <w:t>4.4 Контент-наполнение</w:t>
      </w:r>
    </w:p>
    <w:p w14:paraId="5AB8B174" w14:textId="77777777" w:rsidR="005F6FBD" w:rsidRDefault="00CC37E1">
      <w:r>
        <w:rPr>
          <w:b/>
        </w:rPr>
        <w:t>Цель</w:t>
      </w:r>
      <w:r>
        <w:t>: Заполнение сайта актуальной информацией, настройка и внедрение всех необходимых материалов.</w:t>
      </w:r>
    </w:p>
    <w:p w14:paraId="7A7C915E" w14:textId="77777777" w:rsidR="005F6FBD" w:rsidRDefault="00CC37E1">
      <w:pPr>
        <w:numPr>
          <w:ilvl w:val="0"/>
          <w:numId w:val="15"/>
        </w:numPr>
      </w:pPr>
      <w:r>
        <w:rPr>
          <w:b/>
        </w:rPr>
        <w:t>Действия</w:t>
      </w:r>
      <w:r>
        <w:t>:</w:t>
      </w:r>
    </w:p>
    <w:p w14:paraId="17E1C860" w14:textId="77777777" w:rsidR="005F6FBD" w:rsidRDefault="00CC37E1">
      <w:pPr>
        <w:numPr>
          <w:ilvl w:val="1"/>
          <w:numId w:val="15"/>
        </w:numPr>
      </w:pPr>
      <w:r>
        <w:t>Подготовка и загрузка всех необходимых документов, статей, изображений, видеоматериалов.</w:t>
      </w:r>
    </w:p>
    <w:p w14:paraId="4BD0BCDA" w14:textId="77777777" w:rsidR="005F6FBD" w:rsidRDefault="00CC37E1">
      <w:pPr>
        <w:numPr>
          <w:ilvl w:val="1"/>
          <w:numId w:val="15"/>
        </w:numPr>
      </w:pPr>
      <w:r>
        <w:t>Настройка многоязычности контента.</w:t>
      </w:r>
    </w:p>
    <w:p w14:paraId="21E9D6F5" w14:textId="77777777" w:rsidR="005F6FBD" w:rsidRDefault="00CC37E1">
      <w:pPr>
        <w:numPr>
          <w:ilvl w:val="1"/>
          <w:numId w:val="15"/>
        </w:numPr>
      </w:pPr>
      <w:r>
        <w:lastRenderedPageBreak/>
        <w:t>Размещение текстов и материалов, связанных с биобезопасностью, ГМО и деятельностью Министерства.</w:t>
      </w:r>
    </w:p>
    <w:p w14:paraId="22E82DBA" w14:textId="77777777" w:rsidR="005F6FBD" w:rsidRDefault="00CC37E1">
      <w:pPr>
        <w:numPr>
          <w:ilvl w:val="1"/>
          <w:numId w:val="15"/>
        </w:numPr>
      </w:pPr>
      <w:r>
        <w:t>Проверка и исправление контента, если это необходимо.</w:t>
      </w:r>
    </w:p>
    <w:p w14:paraId="402EFF4E" w14:textId="77777777" w:rsidR="005F6FBD" w:rsidRDefault="00CC37E1">
      <w:pPr>
        <w:numPr>
          <w:ilvl w:val="1"/>
          <w:numId w:val="15"/>
        </w:numPr>
      </w:pPr>
      <w:r>
        <w:t>Установление структуры контента (например, создание рубрик, категорий для статей и публикаций).</w:t>
      </w:r>
    </w:p>
    <w:p w14:paraId="660518CB" w14:textId="0C477509" w:rsidR="005F6FBD" w:rsidRDefault="00CC37E1">
      <w:pPr>
        <w:numPr>
          <w:ilvl w:val="0"/>
          <w:numId w:val="15"/>
        </w:numPr>
      </w:pPr>
      <w:r>
        <w:rPr>
          <w:b/>
        </w:rPr>
        <w:t>Результат</w:t>
      </w:r>
      <w:r w:rsidR="00BF17F9">
        <w:t>: полностью</w:t>
      </w:r>
      <w:r>
        <w:t xml:space="preserve"> заполненный сайт контентом, готовым к публикации.</w:t>
      </w:r>
    </w:p>
    <w:p w14:paraId="6C950C32" w14:textId="77777777" w:rsidR="005F6FBD" w:rsidRDefault="00CC37E1">
      <w:pPr>
        <w:rPr>
          <w:b/>
        </w:rPr>
      </w:pPr>
      <w:r>
        <w:rPr>
          <w:b/>
        </w:rPr>
        <w:t>4.5 Финальное тестирование</w:t>
      </w:r>
    </w:p>
    <w:p w14:paraId="2D01BBF2" w14:textId="77777777" w:rsidR="005F6FBD" w:rsidRDefault="00CC37E1">
      <w:r>
        <w:rPr>
          <w:b/>
        </w:rPr>
        <w:t>Цель</w:t>
      </w:r>
      <w:r>
        <w:t>: Проведение комплексного тестирования всех функций и аспектов сайта перед его запуском в эксплуатацию.</w:t>
      </w:r>
    </w:p>
    <w:p w14:paraId="36940E67" w14:textId="77777777" w:rsidR="005F6FBD" w:rsidRDefault="00CC37E1">
      <w:pPr>
        <w:numPr>
          <w:ilvl w:val="0"/>
          <w:numId w:val="16"/>
        </w:numPr>
      </w:pPr>
      <w:r>
        <w:rPr>
          <w:b/>
        </w:rPr>
        <w:t>Действия</w:t>
      </w:r>
      <w:r>
        <w:t>:</w:t>
      </w:r>
    </w:p>
    <w:p w14:paraId="68F956F0" w14:textId="77777777" w:rsidR="005F6FBD" w:rsidRDefault="00CC37E1">
      <w:pPr>
        <w:numPr>
          <w:ilvl w:val="1"/>
          <w:numId w:val="16"/>
        </w:numPr>
      </w:pPr>
      <w:r>
        <w:t>Проведение функционального тестирования всех разделов и компонентов сайта.</w:t>
      </w:r>
    </w:p>
    <w:p w14:paraId="40892701" w14:textId="77777777" w:rsidR="005F6FBD" w:rsidRDefault="00CC37E1">
      <w:pPr>
        <w:numPr>
          <w:ilvl w:val="1"/>
          <w:numId w:val="16"/>
        </w:numPr>
      </w:pPr>
      <w:r>
        <w:t>Проверка производительности сайта (время загрузки, быстродействие на разных устройствах).</w:t>
      </w:r>
    </w:p>
    <w:p w14:paraId="68AA27D4" w14:textId="77777777" w:rsidR="005F6FBD" w:rsidRDefault="00CC37E1">
      <w:pPr>
        <w:numPr>
          <w:ilvl w:val="1"/>
          <w:numId w:val="16"/>
        </w:numPr>
      </w:pPr>
      <w:r>
        <w:t>Проверка на наличие ошибок и багов в интерфейсе.</w:t>
      </w:r>
    </w:p>
    <w:p w14:paraId="62C6E161" w14:textId="77777777" w:rsidR="005F6FBD" w:rsidRDefault="00CC37E1">
      <w:pPr>
        <w:numPr>
          <w:ilvl w:val="1"/>
          <w:numId w:val="16"/>
        </w:numPr>
      </w:pPr>
      <w:r>
        <w:t>Обработка ошибок и недочетов, выявленных в процессе тестирования.</w:t>
      </w:r>
    </w:p>
    <w:p w14:paraId="02C13FA0" w14:textId="77777777" w:rsidR="005F6FBD" w:rsidRDefault="00CC37E1">
      <w:pPr>
        <w:numPr>
          <w:ilvl w:val="0"/>
          <w:numId w:val="16"/>
        </w:numPr>
      </w:pPr>
      <w:r>
        <w:rPr>
          <w:b/>
        </w:rPr>
        <w:t>Результат</w:t>
      </w:r>
      <w:r>
        <w:t>: Подтверждение, что сайт готов к публичному запуску, исправление всех найденных ошибок.</w:t>
      </w:r>
    </w:p>
    <w:p w14:paraId="4AB29A7E" w14:textId="77777777" w:rsidR="005F6FBD" w:rsidRDefault="00CC37E1">
      <w:pPr>
        <w:rPr>
          <w:b/>
        </w:rPr>
      </w:pPr>
      <w:r>
        <w:rPr>
          <w:b/>
        </w:rPr>
        <w:t>4.6 Передача заказчику</w:t>
      </w:r>
    </w:p>
    <w:p w14:paraId="40DDA48C" w14:textId="77777777" w:rsidR="005F6FBD" w:rsidRDefault="00CC37E1">
      <w:r>
        <w:rPr>
          <w:b/>
        </w:rPr>
        <w:t>Цель</w:t>
      </w:r>
      <w:r>
        <w:t>: Передача рабочего сайта заказчику, обучение сотрудников и передача документации.</w:t>
      </w:r>
    </w:p>
    <w:p w14:paraId="11FE785D" w14:textId="77777777" w:rsidR="005F6FBD" w:rsidRDefault="00CC37E1">
      <w:pPr>
        <w:numPr>
          <w:ilvl w:val="0"/>
          <w:numId w:val="17"/>
        </w:numPr>
      </w:pPr>
      <w:r>
        <w:rPr>
          <w:b/>
        </w:rPr>
        <w:t>Действия</w:t>
      </w:r>
      <w:r>
        <w:t>:</w:t>
      </w:r>
    </w:p>
    <w:p w14:paraId="6A5C31AB" w14:textId="77777777" w:rsidR="005F6FBD" w:rsidRDefault="00CC37E1">
      <w:pPr>
        <w:numPr>
          <w:ilvl w:val="1"/>
          <w:numId w:val="17"/>
        </w:numPr>
      </w:pPr>
      <w:r>
        <w:t>Подготовка и передача документации по проекту (инструкции по эксплуатации, руководства для пользователей и администраторов).</w:t>
      </w:r>
    </w:p>
    <w:p w14:paraId="6DEA5B90" w14:textId="77777777" w:rsidR="005F6FBD" w:rsidRDefault="00CC37E1">
      <w:pPr>
        <w:numPr>
          <w:ilvl w:val="1"/>
          <w:numId w:val="17"/>
        </w:numPr>
      </w:pPr>
      <w:r>
        <w:t>Проведение обучающих сессий для администраторов и редакторов, чтобы они могли эффективно использовать административную панель.</w:t>
      </w:r>
    </w:p>
    <w:p w14:paraId="52C79979" w14:textId="77777777" w:rsidR="005F6FBD" w:rsidRDefault="00CC37E1">
      <w:pPr>
        <w:numPr>
          <w:ilvl w:val="1"/>
          <w:numId w:val="17"/>
        </w:numPr>
      </w:pPr>
      <w:r>
        <w:t>Публикация сайта в живую (переход на рабочий сервер).</w:t>
      </w:r>
    </w:p>
    <w:p w14:paraId="4E57A207" w14:textId="77777777" w:rsidR="005F6FBD" w:rsidRDefault="00CC37E1">
      <w:pPr>
        <w:numPr>
          <w:ilvl w:val="1"/>
          <w:numId w:val="17"/>
        </w:numPr>
      </w:pPr>
      <w:r>
        <w:t>Окончательная проверка работы сайта в реальных условиях.</w:t>
      </w:r>
    </w:p>
    <w:p w14:paraId="12EFD60A" w14:textId="77777777" w:rsidR="005F6FBD" w:rsidRDefault="00CC37E1">
      <w:pPr>
        <w:numPr>
          <w:ilvl w:val="1"/>
          <w:numId w:val="17"/>
        </w:numPr>
      </w:pPr>
      <w:r>
        <w:t>Поддержка заказчика в первые недели после запуска для устранения возможных проблем.</w:t>
      </w:r>
    </w:p>
    <w:p w14:paraId="15F2FBE7" w14:textId="77777777" w:rsidR="005F6FBD" w:rsidRDefault="00CC37E1">
      <w:pPr>
        <w:numPr>
          <w:ilvl w:val="0"/>
          <w:numId w:val="17"/>
        </w:numPr>
      </w:pPr>
      <w:r>
        <w:rPr>
          <w:b/>
        </w:rPr>
        <w:t>Результат</w:t>
      </w:r>
      <w:r>
        <w:t>: Официальная передача проекта заказчику, сайт доступен для пользователей.</w:t>
      </w:r>
    </w:p>
    <w:p w14:paraId="25B67E39" w14:textId="77777777" w:rsidR="005F6FBD" w:rsidRDefault="00CC37E1">
      <w:pPr>
        <w:pStyle w:val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4.7 Техническая поддержка сайта после завершения разработки</w:t>
      </w:r>
    </w:p>
    <w:p w14:paraId="6515181D" w14:textId="77777777" w:rsidR="005F6FBD" w:rsidRDefault="00CC37E1">
      <w:pPr>
        <w:spacing w:before="280" w:after="280"/>
      </w:pPr>
      <w:r>
        <w:t>После передачи веб-сайта заказчику и его запуска в эксплуатацию, предусматривается этап технической поддержки, направленный на обеспечение стабильной и безопасной работы ресурса. Данный этап включает в себя следующие виды работ:</w:t>
      </w:r>
    </w:p>
    <w:p w14:paraId="754AEE58" w14:textId="77777777" w:rsidR="005F6FBD" w:rsidRDefault="00CC37E1">
      <w:pPr>
        <w:spacing w:before="280" w:after="280"/>
      </w:pPr>
      <w:r>
        <w:rPr>
          <w:b/>
        </w:rPr>
        <w:t>1. Мониторинг работоспособности сайта</w:t>
      </w:r>
    </w:p>
    <w:p w14:paraId="56A68FB1" w14:textId="77777777" w:rsidR="005F6FBD" w:rsidRDefault="00CC37E1">
      <w:pPr>
        <w:numPr>
          <w:ilvl w:val="0"/>
          <w:numId w:val="18"/>
        </w:numPr>
        <w:spacing w:before="280" w:after="0" w:line="240" w:lineRule="auto"/>
      </w:pPr>
      <w:r>
        <w:t>Регулярная проверка доступности сайта.</w:t>
      </w:r>
    </w:p>
    <w:p w14:paraId="4EE35E87" w14:textId="77777777" w:rsidR="005F6FBD" w:rsidRDefault="00CC37E1">
      <w:pPr>
        <w:numPr>
          <w:ilvl w:val="0"/>
          <w:numId w:val="18"/>
        </w:numPr>
        <w:spacing w:after="0" w:line="240" w:lineRule="auto"/>
      </w:pPr>
      <w:r>
        <w:t>Контроль корректного отображения страниц и функциональных элементов.</w:t>
      </w:r>
    </w:p>
    <w:p w14:paraId="03AE4A19" w14:textId="77777777" w:rsidR="005F6FBD" w:rsidRDefault="00CC37E1">
      <w:pPr>
        <w:numPr>
          <w:ilvl w:val="0"/>
          <w:numId w:val="18"/>
        </w:numPr>
        <w:spacing w:after="280" w:line="240" w:lineRule="auto"/>
      </w:pPr>
      <w:r>
        <w:t>Обнаружение и устранение ошибок в работе форм, поиска и других ключевых модулей.</w:t>
      </w:r>
    </w:p>
    <w:p w14:paraId="505D4785" w14:textId="77777777" w:rsidR="005F6FBD" w:rsidRDefault="00CC37E1">
      <w:pPr>
        <w:spacing w:before="280" w:after="280"/>
      </w:pPr>
      <w:r>
        <w:rPr>
          <w:b/>
        </w:rPr>
        <w:t>2. Обновление программного обеспечения</w:t>
      </w:r>
    </w:p>
    <w:p w14:paraId="258D9A20" w14:textId="77777777" w:rsidR="005F6FBD" w:rsidRDefault="00CC37E1">
      <w:pPr>
        <w:numPr>
          <w:ilvl w:val="0"/>
          <w:numId w:val="19"/>
        </w:numPr>
        <w:spacing w:before="280" w:after="0" w:line="240" w:lineRule="auto"/>
      </w:pPr>
      <w:r>
        <w:t>Установка обновлений системы управления контентом (CMS).</w:t>
      </w:r>
    </w:p>
    <w:p w14:paraId="445E8B2D" w14:textId="77777777" w:rsidR="005F6FBD" w:rsidRDefault="00CC37E1">
      <w:pPr>
        <w:numPr>
          <w:ilvl w:val="0"/>
          <w:numId w:val="19"/>
        </w:numPr>
        <w:spacing w:after="0" w:line="240" w:lineRule="auto"/>
      </w:pPr>
      <w:r>
        <w:t>Обновление плагинов, расширений и модулей, используемых на сайте.</w:t>
      </w:r>
    </w:p>
    <w:p w14:paraId="7A0E171C" w14:textId="77777777" w:rsidR="005F6FBD" w:rsidRDefault="00CC37E1">
      <w:pPr>
        <w:numPr>
          <w:ilvl w:val="0"/>
          <w:numId w:val="19"/>
        </w:numPr>
        <w:spacing w:after="280" w:line="240" w:lineRule="auto"/>
      </w:pPr>
      <w:r>
        <w:t>Обновление патчей безопасности для защиты от актуальных угроз.</w:t>
      </w:r>
    </w:p>
    <w:p w14:paraId="09997E3E" w14:textId="77777777" w:rsidR="005F6FBD" w:rsidRDefault="00CC37E1">
      <w:pPr>
        <w:spacing w:before="280" w:after="280"/>
      </w:pPr>
      <w:r>
        <w:rPr>
          <w:b/>
        </w:rPr>
        <w:t>3. Резервное копирование</w:t>
      </w:r>
    </w:p>
    <w:p w14:paraId="608CC7BE" w14:textId="77777777" w:rsidR="005F6FBD" w:rsidRDefault="00CC37E1">
      <w:pPr>
        <w:numPr>
          <w:ilvl w:val="0"/>
          <w:numId w:val="20"/>
        </w:numPr>
        <w:spacing w:before="280" w:after="0" w:line="240" w:lineRule="auto"/>
      </w:pPr>
      <w:r>
        <w:t>Настройка и контроль автоматического резервного копирования сайта и базы данных.</w:t>
      </w:r>
    </w:p>
    <w:p w14:paraId="13D7BF35" w14:textId="77777777" w:rsidR="005F6FBD" w:rsidRDefault="00CC37E1">
      <w:pPr>
        <w:numPr>
          <w:ilvl w:val="0"/>
          <w:numId w:val="20"/>
        </w:numPr>
        <w:spacing w:after="0" w:line="240" w:lineRule="auto"/>
      </w:pPr>
      <w:r>
        <w:t>Проверка целостности резервных копий.</w:t>
      </w:r>
    </w:p>
    <w:p w14:paraId="56CF1F68" w14:textId="77777777" w:rsidR="005F6FBD" w:rsidRDefault="00CC37E1">
      <w:pPr>
        <w:numPr>
          <w:ilvl w:val="0"/>
          <w:numId w:val="20"/>
        </w:numPr>
        <w:spacing w:after="280" w:line="240" w:lineRule="auto"/>
      </w:pPr>
      <w:r>
        <w:t>Хранение резервных копий в защищённом месте в течение согласованного срока.</w:t>
      </w:r>
    </w:p>
    <w:p w14:paraId="62F4B9BD" w14:textId="77777777" w:rsidR="005F6FBD" w:rsidRDefault="00CC37E1">
      <w:pPr>
        <w:spacing w:before="280" w:after="280"/>
      </w:pPr>
      <w:r>
        <w:rPr>
          <w:b/>
        </w:rPr>
        <w:t>4. Исправление ошибок и мелких недочётов</w:t>
      </w:r>
    </w:p>
    <w:p w14:paraId="61866325" w14:textId="77777777" w:rsidR="005F6FBD" w:rsidRDefault="00CC37E1">
      <w:pPr>
        <w:numPr>
          <w:ilvl w:val="0"/>
          <w:numId w:val="21"/>
        </w:numPr>
        <w:spacing w:before="280" w:after="0" w:line="240" w:lineRule="auto"/>
      </w:pPr>
      <w:r>
        <w:t>Оперативное реагирование на обращения пользователей и сотрудников заказчика.</w:t>
      </w:r>
    </w:p>
    <w:p w14:paraId="7B967A53" w14:textId="77777777" w:rsidR="005F6FBD" w:rsidRDefault="00CC37E1">
      <w:pPr>
        <w:numPr>
          <w:ilvl w:val="0"/>
          <w:numId w:val="21"/>
        </w:numPr>
        <w:spacing w:after="0" w:line="240" w:lineRule="auto"/>
      </w:pPr>
      <w:r>
        <w:t>Исправление выявленных багов и недочётов.</w:t>
      </w:r>
    </w:p>
    <w:p w14:paraId="56DFB3F8" w14:textId="77777777" w:rsidR="005F6FBD" w:rsidRDefault="00CC37E1">
      <w:pPr>
        <w:numPr>
          <w:ilvl w:val="0"/>
          <w:numId w:val="21"/>
        </w:numPr>
        <w:spacing w:after="280" w:line="240" w:lineRule="auto"/>
      </w:pPr>
      <w:r>
        <w:t>Оптимизация производительности по необходимости.</w:t>
      </w:r>
    </w:p>
    <w:p w14:paraId="5F0807A2" w14:textId="77777777" w:rsidR="005F6FBD" w:rsidRDefault="00CC37E1">
      <w:pPr>
        <w:spacing w:before="280" w:after="280"/>
      </w:pPr>
      <w:r>
        <w:rPr>
          <w:b/>
        </w:rPr>
        <w:t>5. Консультационная поддержка</w:t>
      </w:r>
    </w:p>
    <w:p w14:paraId="5219CA30" w14:textId="77777777" w:rsidR="005F6FBD" w:rsidRDefault="00CC37E1">
      <w:pPr>
        <w:numPr>
          <w:ilvl w:val="0"/>
          <w:numId w:val="22"/>
        </w:numPr>
        <w:spacing w:before="280" w:after="0" w:line="240" w:lineRule="auto"/>
      </w:pPr>
      <w:r>
        <w:t>Ответы на вопросы заказчика, связанные с работой сайта.</w:t>
      </w:r>
    </w:p>
    <w:p w14:paraId="426E6256" w14:textId="77777777" w:rsidR="005F6FBD" w:rsidRDefault="00CC37E1">
      <w:pPr>
        <w:numPr>
          <w:ilvl w:val="0"/>
          <w:numId w:val="22"/>
        </w:numPr>
        <w:spacing w:after="0" w:line="240" w:lineRule="auto"/>
      </w:pPr>
      <w:r>
        <w:t>Помощь в использовании административной панели и контент-менеджмента.</w:t>
      </w:r>
    </w:p>
    <w:p w14:paraId="1FBF6159" w14:textId="77777777" w:rsidR="005F6FBD" w:rsidRDefault="00CC37E1">
      <w:pPr>
        <w:numPr>
          <w:ilvl w:val="0"/>
          <w:numId w:val="22"/>
        </w:numPr>
        <w:spacing w:after="280" w:line="240" w:lineRule="auto"/>
      </w:pPr>
      <w:r>
        <w:t>Консультации по размещению новых материалов и расширению функциональности сайта.</w:t>
      </w:r>
    </w:p>
    <w:p w14:paraId="0C066096" w14:textId="77777777" w:rsidR="005F6FBD" w:rsidRDefault="00CC37E1">
      <w:pPr>
        <w:spacing w:before="280" w:after="280"/>
      </w:pPr>
      <w:r>
        <w:rPr>
          <w:b/>
        </w:rPr>
        <w:t>6. Продление и масштабирование</w:t>
      </w:r>
    </w:p>
    <w:p w14:paraId="78C71B77" w14:textId="7DEBCE37" w:rsidR="005F6FBD" w:rsidRDefault="00CC37E1" w:rsidP="005D4098">
      <w:pPr>
        <w:numPr>
          <w:ilvl w:val="0"/>
          <w:numId w:val="23"/>
        </w:numPr>
        <w:spacing w:before="280" w:after="280" w:line="240" w:lineRule="auto"/>
      </w:pPr>
      <w:r>
        <w:t>Возможность заключения дополнительного соглашения на расширенную техническую поддержку, включая разработку нового функционала, интеграции с внешними системами и дизайн-обновления.</w:t>
      </w:r>
      <w:r w:rsidR="005D4098">
        <w:t xml:space="preserve"> </w:t>
      </w:r>
    </w:p>
    <w:sectPr w:rsidR="005F6FBD">
      <w:footerReference w:type="even" r:id="rId13"/>
      <w:footerReference w:type="default" r:id="rId14"/>
      <w:footerReference w:type="first" r:id="rId15"/>
      <w:pgSz w:w="11906" w:h="16838"/>
      <w:pgMar w:top="851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59A5" w14:textId="77777777" w:rsidR="004E1BEB" w:rsidRDefault="004E1BEB">
      <w:pPr>
        <w:spacing w:after="0" w:line="240" w:lineRule="auto"/>
      </w:pPr>
      <w:r>
        <w:separator/>
      </w:r>
    </w:p>
  </w:endnote>
  <w:endnote w:type="continuationSeparator" w:id="0">
    <w:p w14:paraId="1855D636" w14:textId="77777777" w:rsidR="004E1BEB" w:rsidRDefault="004E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795D" w14:textId="77777777" w:rsidR="005F6FBD" w:rsidRDefault="005F6F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860C" w14:textId="77777777" w:rsidR="005F6FBD" w:rsidRDefault="005F6F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62CF" w14:textId="77777777" w:rsidR="005F6FBD" w:rsidRDefault="005F6F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2B66" w14:textId="77777777" w:rsidR="004E1BEB" w:rsidRDefault="004E1BEB">
      <w:pPr>
        <w:spacing w:after="0" w:line="240" w:lineRule="auto"/>
      </w:pPr>
      <w:r>
        <w:separator/>
      </w:r>
    </w:p>
  </w:footnote>
  <w:footnote w:type="continuationSeparator" w:id="0">
    <w:p w14:paraId="3BC577D8" w14:textId="77777777" w:rsidR="004E1BEB" w:rsidRDefault="004E1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24" style="width:0;height:1.5pt" o:hralign="center" o:bullet="t" o:hrstd="t" o:hr="t" fillcolor="#a0a0a0" stroked="f"/>
    </w:pict>
  </w:numPicBullet>
  <w:abstractNum w:abstractNumId="0" w15:restartNumberingAfterBreak="0">
    <w:nsid w:val="00561B2C"/>
    <w:multiLevelType w:val="multilevel"/>
    <w:tmpl w:val="37E22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372F3E"/>
    <w:multiLevelType w:val="multilevel"/>
    <w:tmpl w:val="35F41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3B8612C"/>
    <w:multiLevelType w:val="multilevel"/>
    <w:tmpl w:val="4E36D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4486277"/>
    <w:multiLevelType w:val="multilevel"/>
    <w:tmpl w:val="915E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7EE7689"/>
    <w:multiLevelType w:val="multilevel"/>
    <w:tmpl w:val="600407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C0A0809"/>
    <w:multiLevelType w:val="multilevel"/>
    <w:tmpl w:val="037C0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DC86F36"/>
    <w:multiLevelType w:val="multilevel"/>
    <w:tmpl w:val="80026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6FF66DE"/>
    <w:multiLevelType w:val="multilevel"/>
    <w:tmpl w:val="38801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9A8011F"/>
    <w:multiLevelType w:val="multilevel"/>
    <w:tmpl w:val="8782F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B6C2ED2"/>
    <w:multiLevelType w:val="multilevel"/>
    <w:tmpl w:val="DB7E3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4649D6"/>
    <w:multiLevelType w:val="multilevel"/>
    <w:tmpl w:val="D0920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DFF7015"/>
    <w:multiLevelType w:val="multilevel"/>
    <w:tmpl w:val="32927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824588"/>
    <w:multiLevelType w:val="multilevel"/>
    <w:tmpl w:val="78946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DC818B8"/>
    <w:multiLevelType w:val="multilevel"/>
    <w:tmpl w:val="14101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007295B"/>
    <w:multiLevelType w:val="multilevel"/>
    <w:tmpl w:val="946C9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2B17BBB"/>
    <w:multiLevelType w:val="multilevel"/>
    <w:tmpl w:val="1DEAD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7903DA7"/>
    <w:multiLevelType w:val="multilevel"/>
    <w:tmpl w:val="D0A03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E4C340E"/>
    <w:multiLevelType w:val="multilevel"/>
    <w:tmpl w:val="6552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5F810E5"/>
    <w:multiLevelType w:val="multilevel"/>
    <w:tmpl w:val="C57EE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3AC4465"/>
    <w:multiLevelType w:val="multilevel"/>
    <w:tmpl w:val="469AF9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A1611C1"/>
    <w:multiLevelType w:val="multilevel"/>
    <w:tmpl w:val="AC5CD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B863ED0"/>
    <w:multiLevelType w:val="multilevel"/>
    <w:tmpl w:val="CBDC3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BDF1DB0"/>
    <w:multiLevelType w:val="multilevel"/>
    <w:tmpl w:val="32BA9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39D1F90"/>
    <w:multiLevelType w:val="multilevel"/>
    <w:tmpl w:val="3F806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5477E46"/>
    <w:multiLevelType w:val="multilevel"/>
    <w:tmpl w:val="0DAA9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626C8D"/>
    <w:multiLevelType w:val="multilevel"/>
    <w:tmpl w:val="4170F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A11F08"/>
    <w:multiLevelType w:val="multilevel"/>
    <w:tmpl w:val="4FCA4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25"/>
  </w:num>
  <w:num w:numId="6">
    <w:abstractNumId w:val="22"/>
  </w:num>
  <w:num w:numId="7">
    <w:abstractNumId w:val="1"/>
  </w:num>
  <w:num w:numId="8">
    <w:abstractNumId w:val="20"/>
  </w:num>
  <w:num w:numId="9">
    <w:abstractNumId w:val="6"/>
  </w:num>
  <w:num w:numId="10">
    <w:abstractNumId w:val="11"/>
  </w:num>
  <w:num w:numId="11">
    <w:abstractNumId w:val="24"/>
  </w:num>
  <w:num w:numId="12">
    <w:abstractNumId w:val="13"/>
  </w:num>
  <w:num w:numId="13">
    <w:abstractNumId w:val="2"/>
  </w:num>
  <w:num w:numId="14">
    <w:abstractNumId w:val="4"/>
  </w:num>
  <w:num w:numId="15">
    <w:abstractNumId w:val="21"/>
  </w:num>
  <w:num w:numId="16">
    <w:abstractNumId w:val="19"/>
  </w:num>
  <w:num w:numId="17">
    <w:abstractNumId w:val="26"/>
  </w:num>
  <w:num w:numId="18">
    <w:abstractNumId w:val="15"/>
  </w:num>
  <w:num w:numId="19">
    <w:abstractNumId w:val="18"/>
  </w:num>
  <w:num w:numId="20">
    <w:abstractNumId w:val="23"/>
  </w:num>
  <w:num w:numId="21">
    <w:abstractNumId w:val="10"/>
  </w:num>
  <w:num w:numId="22">
    <w:abstractNumId w:val="12"/>
  </w:num>
  <w:num w:numId="23">
    <w:abstractNumId w:val="5"/>
  </w:num>
  <w:num w:numId="24">
    <w:abstractNumId w:val="17"/>
  </w:num>
  <w:num w:numId="25">
    <w:abstractNumId w:val="7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BD"/>
    <w:rsid w:val="0005293B"/>
    <w:rsid w:val="0026448C"/>
    <w:rsid w:val="003B2994"/>
    <w:rsid w:val="00402E22"/>
    <w:rsid w:val="00463D27"/>
    <w:rsid w:val="00471BF7"/>
    <w:rsid w:val="004E1BEB"/>
    <w:rsid w:val="005D4098"/>
    <w:rsid w:val="005F6FBD"/>
    <w:rsid w:val="00682AF7"/>
    <w:rsid w:val="00694B8F"/>
    <w:rsid w:val="007B7386"/>
    <w:rsid w:val="00921DB2"/>
    <w:rsid w:val="00936F1D"/>
    <w:rsid w:val="00A41655"/>
    <w:rsid w:val="00BF17F9"/>
    <w:rsid w:val="00C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B99"/>
  <w15:docId w15:val="{6C815271-B4B7-4ABF-A7E8-02C4A986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1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61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61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61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61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1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61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61F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61F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C61F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1F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1F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1F01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C6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1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1F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1F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1F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1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1F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1F01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C61F01"/>
    <w:rPr>
      <w:b/>
      <w:bCs/>
    </w:rPr>
  </w:style>
  <w:style w:type="character" w:styleId="ad">
    <w:name w:val="Emphasis"/>
    <w:basedOn w:val="a0"/>
    <w:uiPriority w:val="20"/>
    <w:qFormat/>
    <w:rsid w:val="00C61F01"/>
    <w:rPr>
      <w:i/>
      <w:iCs/>
    </w:rPr>
  </w:style>
  <w:style w:type="character" w:styleId="ae">
    <w:name w:val="Subtle Emphasis"/>
    <w:basedOn w:val="a0"/>
    <w:uiPriority w:val="19"/>
    <w:qFormat/>
    <w:rsid w:val="00C61F01"/>
    <w:rPr>
      <w:i/>
      <w:iCs/>
      <w:color w:val="404040" w:themeColor="text1" w:themeTint="BF"/>
    </w:rPr>
  </w:style>
  <w:style w:type="paragraph" w:styleId="af">
    <w:name w:val="No Spacing"/>
    <w:uiPriority w:val="1"/>
    <w:qFormat/>
    <w:rsid w:val="00C61F01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680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80671"/>
  </w:style>
  <w:style w:type="paragraph" w:styleId="af2">
    <w:name w:val="TOC Heading"/>
    <w:basedOn w:val="1"/>
    <w:next w:val="a"/>
    <w:uiPriority w:val="39"/>
    <w:unhideWhenUsed/>
    <w:qFormat/>
    <w:rsid w:val="00B17730"/>
    <w:pPr>
      <w:spacing w:before="240" w:after="0" w:line="259" w:lineRule="auto"/>
      <w:outlineLvl w:val="9"/>
    </w:pPr>
    <w:rPr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B17730"/>
    <w:pPr>
      <w:spacing w:after="100" w:line="259" w:lineRule="auto"/>
      <w:ind w:left="220"/>
    </w:pPr>
    <w:rPr>
      <w:rFonts w:eastAsiaTheme="minorEastAs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B17730"/>
    <w:pPr>
      <w:spacing w:after="100" w:line="259" w:lineRule="auto"/>
    </w:pPr>
    <w:rPr>
      <w:rFonts w:eastAsiaTheme="minorEastAsia" w:cs="Times New Roman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B17730"/>
    <w:pPr>
      <w:spacing w:after="100" w:line="259" w:lineRule="auto"/>
      <w:ind w:left="440"/>
    </w:pPr>
    <w:rPr>
      <w:rFonts w:eastAsiaTheme="minorEastAsia" w:cs="Times New Roman"/>
      <w:sz w:val="22"/>
      <w:szCs w:val="22"/>
    </w:rPr>
  </w:style>
  <w:style w:type="character" w:styleId="af3">
    <w:name w:val="Hyperlink"/>
    <w:basedOn w:val="a0"/>
    <w:uiPriority w:val="99"/>
    <w:unhideWhenUsed/>
    <w:rsid w:val="00B17730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A1A1F"/>
    <w:rPr>
      <w:color w:val="605E5C"/>
      <w:shd w:val="clear" w:color="auto" w:fill="E1DFDD"/>
    </w:r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header"/>
    <w:basedOn w:val="a"/>
    <w:link w:val="af8"/>
    <w:uiPriority w:val="99"/>
    <w:unhideWhenUsed/>
    <w:rsid w:val="00463D27"/>
    <w:pPr>
      <w:tabs>
        <w:tab w:val="center" w:pos="4844"/>
        <w:tab w:val="right" w:pos="9689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463D2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ch.cbd.i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bd.int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env.go.jp/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QPJSC0VnCEc+1H2LxFU9xVqrQ==">CgMxLjAyDmguOGwzYXZubXRqeGh1Mg5oLnczbjEybWZkb21iZDIOaC5uaDR2Y3V3MHIyaWYyDmguejZqdTZkdDZ1dzY1Mg5oLjFhNG5nOTU2djA2bjIOaC53azJwM21mbWZzZ3UyDmguNTJtc24wdTdvYTF4Mg1oLnQ4aHozenp5OWl0Mg1oLnFmdnk5OWIwc2FsMg5oLmhpZ2Uxajl2anBkejIOaC45bzMxZ3R4Mm0wN3YyDmgueGhzeTFmbjdjc3kwMg5oLnl3dDdubTh0ZDZ5aTIOaC56ZWdzamhibGNpbHUyDmguOXh2MmI2ZzIzZW1hMg5oLjVmMmNiNzNreHY4OTgAciExcGQ3WGphVHhsczYtM3RNelo0VmxjUVJMMEFYZWZFND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1D2F02-F7AF-4825-B853-95397D1A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2705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Erzhan Ibraimov</dc:creator>
  <cp:lastModifiedBy>Kuban Matraimov</cp:lastModifiedBy>
  <cp:revision>5</cp:revision>
  <dcterms:created xsi:type="dcterms:W3CDTF">2025-07-18T09:26:00Z</dcterms:created>
  <dcterms:modified xsi:type="dcterms:W3CDTF">2025-07-18T09:32:00Z</dcterms:modified>
</cp:coreProperties>
</file>