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D9DD65" w14:textId="77777777" w:rsidR="00054821" w:rsidRPr="00706B26" w:rsidRDefault="00054821" w:rsidP="0005482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706B2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КЫРГЫЗСКАЯ РЕСПУБЛИКА </w:t>
      </w:r>
    </w:p>
    <w:p w14:paraId="7A0F33D8" w14:textId="77777777" w:rsidR="00054821" w:rsidRPr="00706B26" w:rsidRDefault="00054821" w:rsidP="0005482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3444E29A" w14:textId="294A403D" w:rsidR="00054821" w:rsidRDefault="00054821" w:rsidP="0005482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706B2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Проект «Повышение устойчивости к рискам стихийных бедствий в Кыргызстане</w:t>
      </w:r>
      <w:r w:rsidR="00A62A2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» </w:t>
      </w:r>
      <w:r w:rsidRPr="00706B2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(</w:t>
      </w:r>
      <w:r w:rsidRPr="00706B26">
        <w:rPr>
          <w:rFonts w:ascii="Times New Roman" w:hAnsi="Times New Roman" w:cs="Times New Roman"/>
          <w:b/>
          <w:color w:val="000000"/>
          <w:sz w:val="24"/>
          <w:szCs w:val="24"/>
        </w:rPr>
        <w:t>ERIK</w:t>
      </w:r>
      <w:r w:rsidRPr="00706B2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)</w:t>
      </w:r>
    </w:p>
    <w:p w14:paraId="208F2EFA" w14:textId="77777777" w:rsidR="00C62A49" w:rsidRPr="00706B26" w:rsidRDefault="00C62A49" w:rsidP="0005482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66DB750C" w14:textId="77777777" w:rsidR="00AA7C8F" w:rsidRDefault="00AA7C8F" w:rsidP="00AA7C8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706B2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ТЕХНИЧЕСКОЕ ЗАДАНИЕ </w:t>
      </w:r>
    </w:p>
    <w:p w14:paraId="0BF056CF" w14:textId="77777777" w:rsidR="00AA7C8F" w:rsidRPr="00706B26" w:rsidRDefault="00AA7C8F" w:rsidP="000E585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378A9C29" w14:textId="77777777" w:rsidR="00AA7C8F" w:rsidRDefault="00AA7C8F" w:rsidP="00AA7C8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2944A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Разработка стандартов платежеспособности по страхованию рисков от катастроф и рекомендаций по укреплению сектора страхования от катастроф в Кыргызской Республике </w:t>
      </w:r>
    </w:p>
    <w:p w14:paraId="57517E2C" w14:textId="77777777" w:rsidR="00AA7C8F" w:rsidRPr="002944A5" w:rsidRDefault="00AA7C8F" w:rsidP="000E5851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391DE6FA" w14:textId="52844C5F" w:rsidR="00054821" w:rsidRDefault="00C62A49" w:rsidP="00AA7C8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2944A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Консультационные услуги – индивидуальны</w:t>
      </w:r>
      <w:r w:rsidR="00A6631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й консультант </w:t>
      </w:r>
    </w:p>
    <w:p w14:paraId="3528F94D" w14:textId="77777777" w:rsidR="008C1AE4" w:rsidRDefault="008C1AE4" w:rsidP="00AA1DCF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</w:p>
    <w:p w14:paraId="50D90331" w14:textId="77777777" w:rsidR="00AA7C8F" w:rsidRDefault="00AA7C8F" w:rsidP="00AA1DCF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</w:p>
    <w:p w14:paraId="7DEC13D8" w14:textId="47386B42" w:rsidR="008C1AE4" w:rsidRPr="008C1AE4" w:rsidRDefault="00B81011" w:rsidP="004F38B3">
      <w:pPr>
        <w:pStyle w:val="a3"/>
        <w:numPr>
          <w:ilvl w:val="0"/>
          <w:numId w:val="3"/>
        </w:numPr>
        <w:tabs>
          <w:tab w:val="left" w:pos="426"/>
        </w:tabs>
        <w:spacing w:after="12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06B26">
        <w:rPr>
          <w:rFonts w:ascii="Times New Roman" w:hAnsi="Times New Roman" w:cs="Times New Roman"/>
          <w:b/>
          <w:sz w:val="24"/>
          <w:szCs w:val="24"/>
          <w:lang w:val="ru-RU"/>
        </w:rPr>
        <w:t>ВВЕДЕНИЕ</w:t>
      </w:r>
    </w:p>
    <w:p w14:paraId="7F20F598" w14:textId="77777777" w:rsidR="00C86E36" w:rsidRPr="009329D8" w:rsidRDefault="00C86E36" w:rsidP="00EB30A8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86E36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Страхование являетс</w:t>
      </w:r>
      <w:r w:rsidRPr="009329D8">
        <w:rPr>
          <w:rFonts w:ascii="Times New Roman" w:hAnsi="Times New Roman" w:cs="Times New Roman"/>
          <w:color w:val="000000"/>
          <w:sz w:val="24"/>
          <w:szCs w:val="24"/>
          <w:lang w:val="ru-RU"/>
        </w:rPr>
        <w:t>я одной из основ развития экономики благодаря своей роли в передаче рисков и управлении ими, мобилизации капитала и инвестировании, а также оценке рисков и ценообразовании. Страховой сектор Кыргызстана, являясь важнейшей опорой для развития страны, сталкивается с проблемами, связанными с увеличением проникновения страхования и разработкой надежной системы, позволяющей страховщикам количественно оценивать свои риски и, таким образом, обеспечивать финансовую устойчивость, гарантирующую выплаты даже при неблагоприятном развитии страховых событий.</w:t>
      </w:r>
    </w:p>
    <w:p w14:paraId="2E7ABDA2" w14:textId="77777777" w:rsidR="00C86E36" w:rsidRPr="009329D8" w:rsidRDefault="00C86E36" w:rsidP="00EB30A8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329D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Размер и масштабы внутреннего страхового рынка скромны даже по сравнению с большинством региональных аналогов. Уровень проникновения страхования, который измеряет процентное соотношение страховых премий к общему ВВП, остается низким в Кыргызстане, что указывает на неиспользованный потенциал рынка. В 2022 году объем валовых страховых премий в стране достиг 998,14 млн сомов (~ 11,4 млн долларов США), что составляет менее 0,2% ВВП страны.</w:t>
      </w:r>
    </w:p>
    <w:p w14:paraId="459958D6" w14:textId="77777777" w:rsidR="00833FB0" w:rsidRPr="009329D8" w:rsidRDefault="00C86E36" w:rsidP="00EB30A8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329D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Страховым компаниям крайне необходимо оценивать риски катастроф и устанавливать цены на страховые премии на основе актуарных принципов и статистических данных, что будет способствовать повышению осведомленности о рисках и разумному управлению ими, а также стабильности финансовой системы. </w:t>
      </w:r>
    </w:p>
    <w:p w14:paraId="35C9BB9B" w14:textId="45FAE7BF" w:rsidR="00C86E36" w:rsidRPr="009329D8" w:rsidRDefault="00C86E36" w:rsidP="00EB30A8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329D8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Также необходимо разработать надежную нормативно-правовую базу, обеспечивающую финансовую стабильность и устойчивость страхового сектора в Кыргызстане, особенно в отношении риска катастроф. Несмотря на наличие стандартов платежеспособности и нормативных требований к страховым компаниям в стране, существуют пробелы и недостатки, которые необходимо устранить, чтобы привести их в соответствие с международной практикой. Оценка действующих стандартов платежеспособности для страхования риска катастроф в Кыргызстане позволит выявить конкретные области, требующие срочного улучшения для обеспечения здорового и стабильного страхового сектора.</w:t>
      </w:r>
    </w:p>
    <w:p w14:paraId="172EF54A" w14:textId="77777777" w:rsidR="00C86E36" w:rsidRPr="009329D8" w:rsidRDefault="00C86E36" w:rsidP="00EB30A8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329D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Всемирный банк оказывает поддержку Правительству Кыргызской Республики в его усилиях по улучшению страхования риска стихийных бедствий в рамках Компонента 3 «Усиление финансовой защиты и страхования от рисков стихийных бедствий» проекта «Повышение устойчивости к рискам стихийных бедствий в Кыргызстане» (ERIK). Данный проект направлен на усиление страхования от стихийных бедствий и создание условий для эффективного надзора и управления страховыми компаниями в Кыргызской Республике. </w:t>
      </w:r>
    </w:p>
    <w:p w14:paraId="22F84608" w14:textId="345D3C10" w:rsidR="00AA7C8F" w:rsidRPr="009329D8" w:rsidRDefault="00AA7C8F" w:rsidP="00AA7C8F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329D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Проект ERIK</w:t>
      </w:r>
      <w:r w:rsidR="00833FB0" w:rsidRPr="009329D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также</w:t>
      </w:r>
      <w:r w:rsidRPr="009329D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поддержал несколько инициатив, включая разработку веб-платформы для продажи обязательного страхования жилья от катастроф и создание модели риска </w:t>
      </w:r>
      <w:r w:rsidRPr="009329D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землетрясений. Эта модель оценивает потенциальные страховые убытки, отслеживает накопление рисков и формирует страховые тарифы на основе землетрясений по зонам CRESTA, классам зданий или на национальном уровне. Кроме того, в рамках проекта была завершена консультационная работа по актуарной оценке и ценообразованию на основе риска для обязательного страхования от стихийных бедствий в Кыргызстане. Данная оценка, проведенная под контролем Службы регулирования и надзора финансового рынка </w:t>
      </w:r>
      <w:r w:rsidR="00DA50A6" w:rsidRPr="009329D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 </w:t>
      </w:r>
      <w:r w:rsidRPr="009329D8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Министерств</w:t>
      </w:r>
      <w:r w:rsidR="00DA50A6" w:rsidRPr="009329D8">
        <w:rPr>
          <w:rFonts w:ascii="Times New Roman" w:hAnsi="Times New Roman" w:cs="Times New Roman"/>
          <w:color w:val="000000"/>
          <w:sz w:val="24"/>
          <w:szCs w:val="24"/>
          <w:lang w:val="ru-RU"/>
        </w:rPr>
        <w:t>е</w:t>
      </w:r>
      <w:r w:rsidRPr="009329D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экономики и </w:t>
      </w:r>
      <w:r w:rsidR="00DA50A6" w:rsidRPr="009329D8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коммерции Кыргызской Республики</w:t>
      </w:r>
      <w:r w:rsidRPr="009329D8">
        <w:rPr>
          <w:rFonts w:ascii="Times New Roman" w:hAnsi="Times New Roman" w:cs="Times New Roman"/>
          <w:color w:val="000000"/>
          <w:sz w:val="24"/>
          <w:szCs w:val="24"/>
          <w:lang w:val="ru-RU"/>
        </w:rPr>
        <w:t>, устанавливает тарифы на страхование имущества. Она включает в себя (а) расчет премий, основанных на риске землетрясений, (б) определение комбинированных премий по всем покрываемым рискам и (в) установление ставок франшизы в зависимости от типа жилья, качества строительства и, возможно, зон CRESTA.</w:t>
      </w:r>
    </w:p>
    <w:p w14:paraId="77D5F432" w14:textId="77777777" w:rsidR="00AB4B50" w:rsidRPr="009329D8" w:rsidRDefault="00AB4B50" w:rsidP="00AA7C8F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0EC27ECA" w14:textId="2FC626FB" w:rsidR="007D120D" w:rsidRPr="009329D8" w:rsidRDefault="00DE18AA" w:rsidP="004F38B3">
      <w:pPr>
        <w:pStyle w:val="a3"/>
        <w:numPr>
          <w:ilvl w:val="0"/>
          <w:numId w:val="3"/>
        </w:numPr>
        <w:tabs>
          <w:tab w:val="left" w:pos="426"/>
        </w:tabs>
        <w:spacing w:after="12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329D8">
        <w:rPr>
          <w:rFonts w:ascii="Times New Roman" w:hAnsi="Times New Roman" w:cs="Times New Roman"/>
          <w:b/>
          <w:sz w:val="24"/>
          <w:szCs w:val="24"/>
          <w:lang w:val="ru-RU"/>
        </w:rPr>
        <w:t>ЦЕЛЬ ЗАДАНИЯ</w:t>
      </w:r>
    </w:p>
    <w:p w14:paraId="38679506" w14:textId="7D7F586F" w:rsidR="00E144A4" w:rsidRPr="009329D8" w:rsidRDefault="00E144A4" w:rsidP="00EB30A8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29D8">
        <w:rPr>
          <w:rFonts w:ascii="Times New Roman" w:hAnsi="Times New Roman" w:cs="Times New Roman"/>
          <w:sz w:val="24"/>
          <w:szCs w:val="24"/>
          <w:lang w:val="ru-RU"/>
        </w:rPr>
        <w:t>Система платежеспособности по страхованию от катастроф в Кыргызстане, созданная в ходе предыдущей оценки, выявила пробелы в регулировании и рекомендовала требования к капиталу платежеспособности</w:t>
      </w:r>
      <w:r w:rsidR="00F94759" w:rsidRPr="009329D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329D8">
        <w:rPr>
          <w:rFonts w:ascii="Times New Roman" w:hAnsi="Times New Roman" w:cs="Times New Roman"/>
          <w:sz w:val="24"/>
          <w:szCs w:val="24"/>
          <w:lang w:val="ru-RU"/>
        </w:rPr>
        <w:t xml:space="preserve">в соответствии с передовой международной практикой. </w:t>
      </w:r>
      <w:r w:rsidR="00EA3602" w:rsidRPr="009329D8">
        <w:rPr>
          <w:rFonts w:ascii="Times New Roman" w:hAnsi="Times New Roman" w:cs="Times New Roman"/>
          <w:sz w:val="24"/>
          <w:szCs w:val="24"/>
          <w:lang w:val="ru-RU"/>
        </w:rPr>
        <w:t>Это задание требует от консультанта разработки правил платежеспособности, чтобы гарантировать, что страховщики поддерживают достаточную финансовую стабильность и управление рисками, особенно в том, что касается рисков катастроф.</w:t>
      </w:r>
    </w:p>
    <w:p w14:paraId="3F9170BB" w14:textId="77777777" w:rsidR="00E144A4" w:rsidRPr="009329D8" w:rsidRDefault="00E144A4" w:rsidP="00EB30A8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6196108" w14:textId="20194F94" w:rsidR="00144465" w:rsidRPr="009329D8" w:rsidRDefault="00DE18AA" w:rsidP="004F38B3">
      <w:pPr>
        <w:pStyle w:val="a3"/>
        <w:numPr>
          <w:ilvl w:val="0"/>
          <w:numId w:val="3"/>
        </w:numPr>
        <w:tabs>
          <w:tab w:val="left" w:pos="426"/>
        </w:tabs>
        <w:spacing w:after="12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329D8">
        <w:rPr>
          <w:rFonts w:ascii="Times New Roman" w:hAnsi="Times New Roman" w:cs="Times New Roman"/>
          <w:b/>
          <w:sz w:val="24"/>
          <w:szCs w:val="24"/>
          <w:lang w:val="ru-RU"/>
        </w:rPr>
        <w:t xml:space="preserve">ОБЪЕМ РАБОТ </w:t>
      </w:r>
    </w:p>
    <w:p w14:paraId="0E740421" w14:textId="746A1AF2" w:rsidR="00EA3602" w:rsidRPr="009329D8" w:rsidRDefault="00EA3602" w:rsidP="00EA3602">
      <w:pPr>
        <w:pStyle w:val="a3"/>
        <w:spacing w:after="12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ru-RU"/>
        </w:rPr>
      </w:pPr>
      <w:r w:rsidRPr="009329D8">
        <w:rPr>
          <w:rFonts w:ascii="Times New Roman" w:hAnsi="Times New Roman" w:cs="Times New Roman"/>
          <w:bCs/>
          <w:color w:val="000000" w:themeColor="text1"/>
          <w:sz w:val="24"/>
          <w:szCs w:val="24"/>
          <w:lang w:val="ru-RU"/>
        </w:rPr>
        <w:t>Консультант будет отвечать за разработку и уточнение правил платежеспособности для регулирования местного страхового рынка, гарантируя, что страховщики, покрывающие риски катастроф, сохраняют достаточный капитал и работают в соответствии с установленными требованиями платежеспособности.</w:t>
      </w:r>
    </w:p>
    <w:p w14:paraId="1E7EB493" w14:textId="6242B816" w:rsidR="008A1A66" w:rsidRPr="009329D8" w:rsidRDefault="00732F6E" w:rsidP="007D19C4">
      <w:pPr>
        <w:pStyle w:val="a3"/>
        <w:spacing w:after="12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ru-RU"/>
        </w:rPr>
      </w:pPr>
      <w:r w:rsidRPr="009329D8">
        <w:rPr>
          <w:rFonts w:ascii="Times New Roman" w:hAnsi="Times New Roman" w:cs="Times New Roman"/>
          <w:bCs/>
          <w:color w:val="000000" w:themeColor="text1"/>
          <w:sz w:val="24"/>
          <w:szCs w:val="24"/>
          <w:lang w:val="ru-RU"/>
        </w:rPr>
        <w:t>Задание</w:t>
      </w:r>
      <w:r w:rsidR="00AD39F6" w:rsidRPr="009329D8">
        <w:rPr>
          <w:rFonts w:ascii="Times New Roman" w:hAnsi="Times New Roman" w:cs="Times New Roman"/>
          <w:bCs/>
          <w:color w:val="000000" w:themeColor="text1"/>
          <w:sz w:val="24"/>
          <w:szCs w:val="24"/>
          <w:lang w:val="ru-RU"/>
        </w:rPr>
        <w:t xml:space="preserve"> состоит из </w:t>
      </w:r>
      <w:r w:rsidR="006C5487" w:rsidRPr="009329D8">
        <w:rPr>
          <w:rFonts w:ascii="Times New Roman" w:hAnsi="Times New Roman" w:cs="Times New Roman"/>
          <w:bCs/>
          <w:color w:val="000000" w:themeColor="text1"/>
          <w:sz w:val="24"/>
          <w:szCs w:val="24"/>
          <w:lang w:val="ru-RU"/>
        </w:rPr>
        <w:t xml:space="preserve">трех </w:t>
      </w:r>
      <w:r w:rsidR="00AD39F6" w:rsidRPr="009329D8">
        <w:rPr>
          <w:rFonts w:ascii="Times New Roman" w:hAnsi="Times New Roman" w:cs="Times New Roman"/>
          <w:bCs/>
          <w:color w:val="000000" w:themeColor="text1"/>
          <w:sz w:val="24"/>
          <w:szCs w:val="24"/>
          <w:lang w:val="ru-RU"/>
        </w:rPr>
        <w:t>следующих задач:</w:t>
      </w:r>
    </w:p>
    <w:p w14:paraId="3C6C4798" w14:textId="5547C71E" w:rsidR="00A932E8" w:rsidRPr="009329D8" w:rsidRDefault="00A932E8" w:rsidP="00EB30A8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Theme="majorEastAsia" w:hAnsi="Times New Roman" w:cs="Times New Roman"/>
          <w:b/>
          <w:bCs/>
          <w:i/>
          <w:iCs/>
          <w:color w:val="2F5496" w:themeColor="accent1" w:themeShade="BF"/>
          <w:sz w:val="24"/>
          <w:szCs w:val="24"/>
          <w:lang w:val="ru-RU" w:eastAsia="zh-CN"/>
        </w:rPr>
      </w:pPr>
      <w:r w:rsidRPr="009329D8">
        <w:rPr>
          <w:rFonts w:ascii="Times New Roman" w:eastAsiaTheme="majorEastAsia" w:hAnsi="Times New Roman" w:cs="Times New Roman"/>
          <w:b/>
          <w:bCs/>
          <w:i/>
          <w:iCs/>
          <w:color w:val="2F5496" w:themeColor="accent1" w:themeShade="BF"/>
          <w:sz w:val="24"/>
          <w:szCs w:val="24"/>
          <w:lang w:val="ru-RU" w:eastAsia="zh-CN"/>
        </w:rPr>
        <w:t xml:space="preserve">Задача </w:t>
      </w:r>
      <w:r w:rsidR="00C16167" w:rsidRPr="009329D8">
        <w:rPr>
          <w:rFonts w:ascii="Times New Roman" w:eastAsiaTheme="majorEastAsia" w:hAnsi="Times New Roman" w:cs="Times New Roman"/>
          <w:b/>
          <w:bCs/>
          <w:i/>
          <w:iCs/>
          <w:color w:val="2F5496" w:themeColor="accent1" w:themeShade="BF"/>
          <w:sz w:val="24"/>
          <w:szCs w:val="24"/>
          <w:lang w:val="ru-RU" w:eastAsia="zh-CN"/>
        </w:rPr>
        <w:t>(</w:t>
      </w:r>
      <w:r w:rsidRPr="009329D8">
        <w:rPr>
          <w:rFonts w:ascii="Times New Roman" w:eastAsiaTheme="majorEastAsia" w:hAnsi="Times New Roman" w:cs="Times New Roman"/>
          <w:b/>
          <w:bCs/>
          <w:i/>
          <w:iCs/>
          <w:color w:val="2F5496" w:themeColor="accent1" w:themeShade="BF"/>
          <w:sz w:val="24"/>
          <w:szCs w:val="24"/>
          <w:lang w:val="ru-RU" w:eastAsia="zh-CN"/>
        </w:rPr>
        <w:t>A</w:t>
      </w:r>
      <w:r w:rsidR="00C16167" w:rsidRPr="009329D8">
        <w:rPr>
          <w:rFonts w:ascii="Times New Roman" w:eastAsiaTheme="majorEastAsia" w:hAnsi="Times New Roman" w:cs="Times New Roman"/>
          <w:b/>
          <w:bCs/>
          <w:i/>
          <w:iCs/>
          <w:color w:val="2F5496" w:themeColor="accent1" w:themeShade="BF"/>
          <w:sz w:val="24"/>
          <w:szCs w:val="24"/>
          <w:lang w:val="ru-RU" w:eastAsia="zh-CN"/>
        </w:rPr>
        <w:t>)</w:t>
      </w:r>
      <w:r w:rsidRPr="009329D8">
        <w:rPr>
          <w:rFonts w:ascii="Times New Roman" w:eastAsiaTheme="majorEastAsia" w:hAnsi="Times New Roman" w:cs="Times New Roman"/>
          <w:b/>
          <w:bCs/>
          <w:i/>
          <w:iCs/>
          <w:color w:val="2F5496" w:themeColor="accent1" w:themeShade="BF"/>
          <w:sz w:val="24"/>
          <w:szCs w:val="24"/>
          <w:lang w:val="ru-RU" w:eastAsia="zh-CN"/>
        </w:rPr>
        <w:t xml:space="preserve">: </w:t>
      </w:r>
      <w:r w:rsidR="00E144A4" w:rsidRPr="009329D8">
        <w:rPr>
          <w:rFonts w:ascii="Times New Roman" w:eastAsiaTheme="majorEastAsia" w:hAnsi="Times New Roman" w:cs="Times New Roman"/>
          <w:b/>
          <w:bCs/>
          <w:i/>
          <w:iCs/>
          <w:color w:val="2F5496" w:themeColor="accent1" w:themeShade="BF"/>
          <w:sz w:val="24"/>
          <w:szCs w:val="24"/>
          <w:lang w:val="ru-RU" w:eastAsia="zh-CN"/>
        </w:rPr>
        <w:t>Разработка правил платежеспособности для страхования от катастроф</w:t>
      </w:r>
    </w:p>
    <w:p w14:paraId="6A739533" w14:textId="280348AA" w:rsidR="00732F6E" w:rsidRPr="009329D8" w:rsidRDefault="00EA3602" w:rsidP="004F38B3">
      <w:pPr>
        <w:pStyle w:val="af0"/>
        <w:numPr>
          <w:ilvl w:val="0"/>
          <w:numId w:val="1"/>
        </w:numPr>
        <w:spacing w:after="12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 w:eastAsia="zh-CN"/>
        </w:rPr>
      </w:pPr>
      <w:r w:rsidRPr="009329D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Взаимодействуйте с ключевыми заинтересованными сторонами, включая </w:t>
      </w:r>
      <w:r w:rsidR="00732F6E" w:rsidRPr="009329D8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 w:eastAsia="zh-CN"/>
        </w:rPr>
        <w:t>государственны</w:t>
      </w:r>
      <w:r w:rsidRPr="009329D8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 w:eastAsia="zh-CN"/>
        </w:rPr>
        <w:t>е</w:t>
      </w:r>
      <w:r w:rsidR="00732F6E" w:rsidRPr="009329D8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 w:eastAsia="zh-CN"/>
        </w:rPr>
        <w:t xml:space="preserve"> орган</w:t>
      </w:r>
      <w:r w:rsidRPr="009329D8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 w:eastAsia="zh-CN"/>
        </w:rPr>
        <w:t>ы</w:t>
      </w:r>
      <w:r w:rsidR="00732F6E" w:rsidRPr="009329D8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 w:eastAsia="zh-CN"/>
        </w:rPr>
        <w:t>, орган</w:t>
      </w:r>
      <w:r w:rsidRPr="009329D8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 w:eastAsia="zh-CN"/>
        </w:rPr>
        <w:t xml:space="preserve">ы </w:t>
      </w:r>
      <w:r w:rsidR="00732F6E" w:rsidRPr="009329D8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 w:eastAsia="zh-CN"/>
        </w:rPr>
        <w:t>страхового регулирования, заинтересованны</w:t>
      </w:r>
      <w:r w:rsidRPr="009329D8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 w:eastAsia="zh-CN"/>
        </w:rPr>
        <w:t xml:space="preserve">е </w:t>
      </w:r>
      <w:r w:rsidR="00732F6E" w:rsidRPr="009329D8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 w:eastAsia="zh-CN"/>
        </w:rPr>
        <w:t>сторон</w:t>
      </w:r>
      <w:r w:rsidRPr="009329D8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 w:eastAsia="zh-CN"/>
        </w:rPr>
        <w:t xml:space="preserve">ы </w:t>
      </w:r>
      <w:r w:rsidR="00732F6E" w:rsidRPr="009329D8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 w:eastAsia="zh-CN"/>
        </w:rPr>
        <w:t>отрасли и международны</w:t>
      </w:r>
      <w:r w:rsidRPr="009329D8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 w:eastAsia="zh-CN"/>
        </w:rPr>
        <w:t>е</w:t>
      </w:r>
      <w:r w:rsidR="00732F6E" w:rsidRPr="009329D8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 w:eastAsia="zh-CN"/>
        </w:rPr>
        <w:t xml:space="preserve"> организаци</w:t>
      </w:r>
      <w:r w:rsidRPr="009329D8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 w:eastAsia="zh-CN"/>
        </w:rPr>
        <w:t>и</w:t>
      </w:r>
      <w:r w:rsidR="00732F6E" w:rsidRPr="009329D8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 w:eastAsia="zh-CN"/>
        </w:rPr>
        <w:t xml:space="preserve"> для </w:t>
      </w:r>
      <w:r w:rsidRPr="009329D8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 w:eastAsia="zh-CN"/>
        </w:rPr>
        <w:t xml:space="preserve">поддержки </w:t>
      </w:r>
      <w:r w:rsidR="00732F6E" w:rsidRPr="009329D8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 w:eastAsia="zh-CN"/>
        </w:rPr>
        <w:t>разработк</w:t>
      </w:r>
      <w:r w:rsidRPr="009329D8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 w:eastAsia="zh-CN"/>
        </w:rPr>
        <w:t>и</w:t>
      </w:r>
      <w:r w:rsidR="00732F6E" w:rsidRPr="009329D8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 w:eastAsia="zh-CN"/>
        </w:rPr>
        <w:t xml:space="preserve"> и приняти</w:t>
      </w:r>
      <w:r w:rsidRPr="009329D8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 w:eastAsia="zh-CN"/>
        </w:rPr>
        <w:t xml:space="preserve">я </w:t>
      </w:r>
      <w:r w:rsidR="00732F6E" w:rsidRPr="009329D8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 w:eastAsia="zh-CN"/>
        </w:rPr>
        <w:t xml:space="preserve">нормативных актов по платежеспособности. </w:t>
      </w:r>
    </w:p>
    <w:p w14:paraId="02213C75" w14:textId="6A6284B8" w:rsidR="00EA3602" w:rsidRPr="009329D8" w:rsidRDefault="00EA3602" w:rsidP="00B71BF3">
      <w:pPr>
        <w:numPr>
          <w:ilvl w:val="0"/>
          <w:numId w:val="1"/>
        </w:num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 w:eastAsia="zh-CN"/>
        </w:rPr>
      </w:pPr>
      <w:r w:rsidRPr="009329D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Разработка и юридически обязательных нормативных актов о платежеспособности, чтобы страховщики, гарантирующие риски катастроф, сохраняли достаточный капитал и работали в рамках надежной системы управления рисками</w:t>
      </w:r>
      <w:r w:rsidRPr="009329D8">
        <w:rPr>
          <w:rFonts w:ascii="Times New Roman" w:eastAsia="Calibri" w:hAnsi="Times New Roman" w:cs="Times New Roman"/>
          <w:sz w:val="24"/>
          <w:szCs w:val="24"/>
          <w:lang w:val="ru-RU" w:eastAsia="zh-CN"/>
        </w:rPr>
        <w:t>.</w:t>
      </w:r>
    </w:p>
    <w:p w14:paraId="40F4E67C" w14:textId="21BABD19" w:rsidR="00EA3602" w:rsidRPr="009329D8" w:rsidRDefault="00EA3602" w:rsidP="00EA3602">
      <w:pPr>
        <w:pStyle w:val="a3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9329D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Преобразовать существующие расчеты требований к капиталу платежеспособности (</w:t>
      </w:r>
      <w:r w:rsidRPr="009329D8">
        <w:rPr>
          <w:rFonts w:ascii="Times New Roman" w:hAnsi="Times New Roman" w:cs="Times New Roman"/>
          <w:color w:val="000000" w:themeColor="text1"/>
          <w:sz w:val="24"/>
          <w:szCs w:val="24"/>
        </w:rPr>
        <w:t>SCR</w:t>
      </w:r>
      <w:r w:rsidRPr="009329D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) в нормативные положения, устанавливающие юридически обязательные пороговые значения капитала, лимиты подверженности риску и механизмы соблюдения требований для страховщиков, гарантирующих риски катастроф.</w:t>
      </w:r>
    </w:p>
    <w:p w14:paraId="0A423B2C" w14:textId="77777777" w:rsidR="00EA3602" w:rsidRPr="009329D8" w:rsidRDefault="00EA3602" w:rsidP="00EA3602">
      <w:pPr>
        <w:pStyle w:val="a3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9329D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Определение и разработка нормативных актов по обязательным обязательствам по управлению рисками и отчетности, включая методологии стресс-тестирования, требования к структурированию и удержанию перестрахования, а также мониторинг достаточности капитала.</w:t>
      </w:r>
    </w:p>
    <w:p w14:paraId="6770CCEB" w14:textId="77777777" w:rsidR="00EA3602" w:rsidRPr="009329D8" w:rsidRDefault="00EA3602" w:rsidP="00EA3602">
      <w:pPr>
        <w:pStyle w:val="a3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9329D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Предложить механизмы обеспечения соблюдения нормативных требований, включая мониторинг соответствия, требования к отчетности и штрафы за несоблюдение.</w:t>
      </w:r>
    </w:p>
    <w:p w14:paraId="5AF324EC" w14:textId="0A268D4E" w:rsidR="00DE2A39" w:rsidRPr="009329D8" w:rsidRDefault="00EA3602" w:rsidP="00EA3602">
      <w:pPr>
        <w:pStyle w:val="a3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9329D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lastRenderedPageBreak/>
        <w:t>Оценка нормативно-правовой базы в части, связанной с созданием страхового пула, обеспечение согласованности стандартов платежеспособности пула и его участников, а также согласование механизмов управления рисками пула с новыми предлагаемыми нормативными актами.</w:t>
      </w:r>
    </w:p>
    <w:p w14:paraId="46D5C9EC" w14:textId="77777777" w:rsidR="00EA3602" w:rsidRPr="009329D8" w:rsidRDefault="00EA3602" w:rsidP="00EA3602">
      <w:pPr>
        <w:spacing w:after="120" w:line="240" w:lineRule="auto"/>
        <w:ind w:left="720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ru-RU"/>
        </w:rPr>
      </w:pPr>
    </w:p>
    <w:p w14:paraId="73D5B461" w14:textId="1AB66DC6" w:rsidR="004B1989" w:rsidRPr="009329D8" w:rsidRDefault="00C16167" w:rsidP="00EB30A8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Theme="majorEastAsia" w:hAnsi="Times New Roman" w:cs="Times New Roman"/>
          <w:b/>
          <w:bCs/>
          <w:i/>
          <w:iCs/>
          <w:color w:val="2F5496" w:themeColor="accent1" w:themeShade="BF"/>
          <w:sz w:val="24"/>
          <w:szCs w:val="24"/>
          <w:lang w:val="ru-RU" w:eastAsia="zh-CN"/>
        </w:rPr>
      </w:pPr>
      <w:r w:rsidRPr="009329D8">
        <w:rPr>
          <w:rFonts w:ascii="Times New Roman" w:eastAsiaTheme="majorEastAsia" w:hAnsi="Times New Roman" w:cs="Times New Roman"/>
          <w:b/>
          <w:bCs/>
          <w:i/>
          <w:iCs/>
          <w:color w:val="2F5496" w:themeColor="accent1" w:themeShade="BF"/>
          <w:sz w:val="24"/>
          <w:szCs w:val="24"/>
          <w:lang w:val="ru-RU" w:eastAsia="zh-CN"/>
        </w:rPr>
        <w:t xml:space="preserve">Задача </w:t>
      </w:r>
      <w:r w:rsidR="00B102B5" w:rsidRPr="009329D8">
        <w:rPr>
          <w:rFonts w:ascii="Times New Roman" w:eastAsiaTheme="majorEastAsia" w:hAnsi="Times New Roman" w:cs="Times New Roman"/>
          <w:b/>
          <w:bCs/>
          <w:i/>
          <w:iCs/>
          <w:color w:val="2F5496" w:themeColor="accent1" w:themeShade="BF"/>
          <w:sz w:val="24"/>
          <w:szCs w:val="24"/>
          <w:lang w:val="ru-RU" w:eastAsia="zh-CN"/>
        </w:rPr>
        <w:t>(</w:t>
      </w:r>
      <w:r w:rsidR="0029250A" w:rsidRPr="009329D8">
        <w:rPr>
          <w:rFonts w:ascii="Times New Roman" w:eastAsiaTheme="majorEastAsia" w:hAnsi="Times New Roman" w:cs="Times New Roman"/>
          <w:b/>
          <w:bCs/>
          <w:i/>
          <w:iCs/>
          <w:color w:val="2F5496" w:themeColor="accent1" w:themeShade="BF"/>
          <w:sz w:val="24"/>
          <w:szCs w:val="24"/>
          <w:lang w:val="ru-RU" w:eastAsia="zh-CN"/>
        </w:rPr>
        <w:t>Б</w:t>
      </w:r>
      <w:r w:rsidR="00B102B5" w:rsidRPr="009329D8">
        <w:rPr>
          <w:rFonts w:ascii="Times New Roman" w:eastAsiaTheme="majorEastAsia" w:hAnsi="Times New Roman" w:cs="Times New Roman"/>
          <w:b/>
          <w:bCs/>
          <w:i/>
          <w:iCs/>
          <w:color w:val="2F5496" w:themeColor="accent1" w:themeShade="BF"/>
          <w:sz w:val="24"/>
          <w:szCs w:val="24"/>
          <w:lang w:val="ru-RU" w:eastAsia="zh-CN"/>
        </w:rPr>
        <w:t>)</w:t>
      </w:r>
      <w:r w:rsidRPr="009329D8">
        <w:rPr>
          <w:rFonts w:ascii="Times New Roman" w:eastAsiaTheme="majorEastAsia" w:hAnsi="Times New Roman" w:cs="Times New Roman"/>
          <w:b/>
          <w:bCs/>
          <w:i/>
          <w:iCs/>
          <w:color w:val="2F5496" w:themeColor="accent1" w:themeShade="BF"/>
          <w:sz w:val="24"/>
          <w:szCs w:val="24"/>
          <w:lang w:val="ru-RU" w:eastAsia="zh-CN"/>
        </w:rPr>
        <w:t>:</w:t>
      </w:r>
      <w:r w:rsidR="00A60BB2" w:rsidRPr="009329D8">
        <w:rPr>
          <w:rFonts w:ascii="Times New Roman" w:eastAsiaTheme="majorEastAsia" w:hAnsi="Times New Roman" w:cs="Times New Roman"/>
          <w:b/>
          <w:bCs/>
          <w:i/>
          <w:iCs/>
          <w:color w:val="2F5496" w:themeColor="accent1" w:themeShade="BF"/>
          <w:sz w:val="24"/>
          <w:szCs w:val="24"/>
          <w:lang w:val="ru-RU" w:eastAsia="zh-CN"/>
        </w:rPr>
        <w:t xml:space="preserve"> </w:t>
      </w:r>
      <w:r w:rsidR="00DE2A39" w:rsidRPr="009329D8">
        <w:rPr>
          <w:rFonts w:ascii="Times New Roman" w:eastAsiaTheme="majorEastAsia" w:hAnsi="Times New Roman" w:cs="Times New Roman"/>
          <w:b/>
          <w:bCs/>
          <w:i/>
          <w:iCs/>
          <w:color w:val="2F5496" w:themeColor="accent1" w:themeShade="BF"/>
          <w:sz w:val="24"/>
          <w:szCs w:val="24"/>
          <w:lang w:val="ru-RU" w:eastAsia="zh-CN"/>
        </w:rPr>
        <w:t>Построение потенциала, привлечение заинтересованных сторон и поддержка реализации</w:t>
      </w:r>
    </w:p>
    <w:p w14:paraId="11672180" w14:textId="7881C9E9" w:rsidR="00EA3602" w:rsidRPr="009329D8" w:rsidRDefault="00EA3602" w:rsidP="00EA3602">
      <w:pPr>
        <w:pStyle w:val="a3"/>
        <w:numPr>
          <w:ilvl w:val="0"/>
          <w:numId w:val="8"/>
        </w:numPr>
        <w:spacing w:after="1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329D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Разработка дорожной карты для поэтапного внедрения нормативных требований по платежеспособности, обеспечивающая структурированный и постепенный переход, соответствующий возможностям всех ключевых заинтересованных сторон. </w:t>
      </w:r>
      <w:r w:rsidRPr="009329D8">
        <w:rPr>
          <w:rFonts w:ascii="Times New Roman" w:hAnsi="Times New Roman" w:cs="Times New Roman"/>
          <w:color w:val="000000" w:themeColor="text1"/>
          <w:sz w:val="24"/>
          <w:szCs w:val="24"/>
        </w:rPr>
        <w:t>В рамках этого:</w:t>
      </w:r>
    </w:p>
    <w:p w14:paraId="7FCAFBEC" w14:textId="77777777" w:rsidR="00EA3602" w:rsidRPr="009329D8" w:rsidRDefault="00EA3602" w:rsidP="00EA3602">
      <w:pPr>
        <w:pStyle w:val="a3"/>
        <w:numPr>
          <w:ilvl w:val="1"/>
          <w:numId w:val="8"/>
        </w:numPr>
        <w:spacing w:after="1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9329D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Опишите ключевые этапы принятия нормативных требований, включая подготовительные мероприятия, внедрение правил и постепенное обеспечение их соблюдения.</w:t>
      </w:r>
    </w:p>
    <w:p w14:paraId="292F81C6" w14:textId="77777777" w:rsidR="00EA3602" w:rsidRPr="009329D8" w:rsidRDefault="00EA3602" w:rsidP="00EA3602">
      <w:pPr>
        <w:pStyle w:val="a3"/>
        <w:numPr>
          <w:ilvl w:val="1"/>
          <w:numId w:val="8"/>
        </w:numPr>
        <w:spacing w:after="1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9329D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Определите роли и обязанности заинтересованных сторон на каждом этапе, чтобы обеспечить плавную интеграцию нормативных требований.</w:t>
      </w:r>
    </w:p>
    <w:p w14:paraId="0694141F" w14:textId="60242037" w:rsidR="00EA3602" w:rsidRPr="009329D8" w:rsidRDefault="00EA3602" w:rsidP="00EA3602">
      <w:pPr>
        <w:pStyle w:val="af0"/>
        <w:numPr>
          <w:ilvl w:val="0"/>
          <w:numId w:val="8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9329D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Разработка пошаговой системы соблюдения требований платежеспособности, которая будет направлять страховщиков через процесс адаптации, которая должна включать:</w:t>
      </w:r>
    </w:p>
    <w:p w14:paraId="79D4959E" w14:textId="61D9A33B" w:rsidR="00EA3602" w:rsidRPr="009329D8" w:rsidRDefault="00EA3602" w:rsidP="00EA3602">
      <w:pPr>
        <w:pStyle w:val="a3"/>
        <w:numPr>
          <w:ilvl w:val="1"/>
          <w:numId w:val="8"/>
        </w:numPr>
        <w:spacing w:after="1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9329D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Разработ</w:t>
      </w:r>
      <w:r w:rsidR="002A4F30" w:rsidRPr="009329D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ку</w:t>
      </w:r>
      <w:r w:rsidRPr="009329D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пошагов</w:t>
      </w:r>
      <w:r w:rsidR="002A4F30" w:rsidRPr="009329D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ой</w:t>
      </w:r>
      <w:r w:rsidRPr="009329D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дорожн</w:t>
      </w:r>
      <w:r w:rsidR="002A4F30" w:rsidRPr="009329D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ой</w:t>
      </w:r>
      <w:r w:rsidRPr="009329D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карт</w:t>
      </w:r>
      <w:r w:rsidR="002A4F30" w:rsidRPr="009329D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ы</w:t>
      </w:r>
      <w:r w:rsidRPr="009329D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соответствия, установив четкие переходные периоды, контрольные точки соответствия и контрольные точки контроля</w:t>
      </w:r>
    </w:p>
    <w:p w14:paraId="6B7CBC9E" w14:textId="75580066" w:rsidR="00EA3602" w:rsidRPr="009329D8" w:rsidRDefault="00EA3602" w:rsidP="00EA3602">
      <w:pPr>
        <w:pStyle w:val="a3"/>
        <w:numPr>
          <w:ilvl w:val="1"/>
          <w:numId w:val="8"/>
        </w:numPr>
        <w:spacing w:after="1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9329D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Включение структурированных консультаций с заинтересованными сторонами для обеспечения согласования перед полной реализацией</w:t>
      </w:r>
      <w:r w:rsidR="002A4F30" w:rsidRPr="009329D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.</w:t>
      </w:r>
    </w:p>
    <w:p w14:paraId="2B5CDABB" w14:textId="047E8A69" w:rsidR="00EA3602" w:rsidRPr="009329D8" w:rsidRDefault="002A4F30" w:rsidP="00EA3602">
      <w:pPr>
        <w:pStyle w:val="af0"/>
        <w:numPr>
          <w:ilvl w:val="0"/>
          <w:numId w:val="8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9329D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Консультация</w:t>
      </w:r>
      <w:r w:rsidR="00EA3602" w:rsidRPr="009329D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с заинтересованными сторонами, регулирующими органами, страховщиками и отраслевыми ассоциациями, чтобы убедиться в том, что правила и нормы платежеспособности хорошо понятны и практичны для внедрения.</w:t>
      </w:r>
    </w:p>
    <w:p w14:paraId="529948D1" w14:textId="4257833F" w:rsidR="002A4F30" w:rsidRPr="009329D8" w:rsidRDefault="002A4F30" w:rsidP="002A4F30">
      <w:pPr>
        <w:pStyle w:val="af0"/>
        <w:numPr>
          <w:ilvl w:val="0"/>
          <w:numId w:val="8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9329D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Обеспечение целевого обучения страховщиков, регулирующих органов и заинтересованных сторон правилам и нормам платежеспособности.</w:t>
      </w:r>
    </w:p>
    <w:p w14:paraId="5D8B5663" w14:textId="77777777" w:rsidR="002A4F30" w:rsidRPr="009329D8" w:rsidRDefault="002A4F30" w:rsidP="002A4F30">
      <w:pPr>
        <w:pStyle w:val="af0"/>
        <w:numPr>
          <w:ilvl w:val="0"/>
          <w:numId w:val="8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9329D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Организация и проведение итогового семинара по правилам платежеспособности, дорожной карте реализации и механизмам соответствия.</w:t>
      </w:r>
    </w:p>
    <w:p w14:paraId="4D7E7361" w14:textId="77777777" w:rsidR="00A60BB2" w:rsidRPr="009329D8" w:rsidRDefault="00A60BB2" w:rsidP="00A60BB2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2A020C18" w14:textId="6963EF78" w:rsidR="00A60BB2" w:rsidRPr="009329D8" w:rsidRDefault="0061506F" w:rsidP="004F38B3">
      <w:pPr>
        <w:pStyle w:val="a3"/>
        <w:numPr>
          <w:ilvl w:val="0"/>
          <w:numId w:val="3"/>
        </w:numPr>
        <w:tabs>
          <w:tab w:val="left" w:pos="426"/>
        </w:tabs>
        <w:spacing w:after="12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329D8">
        <w:rPr>
          <w:rFonts w:ascii="Times New Roman" w:hAnsi="Times New Roman" w:cs="Times New Roman"/>
          <w:b/>
          <w:sz w:val="24"/>
          <w:szCs w:val="24"/>
          <w:lang w:val="ru-RU"/>
        </w:rPr>
        <w:t>РЕЗУЛЬТАТЫ</w:t>
      </w:r>
    </w:p>
    <w:p w14:paraId="142A8F13" w14:textId="61761AD4" w:rsidR="003827B6" w:rsidRPr="009329D8" w:rsidRDefault="003827B6" w:rsidP="003827B6">
      <w:pPr>
        <w:pStyle w:val="a3"/>
        <w:tabs>
          <w:tab w:val="left" w:pos="426"/>
        </w:tabs>
        <w:spacing w:after="120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9329D8">
        <w:rPr>
          <w:rFonts w:ascii="Times New Roman" w:hAnsi="Times New Roman" w:cs="Times New Roman"/>
          <w:bCs/>
          <w:sz w:val="24"/>
          <w:szCs w:val="24"/>
          <w:lang w:val="ru-RU"/>
        </w:rPr>
        <w:t>Консультант будет отвечать за подготовку сл</w:t>
      </w:r>
      <w:r w:rsidR="00DA1ECB" w:rsidRPr="009329D8">
        <w:rPr>
          <w:rFonts w:ascii="Times New Roman" w:hAnsi="Times New Roman" w:cs="Times New Roman"/>
          <w:bCs/>
          <w:sz w:val="24"/>
          <w:szCs w:val="24"/>
          <w:lang w:val="ru-RU"/>
        </w:rPr>
        <w:t>едующих ключевых результатов, часть из которых будет включена в финальный отчет:</w:t>
      </w:r>
    </w:p>
    <w:p w14:paraId="6EF4CE21" w14:textId="3CFF310C" w:rsidR="002A4F30" w:rsidRPr="009329D8" w:rsidRDefault="0029250A" w:rsidP="002A4F30">
      <w:pPr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</w:pPr>
      <w:r w:rsidRPr="009329D8">
        <w:rPr>
          <w:rFonts w:ascii="Times New Roman" w:hAnsi="Times New Roman" w:cs="Times New Roman"/>
          <w:b/>
          <w:sz w:val="24"/>
          <w:szCs w:val="24"/>
          <w:lang w:val="ru-RU"/>
        </w:rPr>
        <w:t>Задача А</w:t>
      </w:r>
      <w:r w:rsidRPr="009329D8">
        <w:rPr>
          <w:lang w:val="ru-RU"/>
        </w:rPr>
        <w:t xml:space="preserve"> - </w:t>
      </w:r>
      <w:r w:rsidR="002A4F30" w:rsidRPr="009329D8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>Разработка стандартов платежеспособности по страхованию от катастроф:</w:t>
      </w:r>
    </w:p>
    <w:p w14:paraId="3FBF7CAE" w14:textId="7AA4CC34" w:rsidR="003827B6" w:rsidRPr="009329D8" w:rsidRDefault="003827B6" w:rsidP="003827B6">
      <w:pPr>
        <w:pStyle w:val="a3"/>
        <w:tabs>
          <w:tab w:val="left" w:pos="426"/>
        </w:tabs>
        <w:spacing w:after="12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329D8">
        <w:rPr>
          <w:rFonts w:ascii="Times New Roman" w:hAnsi="Times New Roman" w:cs="Times New Roman"/>
          <w:b/>
          <w:sz w:val="24"/>
          <w:szCs w:val="24"/>
          <w:lang w:val="ru-RU"/>
        </w:rPr>
        <w:t xml:space="preserve">1. </w:t>
      </w:r>
      <w:r w:rsidR="002A4F30" w:rsidRPr="009329D8">
        <w:rPr>
          <w:rFonts w:ascii="Times New Roman" w:hAnsi="Times New Roman" w:cs="Times New Roman"/>
          <w:b/>
          <w:sz w:val="24"/>
          <w:szCs w:val="24"/>
          <w:lang w:val="ru-RU"/>
        </w:rPr>
        <w:t xml:space="preserve">Стандарт </w:t>
      </w:r>
      <w:r w:rsidRPr="009329D8">
        <w:rPr>
          <w:rFonts w:ascii="Times New Roman" w:hAnsi="Times New Roman" w:cs="Times New Roman"/>
          <w:b/>
          <w:sz w:val="24"/>
          <w:szCs w:val="24"/>
          <w:lang w:val="ru-RU"/>
        </w:rPr>
        <w:t>платежеспособности для страхования от катастроф</w:t>
      </w:r>
    </w:p>
    <w:p w14:paraId="301F0291" w14:textId="716E8741" w:rsidR="003827B6" w:rsidRPr="009329D8" w:rsidRDefault="002A4F30" w:rsidP="004F38B3">
      <w:pPr>
        <w:pStyle w:val="a3"/>
        <w:numPr>
          <w:ilvl w:val="0"/>
          <w:numId w:val="10"/>
        </w:numPr>
        <w:tabs>
          <w:tab w:val="left" w:pos="426"/>
        </w:tabs>
        <w:spacing w:after="120"/>
        <w:ind w:left="709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9329D8">
        <w:rPr>
          <w:rFonts w:ascii="Times New Roman" w:hAnsi="Times New Roman" w:cs="Times New Roman"/>
          <w:bCs/>
          <w:sz w:val="24"/>
          <w:szCs w:val="24"/>
          <w:lang w:val="ru-RU"/>
        </w:rPr>
        <w:t>Проект свода</w:t>
      </w:r>
      <w:r w:rsidR="003827B6" w:rsidRPr="009329D8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DE2A39" w:rsidRPr="009329D8">
        <w:rPr>
          <w:rFonts w:ascii="Times New Roman" w:hAnsi="Times New Roman" w:cs="Times New Roman"/>
          <w:bCs/>
          <w:sz w:val="24"/>
          <w:szCs w:val="24"/>
          <w:lang w:val="ru-RU"/>
        </w:rPr>
        <w:t>нормативных</w:t>
      </w:r>
      <w:r w:rsidR="003827B6" w:rsidRPr="009329D8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правил платежеспособности, определяющих минимальные требования к капиталу платежеспособности, критерии оценки рисков, механизмы соблюдения и обязательства по отчетности для страховщиков, пишущих риски катастроф.</w:t>
      </w:r>
    </w:p>
    <w:p w14:paraId="6E521A31" w14:textId="54B2AEE3" w:rsidR="003827B6" w:rsidRPr="009329D8" w:rsidRDefault="003827B6" w:rsidP="003827B6">
      <w:pPr>
        <w:pStyle w:val="a3"/>
        <w:tabs>
          <w:tab w:val="left" w:pos="426"/>
        </w:tabs>
        <w:spacing w:after="12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329D8">
        <w:rPr>
          <w:rFonts w:ascii="Times New Roman" w:hAnsi="Times New Roman" w:cs="Times New Roman"/>
          <w:b/>
          <w:sz w:val="24"/>
          <w:szCs w:val="24"/>
          <w:lang w:val="ru-RU"/>
        </w:rPr>
        <w:t>2.</w:t>
      </w:r>
      <w:r w:rsidR="0061506F" w:rsidRPr="009329D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- </w:t>
      </w:r>
      <w:r w:rsidRPr="009329D8">
        <w:rPr>
          <w:rFonts w:ascii="Times New Roman" w:hAnsi="Times New Roman" w:cs="Times New Roman"/>
          <w:b/>
          <w:sz w:val="24"/>
          <w:szCs w:val="24"/>
          <w:lang w:val="ru-RU"/>
        </w:rPr>
        <w:t>Регуляторный надзор и система соблюдения требований</w:t>
      </w:r>
    </w:p>
    <w:p w14:paraId="5EC3CD4C" w14:textId="2F7467BF" w:rsidR="003827B6" w:rsidRPr="009329D8" w:rsidRDefault="003827B6" w:rsidP="004F38B3">
      <w:pPr>
        <w:pStyle w:val="a3"/>
        <w:numPr>
          <w:ilvl w:val="0"/>
          <w:numId w:val="12"/>
        </w:numPr>
        <w:tabs>
          <w:tab w:val="left" w:pos="426"/>
        </w:tabs>
        <w:spacing w:after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29D8">
        <w:rPr>
          <w:rFonts w:ascii="Times New Roman" w:hAnsi="Times New Roman" w:cs="Times New Roman"/>
          <w:bCs/>
          <w:sz w:val="24"/>
          <w:szCs w:val="24"/>
          <w:lang w:val="ru-RU"/>
        </w:rPr>
        <w:lastRenderedPageBreak/>
        <w:t xml:space="preserve">Надзорные инструкции, определяющие роли и обязанности органов страхового </w:t>
      </w:r>
      <w:r w:rsidRPr="009329D8">
        <w:rPr>
          <w:rFonts w:ascii="Times New Roman" w:hAnsi="Times New Roman" w:cs="Times New Roman"/>
          <w:sz w:val="24"/>
          <w:szCs w:val="24"/>
          <w:lang w:val="ru-RU"/>
        </w:rPr>
        <w:t>регулирования по надзору за соблюдением правил платежеспособности</w:t>
      </w:r>
      <w:r w:rsidR="0029250A" w:rsidRPr="009329D8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18A7D46C" w14:textId="53C3706F" w:rsidR="003827B6" w:rsidRPr="009329D8" w:rsidRDefault="003827B6" w:rsidP="004F38B3">
      <w:pPr>
        <w:pStyle w:val="a3"/>
        <w:numPr>
          <w:ilvl w:val="0"/>
          <w:numId w:val="12"/>
        </w:numPr>
        <w:tabs>
          <w:tab w:val="left" w:pos="426"/>
        </w:tabs>
        <w:spacing w:after="120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9329D8">
        <w:rPr>
          <w:rFonts w:ascii="Times New Roman" w:hAnsi="Times New Roman" w:cs="Times New Roman"/>
          <w:bCs/>
          <w:sz w:val="24"/>
          <w:szCs w:val="24"/>
          <w:lang w:val="ru-RU"/>
        </w:rPr>
        <w:t>Стандартизированные шаблоны отчетности для оценки платежеспособности, раскрытия информации о рисках катастроф и мониторинга</w:t>
      </w:r>
      <w:r w:rsidR="0029250A" w:rsidRPr="009329D8">
        <w:rPr>
          <w:rFonts w:ascii="Times New Roman" w:hAnsi="Times New Roman" w:cs="Times New Roman"/>
          <w:bCs/>
          <w:sz w:val="24"/>
          <w:szCs w:val="24"/>
          <w:lang w:val="ru-RU"/>
        </w:rPr>
        <w:t>.</w:t>
      </w:r>
      <w:r w:rsidRPr="009329D8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</w:p>
    <w:p w14:paraId="798CF7B7" w14:textId="785F8845" w:rsidR="003827B6" w:rsidRPr="009329D8" w:rsidRDefault="003827B6" w:rsidP="004F38B3">
      <w:pPr>
        <w:pStyle w:val="a3"/>
        <w:numPr>
          <w:ilvl w:val="0"/>
          <w:numId w:val="12"/>
        </w:numPr>
        <w:tabs>
          <w:tab w:val="left" w:pos="426"/>
        </w:tabs>
        <w:spacing w:after="120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9329D8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Обновление нормативной базы и законодательные рекомендации </w:t>
      </w:r>
      <w:r w:rsidR="002A4F30" w:rsidRPr="009329D8">
        <w:rPr>
          <w:rFonts w:ascii="Times New Roman" w:hAnsi="Times New Roman" w:cs="Times New Roman"/>
          <w:bCs/>
          <w:sz w:val="24"/>
          <w:szCs w:val="24"/>
          <w:lang w:val="ru-RU"/>
        </w:rPr>
        <w:t>по</w:t>
      </w:r>
      <w:r w:rsidRPr="009329D8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интеграции </w:t>
      </w:r>
      <w:r w:rsidR="002A4F30" w:rsidRPr="009329D8">
        <w:rPr>
          <w:rFonts w:ascii="Times New Roman" w:hAnsi="Times New Roman" w:cs="Times New Roman"/>
          <w:bCs/>
          <w:sz w:val="24"/>
          <w:szCs w:val="24"/>
          <w:lang w:val="ru-RU"/>
        </w:rPr>
        <w:t>стандартов</w:t>
      </w:r>
      <w:r w:rsidRPr="009329D8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платежеспособности в более широкую структуру финансового сектора.</w:t>
      </w:r>
    </w:p>
    <w:p w14:paraId="3008286F" w14:textId="2DD6F2A7" w:rsidR="003827B6" w:rsidRPr="009329D8" w:rsidRDefault="003827B6" w:rsidP="003827B6">
      <w:pPr>
        <w:pStyle w:val="a3"/>
        <w:tabs>
          <w:tab w:val="left" w:pos="426"/>
        </w:tabs>
        <w:spacing w:after="12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329D8">
        <w:rPr>
          <w:rFonts w:ascii="Times New Roman" w:hAnsi="Times New Roman" w:cs="Times New Roman"/>
          <w:b/>
          <w:sz w:val="24"/>
          <w:szCs w:val="24"/>
          <w:lang w:val="ru-RU"/>
        </w:rPr>
        <w:t>3. Дорожная карта внедрения и процесс консультаций</w:t>
      </w:r>
    </w:p>
    <w:p w14:paraId="4403F507" w14:textId="5201BC1D" w:rsidR="003827B6" w:rsidRPr="009329D8" w:rsidRDefault="002A4F30" w:rsidP="004F38B3">
      <w:pPr>
        <w:pStyle w:val="a3"/>
        <w:numPr>
          <w:ilvl w:val="0"/>
          <w:numId w:val="13"/>
        </w:numPr>
        <w:tabs>
          <w:tab w:val="left" w:pos="426"/>
        </w:tabs>
        <w:spacing w:after="120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9329D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План поэтапного внедрения </w:t>
      </w:r>
      <w:r w:rsidR="003827B6" w:rsidRPr="009329D8">
        <w:rPr>
          <w:rFonts w:ascii="Times New Roman" w:hAnsi="Times New Roman" w:cs="Times New Roman"/>
          <w:bCs/>
          <w:sz w:val="24"/>
          <w:szCs w:val="24"/>
          <w:lang w:val="ru-RU"/>
        </w:rPr>
        <w:t>с подробным описанием основных этапов, переходных периодов и контрольных точек для принятия правил платежеспособности</w:t>
      </w:r>
      <w:r w:rsidR="0029250A" w:rsidRPr="009329D8">
        <w:rPr>
          <w:rFonts w:ascii="Times New Roman" w:hAnsi="Times New Roman" w:cs="Times New Roman"/>
          <w:bCs/>
          <w:sz w:val="24"/>
          <w:szCs w:val="24"/>
          <w:lang w:val="ru-RU"/>
        </w:rPr>
        <w:t>.</w:t>
      </w:r>
    </w:p>
    <w:p w14:paraId="66DBEB0D" w14:textId="617B2F84" w:rsidR="003827B6" w:rsidRPr="009329D8" w:rsidRDefault="003827B6" w:rsidP="004F38B3">
      <w:pPr>
        <w:pStyle w:val="a3"/>
        <w:numPr>
          <w:ilvl w:val="0"/>
          <w:numId w:val="13"/>
        </w:numPr>
        <w:tabs>
          <w:tab w:val="left" w:pos="426"/>
        </w:tabs>
        <w:spacing w:after="120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9329D8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План консультаций с заинтересованными сторонами, включающий структурированные сессии взаимодействия </w:t>
      </w:r>
      <w:r w:rsidR="002A4F30" w:rsidRPr="009329D8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с государственными органами, </w:t>
      </w:r>
      <w:r w:rsidRPr="009329D8">
        <w:rPr>
          <w:rFonts w:ascii="Times New Roman" w:hAnsi="Times New Roman" w:cs="Times New Roman"/>
          <w:bCs/>
          <w:sz w:val="24"/>
          <w:szCs w:val="24"/>
          <w:lang w:val="ru-RU"/>
        </w:rPr>
        <w:t>со страховщиками, регулирующими органами и отраслевыми ассоциациями для сбора отзывов и доработки нормативных положений.</w:t>
      </w:r>
    </w:p>
    <w:p w14:paraId="28051BA2" w14:textId="5A1246BE" w:rsidR="003827B6" w:rsidRPr="009329D8" w:rsidRDefault="003827B6" w:rsidP="004F38B3">
      <w:pPr>
        <w:pStyle w:val="a3"/>
        <w:numPr>
          <w:ilvl w:val="0"/>
          <w:numId w:val="13"/>
        </w:numPr>
        <w:tabs>
          <w:tab w:val="left" w:pos="426"/>
        </w:tabs>
        <w:spacing w:after="120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9329D8">
        <w:rPr>
          <w:rFonts w:ascii="Times New Roman" w:hAnsi="Times New Roman" w:cs="Times New Roman"/>
          <w:bCs/>
          <w:sz w:val="24"/>
          <w:szCs w:val="24"/>
          <w:lang w:val="ru-RU"/>
        </w:rPr>
        <w:t>Доработа</w:t>
      </w:r>
      <w:r w:rsidR="002A4F30" w:rsidRPr="009329D8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на </w:t>
      </w:r>
      <w:r w:rsidRPr="009329D8">
        <w:rPr>
          <w:rFonts w:ascii="Times New Roman" w:hAnsi="Times New Roman" w:cs="Times New Roman"/>
          <w:bCs/>
          <w:sz w:val="24"/>
          <w:szCs w:val="24"/>
          <w:lang w:val="ru-RU"/>
        </w:rPr>
        <w:t>стратег</w:t>
      </w:r>
      <w:r w:rsidR="002A4F30" w:rsidRPr="009329D8">
        <w:rPr>
          <w:rFonts w:ascii="Times New Roman" w:hAnsi="Times New Roman" w:cs="Times New Roman"/>
          <w:bCs/>
          <w:sz w:val="24"/>
          <w:szCs w:val="24"/>
          <w:lang w:val="ru-RU"/>
        </w:rPr>
        <w:t>ическая дорожная карта реализации с учетом</w:t>
      </w:r>
      <w:r w:rsidRPr="009329D8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мнени</w:t>
      </w:r>
      <w:r w:rsidR="002A4F30" w:rsidRPr="009329D8">
        <w:rPr>
          <w:rFonts w:ascii="Times New Roman" w:hAnsi="Times New Roman" w:cs="Times New Roman"/>
          <w:bCs/>
          <w:sz w:val="24"/>
          <w:szCs w:val="24"/>
          <w:lang w:val="ru-RU"/>
        </w:rPr>
        <w:t>ц</w:t>
      </w:r>
      <w:r w:rsidRPr="009329D8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заинтересованных сторон и обеспечивающая практическое, согласованное с рынком принятие нормативных актов.</w:t>
      </w:r>
    </w:p>
    <w:p w14:paraId="0A30D94B" w14:textId="77777777" w:rsidR="002A4F30" w:rsidRPr="009329D8" w:rsidRDefault="002A4F30" w:rsidP="002A4F30">
      <w:pPr>
        <w:pStyle w:val="a3"/>
        <w:tabs>
          <w:tab w:val="left" w:pos="426"/>
        </w:tabs>
        <w:spacing w:after="120"/>
        <w:ind w:left="720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14:paraId="4E2D3038" w14:textId="2B8307F3" w:rsidR="0029250A" w:rsidRPr="009329D8" w:rsidRDefault="0029250A" w:rsidP="0029250A">
      <w:pPr>
        <w:pStyle w:val="a3"/>
        <w:tabs>
          <w:tab w:val="left" w:pos="426"/>
        </w:tabs>
        <w:spacing w:after="12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329D8">
        <w:rPr>
          <w:rFonts w:ascii="Times New Roman" w:hAnsi="Times New Roman" w:cs="Times New Roman"/>
          <w:b/>
          <w:sz w:val="24"/>
          <w:szCs w:val="24"/>
          <w:lang w:val="ru-RU"/>
        </w:rPr>
        <w:t>Задача Б -</w:t>
      </w:r>
      <w:r w:rsidRPr="009329D8">
        <w:rPr>
          <w:lang w:val="ru-RU"/>
        </w:rPr>
        <w:t xml:space="preserve"> </w:t>
      </w:r>
      <w:r w:rsidR="002A4F30" w:rsidRPr="009329D8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>Наращивание потенциала, взаимодействие с заинтересованными сторонами и поддержка внедрения:</w:t>
      </w:r>
    </w:p>
    <w:p w14:paraId="176C8193" w14:textId="3E43FFF9" w:rsidR="003827B6" w:rsidRPr="009329D8" w:rsidRDefault="0029250A" w:rsidP="003827B6">
      <w:pPr>
        <w:pStyle w:val="a3"/>
        <w:tabs>
          <w:tab w:val="left" w:pos="426"/>
        </w:tabs>
        <w:spacing w:after="12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329D8">
        <w:rPr>
          <w:rFonts w:ascii="Times New Roman" w:hAnsi="Times New Roman" w:cs="Times New Roman"/>
          <w:b/>
          <w:sz w:val="24"/>
          <w:szCs w:val="24"/>
          <w:lang w:val="ru-RU"/>
        </w:rPr>
        <w:t>1</w:t>
      </w:r>
      <w:r w:rsidR="003827B6" w:rsidRPr="009329D8"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  <w:r w:rsidR="003827B6" w:rsidRPr="009329D8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3827B6" w:rsidRPr="009329D8">
        <w:rPr>
          <w:rFonts w:ascii="Times New Roman" w:hAnsi="Times New Roman" w:cs="Times New Roman"/>
          <w:b/>
          <w:sz w:val="24"/>
          <w:szCs w:val="24"/>
          <w:lang w:val="ru-RU"/>
        </w:rPr>
        <w:t>Наращивание потенциала и взаимодействие с заинтересованными сторонами</w:t>
      </w:r>
    </w:p>
    <w:p w14:paraId="38B39EFF" w14:textId="2EA85C7F" w:rsidR="003827B6" w:rsidRPr="009329D8" w:rsidRDefault="002A4F30" w:rsidP="004F38B3">
      <w:pPr>
        <w:pStyle w:val="a3"/>
        <w:numPr>
          <w:ilvl w:val="0"/>
          <w:numId w:val="14"/>
        </w:numPr>
        <w:tabs>
          <w:tab w:val="left" w:pos="426"/>
        </w:tabs>
        <w:spacing w:after="120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9329D8">
        <w:rPr>
          <w:rFonts w:ascii="Times New Roman" w:hAnsi="Times New Roman" w:cs="Times New Roman"/>
          <w:bCs/>
          <w:sz w:val="24"/>
          <w:szCs w:val="24"/>
          <w:lang w:val="ru-RU"/>
        </w:rPr>
        <w:t>Проведение с</w:t>
      </w:r>
      <w:r w:rsidR="003827B6" w:rsidRPr="009329D8">
        <w:rPr>
          <w:rFonts w:ascii="Times New Roman" w:hAnsi="Times New Roman" w:cs="Times New Roman"/>
          <w:bCs/>
          <w:sz w:val="24"/>
          <w:szCs w:val="24"/>
          <w:lang w:val="ru-RU"/>
        </w:rPr>
        <w:t>еминар</w:t>
      </w:r>
      <w:r w:rsidRPr="009329D8">
        <w:rPr>
          <w:rFonts w:ascii="Times New Roman" w:hAnsi="Times New Roman" w:cs="Times New Roman"/>
          <w:bCs/>
          <w:sz w:val="24"/>
          <w:szCs w:val="24"/>
          <w:lang w:val="ru-RU"/>
        </w:rPr>
        <w:t>ов</w:t>
      </w:r>
      <w:r w:rsidR="003827B6" w:rsidRPr="009329D8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и тренинг</w:t>
      </w:r>
      <w:r w:rsidRPr="009329D8">
        <w:rPr>
          <w:rFonts w:ascii="Times New Roman" w:hAnsi="Times New Roman" w:cs="Times New Roman"/>
          <w:bCs/>
          <w:sz w:val="24"/>
          <w:szCs w:val="24"/>
          <w:lang w:val="ru-RU"/>
        </w:rPr>
        <w:t>ов</w:t>
      </w:r>
      <w:r w:rsidR="003827B6" w:rsidRPr="009329D8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по наращиванию потенциала среди регулирующих органов, страховщиков и других ключевых заинтересованных сторон по соблюдению новых правил платежеспособности</w:t>
      </w:r>
      <w:r w:rsidRPr="009329D8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и нормативных требований</w:t>
      </w:r>
      <w:r w:rsidR="0029250A" w:rsidRPr="009329D8">
        <w:rPr>
          <w:rFonts w:ascii="Times New Roman" w:hAnsi="Times New Roman" w:cs="Times New Roman"/>
          <w:bCs/>
          <w:sz w:val="24"/>
          <w:szCs w:val="24"/>
          <w:lang w:val="ru-RU"/>
        </w:rPr>
        <w:t>.</w:t>
      </w:r>
    </w:p>
    <w:p w14:paraId="5DE7781F" w14:textId="69BA9620" w:rsidR="003827B6" w:rsidRPr="009329D8" w:rsidRDefault="003827B6" w:rsidP="004F38B3">
      <w:pPr>
        <w:pStyle w:val="a3"/>
        <w:numPr>
          <w:ilvl w:val="0"/>
          <w:numId w:val="14"/>
        </w:numPr>
        <w:tabs>
          <w:tab w:val="left" w:pos="426"/>
        </w:tabs>
        <w:spacing w:after="120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9329D8">
        <w:rPr>
          <w:rFonts w:ascii="Times New Roman" w:hAnsi="Times New Roman" w:cs="Times New Roman"/>
          <w:bCs/>
          <w:sz w:val="24"/>
          <w:szCs w:val="24"/>
          <w:lang w:val="ru-RU"/>
        </w:rPr>
        <w:t>Заключительный семинар, на котором ключевым заинтересованным сторонам будут представлены правила платежеспособности, дорожная карта внедрения и механизмы соблюдения.</w:t>
      </w:r>
    </w:p>
    <w:p w14:paraId="13F83526" w14:textId="30C72DA2" w:rsidR="003827B6" w:rsidRPr="009329D8" w:rsidRDefault="0061506F" w:rsidP="003827B6">
      <w:pPr>
        <w:pStyle w:val="a3"/>
        <w:tabs>
          <w:tab w:val="left" w:pos="426"/>
        </w:tabs>
        <w:spacing w:after="120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9329D8">
        <w:rPr>
          <w:rFonts w:ascii="Times New Roman" w:hAnsi="Times New Roman" w:cs="Times New Roman"/>
          <w:b/>
          <w:sz w:val="24"/>
          <w:szCs w:val="24"/>
          <w:lang w:val="ru-RU"/>
        </w:rPr>
        <w:t xml:space="preserve">Финальный </w:t>
      </w:r>
      <w:r w:rsidR="003827B6" w:rsidRPr="009329D8">
        <w:rPr>
          <w:rFonts w:ascii="Times New Roman" w:hAnsi="Times New Roman" w:cs="Times New Roman"/>
          <w:b/>
          <w:sz w:val="24"/>
          <w:szCs w:val="24"/>
          <w:lang w:val="ru-RU"/>
        </w:rPr>
        <w:t>отчет</w:t>
      </w:r>
      <w:r w:rsidR="0029250A" w:rsidRPr="009329D8">
        <w:rPr>
          <w:rFonts w:ascii="Times New Roman" w:hAnsi="Times New Roman" w:cs="Times New Roman"/>
          <w:b/>
          <w:sz w:val="24"/>
          <w:szCs w:val="24"/>
          <w:lang w:val="ru-RU"/>
        </w:rPr>
        <w:t>:</w:t>
      </w:r>
    </w:p>
    <w:p w14:paraId="341BBE42" w14:textId="2B0160AE" w:rsidR="003827B6" w:rsidRPr="009329D8" w:rsidRDefault="003827B6" w:rsidP="004F38B3">
      <w:pPr>
        <w:pStyle w:val="a3"/>
        <w:numPr>
          <w:ilvl w:val="0"/>
          <w:numId w:val="15"/>
        </w:numPr>
        <w:tabs>
          <w:tab w:val="left" w:pos="426"/>
        </w:tabs>
        <w:spacing w:after="120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9329D8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Всеобъемлющий итоговый отчет, в котором обобщены все выводы, рекомендации </w:t>
      </w:r>
      <w:r w:rsidR="002A4F30" w:rsidRPr="009329D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дорожная карта реализации </w:t>
      </w:r>
      <w:r w:rsidRPr="009329D8">
        <w:rPr>
          <w:rFonts w:ascii="Times New Roman" w:hAnsi="Times New Roman" w:cs="Times New Roman"/>
          <w:bCs/>
          <w:sz w:val="24"/>
          <w:szCs w:val="24"/>
          <w:lang w:val="ru-RU"/>
        </w:rPr>
        <w:t>и мероприятия по взаимодействию с заинтересованными сторонами.</w:t>
      </w:r>
    </w:p>
    <w:p w14:paraId="1968CAEA" w14:textId="17FA7909" w:rsidR="003827B6" w:rsidRPr="009329D8" w:rsidRDefault="003827B6" w:rsidP="004F38B3">
      <w:pPr>
        <w:pStyle w:val="a3"/>
        <w:numPr>
          <w:ilvl w:val="0"/>
          <w:numId w:val="15"/>
        </w:numPr>
        <w:tabs>
          <w:tab w:val="left" w:pos="426"/>
        </w:tabs>
        <w:spacing w:after="120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9329D8">
        <w:rPr>
          <w:rFonts w:ascii="Times New Roman" w:hAnsi="Times New Roman" w:cs="Times New Roman"/>
          <w:bCs/>
          <w:sz w:val="24"/>
          <w:szCs w:val="24"/>
          <w:lang w:val="ru-RU"/>
        </w:rPr>
        <w:t>Приложения с вспомогательными материалами, включая техническую документацию, учебные ресурсы и отзывы заинтересованных сторон, полученные в ходе консультаций.</w:t>
      </w:r>
    </w:p>
    <w:p w14:paraId="5B980B00" w14:textId="386760B9" w:rsidR="003827B6" w:rsidRPr="009329D8" w:rsidRDefault="003827B6" w:rsidP="003827B6">
      <w:pPr>
        <w:pStyle w:val="a3"/>
        <w:tabs>
          <w:tab w:val="left" w:pos="426"/>
        </w:tabs>
        <w:spacing w:after="120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9329D8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Предполагается, что </w:t>
      </w:r>
      <w:r w:rsidR="00CC12AB" w:rsidRPr="009329D8">
        <w:rPr>
          <w:rFonts w:ascii="Times New Roman" w:hAnsi="Times New Roman" w:cs="Times New Roman"/>
          <w:bCs/>
          <w:sz w:val="24"/>
          <w:szCs w:val="24"/>
          <w:lang w:val="ru-RU"/>
        </w:rPr>
        <w:t>выполнение задания</w:t>
      </w:r>
      <w:r w:rsidRPr="009329D8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будет включать в себя в основном кабинетные исследования и разработки, и консультант будет тесно сотрудничать с сотрудниками регулятора, включая участников страхового рынка, в рамках регулярных встреч, а также с сотрудниками и консультантами Программы финансирования и страхования риска бедствий Всемирного банка (DRFIP).</w:t>
      </w:r>
    </w:p>
    <w:p w14:paraId="149EAA74" w14:textId="628D5123" w:rsidR="003827B6" w:rsidRPr="009329D8" w:rsidRDefault="003827B6" w:rsidP="003827B6">
      <w:pPr>
        <w:pStyle w:val="a3"/>
        <w:tabs>
          <w:tab w:val="left" w:pos="426"/>
        </w:tabs>
        <w:spacing w:after="120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9329D8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Большинство консультаций будет проводиться виртуально, а заключительный семинар будет проведен лично в помещении </w:t>
      </w:r>
      <w:r w:rsidR="00CC12AB" w:rsidRPr="009329D8">
        <w:rPr>
          <w:rFonts w:ascii="Times New Roman" w:hAnsi="Times New Roman" w:cs="Times New Roman"/>
          <w:bCs/>
          <w:sz w:val="24"/>
          <w:szCs w:val="24"/>
          <w:lang w:val="ru-RU"/>
        </w:rPr>
        <w:t>Р</w:t>
      </w:r>
      <w:r w:rsidRPr="009329D8">
        <w:rPr>
          <w:rFonts w:ascii="Times New Roman" w:hAnsi="Times New Roman" w:cs="Times New Roman"/>
          <w:bCs/>
          <w:sz w:val="24"/>
          <w:szCs w:val="24"/>
          <w:lang w:val="ru-RU"/>
        </w:rPr>
        <w:t>егулятора.</w:t>
      </w:r>
    </w:p>
    <w:p w14:paraId="6DABB6E4" w14:textId="77777777" w:rsidR="00A60BB2" w:rsidRPr="009329D8" w:rsidRDefault="00A60BB2" w:rsidP="00A60BB2">
      <w:pPr>
        <w:pStyle w:val="a3"/>
        <w:tabs>
          <w:tab w:val="left" w:pos="426"/>
        </w:tabs>
        <w:spacing w:after="120"/>
        <w:ind w:left="72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7A8BDFF6" w14:textId="7D1AC145" w:rsidR="00814142" w:rsidRPr="009329D8" w:rsidRDefault="00CC12AB" w:rsidP="00CC12AB">
      <w:pPr>
        <w:pStyle w:val="a3"/>
        <w:tabs>
          <w:tab w:val="left" w:pos="426"/>
        </w:tabs>
        <w:spacing w:after="12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329D8">
        <w:rPr>
          <w:rFonts w:ascii="Times New Roman" w:hAnsi="Times New Roman" w:cs="Times New Roman"/>
          <w:b/>
          <w:sz w:val="24"/>
          <w:szCs w:val="24"/>
          <w:lang w:val="ru-RU"/>
        </w:rPr>
        <w:t>ОЖИДАЕМЫЕ</w:t>
      </w:r>
      <w:r w:rsidR="00325EEB" w:rsidRPr="009329D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DE18AA" w:rsidRPr="009329D8">
        <w:rPr>
          <w:rFonts w:ascii="Times New Roman" w:hAnsi="Times New Roman" w:cs="Times New Roman"/>
          <w:b/>
          <w:sz w:val="24"/>
          <w:szCs w:val="24"/>
          <w:lang w:val="ru-RU"/>
        </w:rPr>
        <w:t>РЕЗУЛЬТАТЫ</w:t>
      </w:r>
    </w:p>
    <w:p w14:paraId="604B4BA5" w14:textId="77777777" w:rsidR="0029250A" w:rsidRPr="009329D8" w:rsidRDefault="0029250A" w:rsidP="0029250A">
      <w:pPr>
        <w:spacing w:after="12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 w:eastAsia="zh-CN"/>
        </w:rPr>
      </w:pPr>
      <w:r w:rsidRPr="009329D8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 w:eastAsia="zh-CN"/>
        </w:rPr>
        <w:lastRenderedPageBreak/>
        <w:t>Мероприятия, которые должны быть выполнены, представлены в таблице ниже:</w:t>
      </w:r>
    </w:p>
    <w:tbl>
      <w:tblPr>
        <w:tblStyle w:val="af"/>
        <w:tblW w:w="9493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696"/>
        <w:gridCol w:w="2268"/>
        <w:gridCol w:w="4010"/>
        <w:gridCol w:w="1519"/>
      </w:tblGrid>
      <w:tr w:rsidR="00CC12AB" w:rsidRPr="009329D8" w14:paraId="4C75F998" w14:textId="01E9152E" w:rsidTr="0029250A">
        <w:trPr>
          <w:trHeight w:val="396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38D23EC3" w14:textId="2120DAF2" w:rsidR="00CC12AB" w:rsidRPr="009329D8" w:rsidRDefault="00CC12AB" w:rsidP="00CC12AB">
            <w:pPr>
              <w:spacing w:after="12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zh-CN"/>
              </w:rPr>
            </w:pPr>
            <w:r w:rsidRPr="009329D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zh-CN"/>
              </w:rPr>
              <w:t>Наименование результата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77A8D1A9" w14:textId="3F801B0E" w:rsidR="00CC12AB" w:rsidRPr="009329D8" w:rsidRDefault="00CC12AB" w:rsidP="00EB30A8">
            <w:pPr>
              <w:spacing w:after="12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zh-CN"/>
              </w:rPr>
            </w:pPr>
            <w:r w:rsidRPr="009329D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zh-CN"/>
              </w:rPr>
              <w:t>Результаты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74BE880B" w14:textId="645C19C9" w:rsidR="00CC12AB" w:rsidRPr="009329D8" w:rsidRDefault="00CC12AB" w:rsidP="00EB30A8">
            <w:pPr>
              <w:spacing w:after="12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  <w:lang w:val="ru-RU" w:eastAsia="zh-CN"/>
              </w:rPr>
            </w:pPr>
            <w:r w:rsidRPr="009329D8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val="ru-RU" w:eastAsia="zh-CN"/>
              </w:rPr>
              <w:t>Описание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65DE42A0" w14:textId="274C4E13" w:rsidR="00CC12AB" w:rsidRPr="009329D8" w:rsidRDefault="00CC12AB" w:rsidP="00EB30A8">
            <w:pPr>
              <w:spacing w:after="12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val="ru-RU" w:eastAsia="zh-CN"/>
              </w:rPr>
            </w:pPr>
            <w:r w:rsidRPr="009329D8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val="ru-RU" w:eastAsia="zh-CN"/>
              </w:rPr>
              <w:t>Сроки</w:t>
            </w:r>
          </w:p>
        </w:tc>
      </w:tr>
      <w:tr w:rsidR="00CC12AB" w:rsidRPr="007E1490" w14:paraId="158510DD" w14:textId="430018CA" w:rsidTr="0029250A">
        <w:trPr>
          <w:trHeight w:val="2897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50FC3" w14:textId="2150A5CB" w:rsidR="003827B6" w:rsidRPr="009329D8" w:rsidRDefault="00CC12AB" w:rsidP="00EB30A8">
            <w:pPr>
              <w:spacing w:after="12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ID" w:eastAsia="zh-CN"/>
              </w:rPr>
            </w:pPr>
            <w:r w:rsidRPr="009329D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Первоначальный отчет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A99FC" w14:textId="05587B22" w:rsidR="003827B6" w:rsidRPr="009329D8" w:rsidRDefault="00BC04CF" w:rsidP="00EB30A8">
            <w:pPr>
              <w:spacing w:after="120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ru-RU"/>
              </w:rPr>
            </w:pPr>
            <w:r w:rsidRPr="009329D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Первоначальный отчет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232D7" w14:textId="1E9D3DCD" w:rsidR="003827B6" w:rsidRPr="009329D8" w:rsidRDefault="003827B6" w:rsidP="003827B6">
            <w:pPr>
              <w:spacing w:after="12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9329D8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Консультант подготовит предварительный отчет, в котором будут изложены </w:t>
            </w:r>
            <w:r w:rsidR="002A4F30" w:rsidRPr="009329D8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предлагаем</w:t>
            </w:r>
            <w:r w:rsidR="009329D8" w:rsidRPr="009329D8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ый</w:t>
            </w:r>
            <w:r w:rsidR="002A4F30" w:rsidRPr="009329D8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9329D8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подход, методология и план работы по проекту. Этот отчет послужит руководством для общей реализации задания, предоставляя подробный план того, как Консультант намерен достичь поставленных целей, включая сроки, этапы и результаты. Первоначальный отчет будет представлен Регулятору и другим ключевым заинтересованным сторонам для рассмотрения и утверждения, прежде чем приступить к выполнению последующих задач.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3CB61" w14:textId="3336E00D" w:rsidR="003827B6" w:rsidRPr="009329D8" w:rsidRDefault="003827B6" w:rsidP="00EB30A8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9329D8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В течение </w:t>
            </w:r>
            <w:r w:rsidR="0029250A" w:rsidRPr="009329D8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4</w:t>
            </w:r>
            <w:r w:rsidRPr="009329D8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-х недель с момента </w:t>
            </w:r>
            <w:r w:rsidR="00CC12AB" w:rsidRPr="009329D8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начала выполнения услуг по контракту</w:t>
            </w:r>
          </w:p>
        </w:tc>
      </w:tr>
      <w:tr w:rsidR="00CC12AB" w:rsidRPr="007E1490" w14:paraId="1134E019" w14:textId="038F42E8" w:rsidTr="0029250A">
        <w:trPr>
          <w:trHeight w:val="2117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4AEF3" w14:textId="7BE02B86" w:rsidR="003827B6" w:rsidRPr="009329D8" w:rsidRDefault="00CC12AB" w:rsidP="00EB30A8">
            <w:pPr>
              <w:spacing w:after="120"/>
              <w:jc w:val="both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val="ru-RU" w:eastAsia="zh-CN"/>
              </w:rPr>
            </w:pPr>
            <w:r w:rsidRPr="009329D8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val="ru-RU" w:eastAsia="zh-CN"/>
              </w:rPr>
              <w:t>Результат 1</w:t>
            </w:r>
            <w:r w:rsidR="0029250A" w:rsidRPr="009329D8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val="ru-RU" w:eastAsia="zh-CN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870C0" w14:textId="02A44880" w:rsidR="003827B6" w:rsidRPr="009329D8" w:rsidRDefault="00BC04CF" w:rsidP="00BC04CF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9329D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Первоначальный отчет для консультаций с внешними заинтересованными сторонами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A52BD" w14:textId="75EB54E1" w:rsidR="003827B6" w:rsidRPr="009329D8" w:rsidRDefault="009329D8" w:rsidP="003827B6">
            <w:pPr>
              <w:spacing w:after="12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9329D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en-AU"/>
              </w:rPr>
              <w:t>Представить на утверждение Клиента краткий первоначальный отчет по анализу оценки действующих стандартов и правил  платежеспособности в страховом секторе Кыргызстана. В отчете должны быть выявлены и задокументированы пробелы и недостатки в действующих стандартах и нормах платежеспособности, в том числе указаны области, в которых стандарты могут не соответствовать передовой международной практике или где необходимы улучшения.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677C1" w14:textId="7DC5048A" w:rsidR="003827B6" w:rsidRPr="009329D8" w:rsidRDefault="003827B6" w:rsidP="00EB30A8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9329D8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В течение </w:t>
            </w:r>
            <w:r w:rsidR="0029250A" w:rsidRPr="009329D8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10</w:t>
            </w:r>
            <w:r w:rsidRPr="009329D8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-</w:t>
            </w:r>
            <w:r w:rsidR="00CC12AB" w:rsidRPr="009329D8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ти</w:t>
            </w:r>
            <w:r w:rsidRPr="009329D8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 недель с момента </w:t>
            </w:r>
            <w:r w:rsidR="00CC12AB" w:rsidRPr="009329D8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начала выполнения услуг по контракту</w:t>
            </w:r>
          </w:p>
        </w:tc>
      </w:tr>
      <w:tr w:rsidR="00CC12AB" w:rsidRPr="007E1490" w14:paraId="6DA6C408" w14:textId="34AEA61F" w:rsidTr="0029250A">
        <w:trPr>
          <w:trHeight w:val="956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853CF" w14:textId="064241BE" w:rsidR="003827B6" w:rsidRPr="009329D8" w:rsidRDefault="00CC12AB" w:rsidP="00EB30A8">
            <w:pPr>
              <w:spacing w:after="12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ID" w:eastAsia="zh-CN"/>
              </w:rPr>
            </w:pPr>
            <w:r w:rsidRPr="009329D8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val="ru-RU" w:eastAsia="zh-CN"/>
              </w:rPr>
              <w:t xml:space="preserve">Результат </w:t>
            </w:r>
            <w:r w:rsidR="009329D8" w:rsidRPr="009329D8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val="ru-RU" w:eastAsia="zh-CN"/>
              </w:rPr>
              <w:t>2</w:t>
            </w:r>
            <w:r w:rsidR="0029250A" w:rsidRPr="009329D8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val="ru-RU" w:eastAsia="zh-CN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3FB8D" w14:textId="2E5638BC" w:rsidR="003827B6" w:rsidRPr="009329D8" w:rsidRDefault="00BC04CF" w:rsidP="00BC04CF">
            <w:pPr>
              <w:spacing w:after="120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9329D8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  <w:t>Разработка правил платежеспособности и системы управления рисками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61169" w14:textId="53803EE1" w:rsidR="003827B6" w:rsidRPr="009329D8" w:rsidRDefault="00BC04CF" w:rsidP="00BC04CF">
            <w:pPr>
              <w:spacing w:after="12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</w:pPr>
            <w:r w:rsidRPr="009329D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  <w:t>Разработать комплекс</w:t>
            </w:r>
            <w:r w:rsidR="009329D8" w:rsidRPr="009329D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  <w:t xml:space="preserve"> проектов </w:t>
            </w:r>
            <w:r w:rsidRPr="009329D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  <w:t xml:space="preserve">нормативных актов по платежеспособности, адаптированных к условиям страхового рынка Кыргызстана. </w:t>
            </w:r>
            <w:r w:rsidR="009329D8" w:rsidRPr="009329D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en-AU"/>
              </w:rPr>
              <w:t>Создание систем управления рисками, включая требования к достаточности капитала, марже платежеспособности и структурирование перестрахования. Обеспечить согласованность этих правил с финансовой и управленческой структурой существующего пула страхования от катастроф.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7D08D" w14:textId="0F54DC91" w:rsidR="003827B6" w:rsidRPr="009329D8" w:rsidRDefault="003827B6" w:rsidP="00EB30A8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9329D8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В течение </w:t>
            </w:r>
            <w:r w:rsidR="0029250A" w:rsidRPr="009329D8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16</w:t>
            </w:r>
            <w:r w:rsidR="00CC12AB" w:rsidRPr="009329D8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-ти </w:t>
            </w:r>
            <w:r w:rsidRPr="009329D8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недель с момента </w:t>
            </w:r>
            <w:r w:rsidR="00CC12AB" w:rsidRPr="009329D8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начала выполнения услуг по контракту</w:t>
            </w:r>
          </w:p>
        </w:tc>
      </w:tr>
      <w:tr w:rsidR="00CC12AB" w:rsidRPr="007E1490" w14:paraId="4DD6ECD2" w14:textId="738DCF41" w:rsidTr="0029250A">
        <w:trPr>
          <w:trHeight w:val="1503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58019" w14:textId="1E955E6D" w:rsidR="00BC04CF" w:rsidRPr="009329D8" w:rsidRDefault="00634024" w:rsidP="00BC04CF">
            <w:pPr>
              <w:spacing w:after="12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zh-CN"/>
              </w:rPr>
            </w:pPr>
            <w:r w:rsidRPr="009329D8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val="ru-RU" w:eastAsia="zh-CN"/>
              </w:rPr>
              <w:lastRenderedPageBreak/>
              <w:t xml:space="preserve">Результат </w:t>
            </w:r>
            <w:r w:rsidR="009329D8" w:rsidRPr="009329D8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val="ru-RU" w:eastAsia="zh-CN"/>
              </w:rPr>
              <w:t>3</w:t>
            </w:r>
            <w:r w:rsidR="0029250A" w:rsidRPr="009329D8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val="ru-RU" w:eastAsia="zh-CN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00EE1" w14:textId="144AC0EE" w:rsidR="00BC04CF" w:rsidRPr="009329D8" w:rsidRDefault="00BC04CF" w:rsidP="00BC04CF">
            <w:pPr>
              <w:spacing w:after="120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ru-RU"/>
              </w:rPr>
            </w:pPr>
            <w:r w:rsidRPr="009329D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Рамки соблюдения правил платежеспособности</w:t>
            </w:r>
            <w:r w:rsidR="0029250A" w:rsidRPr="009329D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.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7B8BC" w14:textId="73F98BEF" w:rsidR="00BC04CF" w:rsidRPr="009329D8" w:rsidRDefault="00BC04CF" w:rsidP="00BC04CF">
            <w:pPr>
              <w:spacing w:after="12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9329D8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Документирование и представление первоначальных результатов, полученных в ходе выполнения задачи </w:t>
            </w:r>
            <w:r w:rsidR="0029250A" w:rsidRPr="009329D8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А</w:t>
            </w:r>
            <w:r w:rsidRPr="009329D8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, включая нормативно-правовую базу, определяющую обязательства страховщиков по соблюдению требований, механизмы мониторинга платежеспособности</w:t>
            </w:r>
            <w:r w:rsidR="0029250A" w:rsidRPr="009329D8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.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4F670" w14:textId="11FC5AB8" w:rsidR="00BC04CF" w:rsidRPr="009329D8" w:rsidRDefault="00BC04CF" w:rsidP="00BC04CF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9329D8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В течение </w:t>
            </w:r>
            <w:r w:rsidR="00634024" w:rsidRPr="009329D8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2</w:t>
            </w:r>
            <w:r w:rsidR="009329D8" w:rsidRPr="009329D8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2</w:t>
            </w:r>
            <w:r w:rsidRPr="009329D8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-</w:t>
            </w:r>
            <w:r w:rsidR="00634024" w:rsidRPr="009329D8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ти</w:t>
            </w:r>
            <w:r w:rsidRPr="009329D8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 недель с момента </w:t>
            </w:r>
            <w:r w:rsidR="00CC12AB" w:rsidRPr="009329D8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начала выполнения услуг по контракту</w:t>
            </w:r>
          </w:p>
        </w:tc>
      </w:tr>
      <w:tr w:rsidR="00CC12AB" w:rsidRPr="007E1490" w14:paraId="2E556560" w14:textId="0FE5B384" w:rsidTr="0029250A">
        <w:trPr>
          <w:trHeight w:val="205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A047B" w14:textId="2F7C3F21" w:rsidR="00BC04CF" w:rsidRPr="009329D8" w:rsidRDefault="00634024" w:rsidP="00BC04CF">
            <w:pPr>
              <w:spacing w:after="12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zh-CN"/>
              </w:rPr>
            </w:pPr>
            <w:r w:rsidRPr="009329D8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val="ru-RU" w:eastAsia="zh-CN"/>
              </w:rPr>
              <w:t xml:space="preserve">Результат </w:t>
            </w:r>
            <w:r w:rsidR="009329D8" w:rsidRPr="009329D8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val="ru-RU" w:eastAsia="zh-CN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AAC90" w14:textId="3DBD2E5E" w:rsidR="00BC04CF" w:rsidRPr="009329D8" w:rsidRDefault="00634024" w:rsidP="00BC04CF">
            <w:pPr>
              <w:spacing w:after="120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ru-RU"/>
              </w:rPr>
            </w:pPr>
            <w:r w:rsidRPr="009329D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Финальный</w:t>
            </w:r>
            <w:r w:rsidR="00BC04CF" w:rsidRPr="009329D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 xml:space="preserve"> отчет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AEDE6" w14:textId="7F31CBFF" w:rsidR="00BC04CF" w:rsidRPr="009329D8" w:rsidRDefault="000E7A6C" w:rsidP="00BC04CF">
            <w:pPr>
              <w:spacing w:after="12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9329D8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Представить итоговый комплексный отчет, обобщающий все ключевые результаты, включая проект правил платежеспособности, дорожную карту внедрения, инициативы по наращиванию потенциала и отзывы заинтересованных сторон. В отчет также войдут законодательные рекомендации по интеграции регулирования.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48AAB" w14:textId="0A288BA2" w:rsidR="00BC04CF" w:rsidRPr="009329D8" w:rsidRDefault="00BC04CF" w:rsidP="00BC04CF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9329D8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В течение 2</w:t>
            </w:r>
            <w:r w:rsidR="009329D8" w:rsidRPr="009329D8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6</w:t>
            </w:r>
            <w:r w:rsidRPr="009329D8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-х недель с момента </w:t>
            </w:r>
            <w:r w:rsidR="00CC12AB" w:rsidRPr="009329D8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начала выполнения услуг по контракту</w:t>
            </w:r>
          </w:p>
        </w:tc>
      </w:tr>
      <w:tr w:rsidR="00CC12AB" w:rsidRPr="007E1490" w14:paraId="0CE67070" w14:textId="091DAB38" w:rsidTr="0029250A">
        <w:trPr>
          <w:trHeight w:val="1747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EDF08" w14:textId="14AE3C8A" w:rsidR="00BC04CF" w:rsidRPr="009329D8" w:rsidRDefault="00634024" w:rsidP="00BC04CF">
            <w:pPr>
              <w:spacing w:after="12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zh-CN"/>
              </w:rPr>
            </w:pPr>
            <w:r w:rsidRPr="009329D8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val="ru-RU" w:eastAsia="zh-CN"/>
              </w:rPr>
              <w:t xml:space="preserve">Результат </w:t>
            </w:r>
            <w:r w:rsidR="009329D8" w:rsidRPr="009329D8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val="ru-RU" w:eastAsia="zh-CN"/>
              </w:rPr>
              <w:t>5</w:t>
            </w:r>
            <w:r w:rsidR="0029250A" w:rsidRPr="009329D8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val="ru-RU" w:eastAsia="zh-CN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EF080" w14:textId="0DAA597F" w:rsidR="00BC04CF" w:rsidRPr="009329D8" w:rsidRDefault="000E7A6C" w:rsidP="00BC04CF">
            <w:pPr>
              <w:spacing w:after="120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ru-RU"/>
              </w:rPr>
            </w:pPr>
            <w:r w:rsidRPr="009329D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Заключительные презентации для ключевых заинтересованных сторон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D39FE" w14:textId="79AF52E8" w:rsidR="00BC04CF" w:rsidRPr="009329D8" w:rsidRDefault="00BC04CF" w:rsidP="00BC04CF">
            <w:pPr>
              <w:spacing w:after="12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9329D8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Консультант проведет заключительные презентации для ключевых заинтересованных сторон, включая Правительство Кыргызстана</w:t>
            </w:r>
            <w:r w:rsidR="000E7A6C" w:rsidRPr="009329D8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, страховщиков и других представителей отрасли, с целью представления выводов,</w:t>
            </w:r>
            <w:r w:rsidRPr="009329D8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0E7A6C" w:rsidRPr="009329D8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нормативной базы, моделей управления и механизмов обеспечения соответствия. </w:t>
            </w:r>
            <w:r w:rsidR="009329D8" w:rsidRPr="009329D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en-AU"/>
              </w:rPr>
              <w:t>На заключительном семинаре будут проверены ключевые обсуждения до начала реализации, а его результаты будут составлены в кратком отчете.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E2E0D" w14:textId="2DFEA0C0" w:rsidR="00BC04CF" w:rsidRPr="009329D8" w:rsidRDefault="00BC04CF" w:rsidP="00BC04CF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9329D8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В течение </w:t>
            </w:r>
            <w:r w:rsidR="0029250A" w:rsidRPr="009329D8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26</w:t>
            </w:r>
            <w:r w:rsidRPr="009329D8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-х недель с момента </w:t>
            </w:r>
            <w:r w:rsidR="00CC12AB" w:rsidRPr="009329D8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начала выполнения услуг по контракту</w:t>
            </w:r>
          </w:p>
        </w:tc>
      </w:tr>
    </w:tbl>
    <w:p w14:paraId="3262F79B" w14:textId="77777777" w:rsidR="000E7A6C" w:rsidRPr="009329D8" w:rsidRDefault="000E7A6C" w:rsidP="00EB30A8">
      <w:pPr>
        <w:spacing w:after="120" w:line="240" w:lineRule="auto"/>
        <w:rPr>
          <w:rFonts w:ascii="Times New Roman" w:eastAsia="Calibri" w:hAnsi="Times New Roman" w:cs="Times New Roman"/>
          <w:color w:val="70AD47" w:themeColor="accent6"/>
          <w:sz w:val="24"/>
          <w:szCs w:val="24"/>
          <w:lang w:val="ru-RU" w:eastAsia="zh-CN"/>
        </w:rPr>
      </w:pPr>
    </w:p>
    <w:p w14:paraId="2FD4C98F" w14:textId="771C92B5" w:rsidR="00634024" w:rsidRPr="009329D8" w:rsidRDefault="00634024" w:rsidP="004F38B3">
      <w:pPr>
        <w:pStyle w:val="a3"/>
        <w:numPr>
          <w:ilvl w:val="0"/>
          <w:numId w:val="3"/>
        </w:numPr>
        <w:tabs>
          <w:tab w:val="left" w:pos="426"/>
        </w:tabs>
        <w:spacing w:after="12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329D8">
        <w:rPr>
          <w:rFonts w:ascii="Times New Roman" w:hAnsi="Times New Roman" w:cs="Times New Roman"/>
          <w:b/>
          <w:sz w:val="24"/>
          <w:szCs w:val="24"/>
          <w:lang w:val="ru-RU"/>
        </w:rPr>
        <w:t>ОТ</w:t>
      </w:r>
      <w:r w:rsidR="00FD54EA" w:rsidRPr="009329D8">
        <w:rPr>
          <w:rFonts w:ascii="Times New Roman" w:hAnsi="Times New Roman" w:cs="Times New Roman"/>
          <w:b/>
          <w:sz w:val="24"/>
          <w:szCs w:val="24"/>
          <w:lang w:val="ru-RU"/>
        </w:rPr>
        <w:t>Ч</w:t>
      </w:r>
      <w:r w:rsidRPr="009329D8">
        <w:rPr>
          <w:rFonts w:ascii="Times New Roman" w:hAnsi="Times New Roman" w:cs="Times New Roman"/>
          <w:b/>
          <w:sz w:val="24"/>
          <w:szCs w:val="24"/>
          <w:lang w:val="ru-RU"/>
        </w:rPr>
        <w:t>ЕТНОСТЬ И ПРОЦЕДУРА СОГЛАСОВАНИЯ</w:t>
      </w:r>
    </w:p>
    <w:p w14:paraId="0161CCCE" w14:textId="3CA0B8F4" w:rsidR="00634024" w:rsidRPr="009329D8" w:rsidRDefault="00634024" w:rsidP="00634024">
      <w:pPr>
        <w:spacing w:after="12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 w:eastAsia="zh-CN"/>
        </w:rPr>
      </w:pPr>
      <w:r w:rsidRPr="009329D8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 w:eastAsia="zh-CN"/>
        </w:rPr>
        <w:t xml:space="preserve">Результаты выполнения задания должны быть представлены своевременно. </w:t>
      </w:r>
    </w:p>
    <w:p w14:paraId="733C9127" w14:textId="1C69C0F1" w:rsidR="00634024" w:rsidRPr="009329D8" w:rsidRDefault="00634024" w:rsidP="00634024">
      <w:pPr>
        <w:pStyle w:val="a3"/>
        <w:tabs>
          <w:tab w:val="left" w:pos="426"/>
        </w:tabs>
        <w:spacing w:after="120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9329D8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Отчеты </w:t>
      </w:r>
      <w:r w:rsidR="0029250A" w:rsidRPr="009329D8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по реализации мероприятий, указанных выше, </w:t>
      </w:r>
      <w:r w:rsidRPr="009329D8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будут подготовлены </w:t>
      </w:r>
      <w:r w:rsidR="00E403D2" w:rsidRPr="009329D8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изначально </w:t>
      </w:r>
      <w:r w:rsidRPr="009329D8">
        <w:rPr>
          <w:rFonts w:ascii="Times New Roman" w:hAnsi="Times New Roman" w:cs="Times New Roman"/>
          <w:bCs/>
          <w:sz w:val="24"/>
          <w:szCs w:val="24"/>
          <w:lang w:val="ru-RU"/>
        </w:rPr>
        <w:t>на русском языке в</w:t>
      </w:r>
      <w:r w:rsidR="0029250A" w:rsidRPr="009329D8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письменном и</w:t>
      </w:r>
      <w:r w:rsidRPr="009329D8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электронном формате. </w:t>
      </w:r>
      <w:r w:rsidR="0029250A" w:rsidRPr="009329D8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После их одобрения отчеты должны быть переведены на английский язык. </w:t>
      </w:r>
      <w:r w:rsidRPr="009329D8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Электронные документы будут сохранены в формате MS Word. Один экземпляр одобренных отчетов будет предоставлен Регулятору, а один — Отделу реализации проектов при МЧС КР (ОРП). Все </w:t>
      </w:r>
      <w:r w:rsidR="0029250A" w:rsidRPr="009329D8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утверждённые отчеты на англ. языке </w:t>
      </w:r>
      <w:r w:rsidRPr="009329D8">
        <w:rPr>
          <w:rFonts w:ascii="Times New Roman" w:hAnsi="Times New Roman" w:cs="Times New Roman"/>
          <w:bCs/>
          <w:sz w:val="24"/>
          <w:szCs w:val="24"/>
          <w:lang w:val="ru-RU"/>
        </w:rPr>
        <w:t>должны быть предоставлены команде Банка для рассмотрения. Результаты и платежи Консультанту подлежат одобрению Заказчиком.</w:t>
      </w:r>
    </w:p>
    <w:p w14:paraId="24A731C3" w14:textId="50B08745" w:rsidR="00814142" w:rsidRPr="009329D8" w:rsidRDefault="00BD3683" w:rsidP="00BD3683">
      <w:pPr>
        <w:pStyle w:val="a3"/>
        <w:tabs>
          <w:tab w:val="left" w:pos="426"/>
        </w:tabs>
        <w:spacing w:after="12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329D8">
        <w:rPr>
          <w:rFonts w:ascii="Times New Roman" w:hAnsi="Times New Roman" w:cs="Times New Roman"/>
          <w:b/>
          <w:sz w:val="24"/>
          <w:szCs w:val="24"/>
          <w:lang w:val="ru-RU"/>
        </w:rPr>
        <w:t>Предварительный график одобрения отчетов:</w:t>
      </w:r>
    </w:p>
    <w:tbl>
      <w:tblPr>
        <w:tblW w:w="5000" w:type="pct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ook w:val="0400" w:firstRow="0" w:lastRow="0" w:firstColumn="0" w:lastColumn="0" w:noHBand="0" w:noVBand="1"/>
      </w:tblPr>
      <w:tblGrid>
        <w:gridCol w:w="5205"/>
        <w:gridCol w:w="4140"/>
      </w:tblGrid>
      <w:tr w:rsidR="00487F0E" w:rsidRPr="009329D8" w14:paraId="5A1C8FEB" w14:textId="77777777" w:rsidTr="009471D8">
        <w:trPr>
          <w:trHeight w:val="39"/>
        </w:trPr>
        <w:tc>
          <w:tcPr>
            <w:tcW w:w="2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D2CD0FE" w14:textId="77777777" w:rsidR="00814142" w:rsidRPr="009329D8" w:rsidRDefault="00814142" w:rsidP="00EB30A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"/>
                <w:sz w:val="24"/>
                <w:szCs w:val="24"/>
                <w:lang w:val="ru-RU" w:eastAsia="zh-CN"/>
                <w14:ligatures w14:val="standardContextual"/>
              </w:rPr>
            </w:pPr>
            <w:r w:rsidRPr="009329D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"/>
                <w:sz w:val="24"/>
                <w:szCs w:val="24"/>
                <w:lang w:val="ru-RU" w:eastAsia="zh-CN"/>
                <w14:ligatures w14:val="standardContextual"/>
              </w:rPr>
              <w:t xml:space="preserve">Результат </w:t>
            </w:r>
          </w:p>
        </w:tc>
        <w:tc>
          <w:tcPr>
            <w:tcW w:w="2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B5A813A" w14:textId="77777777" w:rsidR="00814142" w:rsidRPr="009329D8" w:rsidRDefault="00814142" w:rsidP="00EB30A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"/>
                <w:sz w:val="24"/>
                <w:szCs w:val="24"/>
                <w:lang w:val="ru-RU" w:eastAsia="zh-CN"/>
                <w14:ligatures w14:val="standardContextual"/>
              </w:rPr>
            </w:pPr>
            <w:r w:rsidRPr="009329D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"/>
                <w:sz w:val="24"/>
                <w:szCs w:val="24"/>
                <w:lang w:val="ru-RU" w:eastAsia="zh-CN"/>
                <w14:ligatures w14:val="standardContextual"/>
              </w:rPr>
              <w:t>Сроки</w:t>
            </w:r>
          </w:p>
        </w:tc>
      </w:tr>
      <w:tr w:rsidR="00487F0E" w:rsidRPr="007E1490" w14:paraId="2A6A0152" w14:textId="77777777" w:rsidTr="00EB30A8">
        <w:trPr>
          <w:trHeight w:val="469"/>
        </w:trPr>
        <w:tc>
          <w:tcPr>
            <w:tcW w:w="2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4CA2256" w14:textId="5AAB6F48" w:rsidR="00814142" w:rsidRPr="009329D8" w:rsidRDefault="00814142" w:rsidP="00EB30A8">
            <w:pPr>
              <w:spacing w:after="120" w:line="240" w:lineRule="auto"/>
              <w:rPr>
                <w:rFonts w:ascii="Times New Roman" w:eastAsia="Calibri" w:hAnsi="Times New Roman" w:cs="Times New Roman"/>
                <w:color w:val="000000" w:themeColor="text1"/>
                <w:kern w:val="2"/>
                <w:sz w:val="24"/>
                <w:szCs w:val="24"/>
                <w:lang w:val="ru-RU"/>
                <w14:ligatures w14:val="standardContextual"/>
              </w:rPr>
            </w:pPr>
            <w:r w:rsidRPr="009329D8">
              <w:rPr>
                <w:rFonts w:ascii="Times New Roman" w:eastAsia="Calibri" w:hAnsi="Times New Roman" w:cs="Times New Roman"/>
                <w:color w:val="000000" w:themeColor="text1"/>
                <w:kern w:val="2"/>
                <w:sz w:val="24"/>
                <w:szCs w:val="24"/>
                <w:lang w:val="ru-RU"/>
                <w14:ligatures w14:val="standardContextual"/>
              </w:rPr>
              <w:t xml:space="preserve">Утвержденный </w:t>
            </w:r>
            <w:r w:rsidR="00B878C3" w:rsidRPr="009329D8">
              <w:rPr>
                <w:rFonts w:ascii="Times New Roman" w:eastAsia="Calibri" w:hAnsi="Times New Roman" w:cs="Times New Roman"/>
                <w:color w:val="000000" w:themeColor="text1"/>
                <w:kern w:val="2"/>
                <w:sz w:val="24"/>
                <w:szCs w:val="24"/>
                <w:lang w:val="ru-RU"/>
                <w14:ligatures w14:val="standardContextual"/>
              </w:rPr>
              <w:t xml:space="preserve">первоначальный </w:t>
            </w:r>
            <w:r w:rsidRPr="009329D8">
              <w:rPr>
                <w:rFonts w:ascii="Times New Roman" w:eastAsia="Calibri" w:hAnsi="Times New Roman" w:cs="Times New Roman"/>
                <w:color w:val="000000" w:themeColor="text1"/>
                <w:kern w:val="2"/>
                <w:sz w:val="24"/>
                <w:szCs w:val="24"/>
                <w:lang w:val="ru-RU"/>
                <w14:ligatures w14:val="standardContextual"/>
              </w:rPr>
              <w:t>отчет</w:t>
            </w:r>
            <w:r w:rsidR="00B878C3" w:rsidRPr="009329D8">
              <w:rPr>
                <w:rFonts w:ascii="Times New Roman" w:eastAsia="Calibri" w:hAnsi="Times New Roman" w:cs="Times New Roman"/>
                <w:color w:val="000000" w:themeColor="text1"/>
                <w:kern w:val="2"/>
                <w:sz w:val="24"/>
                <w:szCs w:val="24"/>
                <w:lang w:val="ru-RU"/>
                <w14:ligatures w14:val="standardContextual"/>
              </w:rPr>
              <w:t>.</w:t>
            </w:r>
          </w:p>
        </w:tc>
        <w:tc>
          <w:tcPr>
            <w:tcW w:w="2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993E94D" w14:textId="658A603E" w:rsidR="00814142" w:rsidRPr="009329D8" w:rsidRDefault="00814142" w:rsidP="0029250A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kern w:val="2"/>
                <w:sz w:val="24"/>
                <w:szCs w:val="24"/>
                <w:lang w:val="ru-RU"/>
                <w14:ligatures w14:val="standardContextual"/>
              </w:rPr>
            </w:pPr>
            <w:r w:rsidRPr="009329D8">
              <w:rPr>
                <w:rFonts w:ascii="Times New Roman" w:eastAsia="Calibri" w:hAnsi="Times New Roman" w:cs="Times New Roman"/>
                <w:color w:val="000000" w:themeColor="text1"/>
                <w:kern w:val="2"/>
                <w:sz w:val="24"/>
                <w:szCs w:val="24"/>
                <w:lang w:val="ru-RU"/>
                <w14:ligatures w14:val="standardContextual"/>
              </w:rPr>
              <w:t xml:space="preserve">Не </w:t>
            </w:r>
            <w:r w:rsidR="009329D8" w:rsidRPr="009329D8">
              <w:rPr>
                <w:rFonts w:ascii="Times New Roman" w:eastAsia="Calibri" w:hAnsi="Times New Roman" w:cs="Times New Roman"/>
                <w:color w:val="000000" w:themeColor="text1"/>
                <w:kern w:val="2"/>
                <w:sz w:val="24"/>
                <w:szCs w:val="24"/>
                <w:lang w:val="ru-RU"/>
                <w14:ligatures w14:val="standardContextual"/>
              </w:rPr>
              <w:t>позднее</w:t>
            </w:r>
            <w:r w:rsidRPr="009329D8">
              <w:rPr>
                <w:rFonts w:ascii="Times New Roman" w:eastAsia="Calibri" w:hAnsi="Times New Roman" w:cs="Times New Roman"/>
                <w:color w:val="000000" w:themeColor="text1"/>
                <w:kern w:val="2"/>
                <w:sz w:val="24"/>
                <w:szCs w:val="24"/>
                <w:lang w:val="ru-RU"/>
                <w14:ligatures w14:val="standardContextual"/>
              </w:rPr>
              <w:t xml:space="preserve"> </w:t>
            </w:r>
            <w:r w:rsidR="0029250A" w:rsidRPr="009329D8">
              <w:rPr>
                <w:rFonts w:ascii="Times New Roman" w:eastAsia="Calibri" w:hAnsi="Times New Roman" w:cs="Times New Roman"/>
                <w:color w:val="000000" w:themeColor="text1"/>
                <w:kern w:val="2"/>
                <w:sz w:val="24"/>
                <w:szCs w:val="24"/>
                <w:lang w:val="ru-RU"/>
                <w14:ligatures w14:val="standardContextual"/>
              </w:rPr>
              <w:t>4</w:t>
            </w:r>
            <w:r w:rsidR="00BD3683" w:rsidRPr="009329D8">
              <w:rPr>
                <w:rFonts w:ascii="Times New Roman" w:eastAsia="Calibri" w:hAnsi="Times New Roman" w:cs="Times New Roman"/>
                <w:color w:val="000000" w:themeColor="text1"/>
                <w:kern w:val="2"/>
                <w:sz w:val="24"/>
                <w:szCs w:val="24"/>
                <w:lang w:val="ru-RU"/>
                <w14:ligatures w14:val="standardContextual"/>
              </w:rPr>
              <w:t>-</w:t>
            </w:r>
            <w:r w:rsidR="0029250A" w:rsidRPr="009329D8">
              <w:rPr>
                <w:rFonts w:ascii="Times New Roman" w:eastAsia="Calibri" w:hAnsi="Times New Roman" w:cs="Times New Roman"/>
                <w:color w:val="000000" w:themeColor="text1"/>
                <w:kern w:val="2"/>
                <w:sz w:val="24"/>
                <w:szCs w:val="24"/>
                <w:lang w:val="ru-RU"/>
                <w14:ligatures w14:val="standardContextual"/>
              </w:rPr>
              <w:t>х</w:t>
            </w:r>
            <w:r w:rsidR="00B878C3" w:rsidRPr="009329D8">
              <w:rPr>
                <w:rFonts w:ascii="Times New Roman" w:eastAsia="Calibri" w:hAnsi="Times New Roman" w:cs="Times New Roman"/>
                <w:color w:val="000000" w:themeColor="text1"/>
                <w:kern w:val="2"/>
                <w:sz w:val="24"/>
                <w:szCs w:val="24"/>
                <w:lang w:val="ru-RU"/>
                <w14:ligatures w14:val="standardContextual"/>
              </w:rPr>
              <w:t xml:space="preserve"> </w:t>
            </w:r>
            <w:r w:rsidRPr="009329D8">
              <w:rPr>
                <w:rFonts w:ascii="Times New Roman" w:eastAsia="Calibri" w:hAnsi="Times New Roman" w:cs="Times New Roman"/>
                <w:color w:val="000000" w:themeColor="text1"/>
                <w:kern w:val="2"/>
                <w:sz w:val="24"/>
                <w:szCs w:val="24"/>
                <w:lang w:val="ru-RU"/>
                <w14:ligatures w14:val="standardContextual"/>
              </w:rPr>
              <w:t>недель с даты</w:t>
            </w:r>
            <w:r w:rsidR="0029250A" w:rsidRPr="009329D8">
              <w:rPr>
                <w:rFonts w:ascii="Times New Roman" w:eastAsia="Calibri" w:hAnsi="Times New Roman" w:cs="Times New Roman"/>
                <w:color w:val="000000" w:themeColor="text1"/>
                <w:kern w:val="2"/>
                <w:sz w:val="24"/>
                <w:szCs w:val="24"/>
                <w:lang w:val="ru-RU"/>
                <w14:ligatures w14:val="standardContextual"/>
              </w:rPr>
              <w:t xml:space="preserve"> начала</w:t>
            </w:r>
            <w:r w:rsidRPr="009329D8">
              <w:rPr>
                <w:rFonts w:ascii="Times New Roman" w:eastAsia="Calibri" w:hAnsi="Times New Roman" w:cs="Times New Roman"/>
                <w:color w:val="000000" w:themeColor="text1"/>
                <w:kern w:val="2"/>
                <w:sz w:val="24"/>
                <w:szCs w:val="24"/>
                <w:lang w:val="ru-RU"/>
                <w14:ligatures w14:val="standardContextual"/>
              </w:rPr>
              <w:t xml:space="preserve"> </w:t>
            </w:r>
            <w:r w:rsidR="00BD3683" w:rsidRPr="009329D8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выполнения услуг по контракту</w:t>
            </w:r>
          </w:p>
        </w:tc>
      </w:tr>
      <w:tr w:rsidR="00B878C3" w:rsidRPr="007E1490" w14:paraId="38DF5DB3" w14:textId="77777777" w:rsidTr="00814142">
        <w:trPr>
          <w:trHeight w:val="347"/>
        </w:trPr>
        <w:tc>
          <w:tcPr>
            <w:tcW w:w="2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EFE35D" w14:textId="536C8F33" w:rsidR="00B878C3" w:rsidRPr="009329D8" w:rsidRDefault="00B878C3" w:rsidP="00EB30A8">
            <w:pPr>
              <w:spacing w:after="120" w:line="240" w:lineRule="auto"/>
              <w:rPr>
                <w:rFonts w:ascii="Times New Roman" w:eastAsia="Calibri" w:hAnsi="Times New Roman" w:cs="Times New Roman"/>
                <w:color w:val="000000" w:themeColor="text1"/>
                <w:kern w:val="2"/>
                <w:sz w:val="24"/>
                <w:szCs w:val="24"/>
                <w:lang w:val="ru-RU"/>
                <w14:ligatures w14:val="standardContextual"/>
              </w:rPr>
            </w:pPr>
            <w:r w:rsidRPr="009329D8">
              <w:rPr>
                <w:rFonts w:ascii="Times New Roman" w:eastAsia="Calibri" w:hAnsi="Times New Roman" w:cs="Times New Roman"/>
                <w:color w:val="000000" w:themeColor="text1"/>
                <w:kern w:val="2"/>
                <w:sz w:val="24"/>
                <w:szCs w:val="24"/>
                <w:lang w:val="ru-RU"/>
                <w14:ligatures w14:val="standardContextual"/>
              </w:rPr>
              <w:lastRenderedPageBreak/>
              <w:t xml:space="preserve">Утвержденный отчет о выполнении </w:t>
            </w:r>
            <w:r w:rsidR="006A6A29" w:rsidRPr="009329D8">
              <w:rPr>
                <w:rFonts w:ascii="Times New Roman" w:eastAsia="Calibri" w:hAnsi="Times New Roman" w:cs="Times New Roman"/>
                <w:color w:val="000000" w:themeColor="text1"/>
                <w:kern w:val="2"/>
                <w:sz w:val="24"/>
                <w:szCs w:val="24"/>
                <w:lang w:val="ru-RU"/>
                <w14:ligatures w14:val="standardContextual"/>
              </w:rPr>
              <w:t>Результат</w:t>
            </w:r>
            <w:r w:rsidR="0029250A" w:rsidRPr="009329D8">
              <w:rPr>
                <w:rFonts w:ascii="Times New Roman" w:eastAsia="Calibri" w:hAnsi="Times New Roman" w:cs="Times New Roman"/>
                <w:color w:val="000000" w:themeColor="text1"/>
                <w:kern w:val="2"/>
                <w:sz w:val="24"/>
                <w:szCs w:val="24"/>
                <w:lang w:val="ru-RU"/>
                <w14:ligatures w14:val="standardContextual"/>
              </w:rPr>
              <w:t xml:space="preserve">ов </w:t>
            </w:r>
            <w:r w:rsidR="006A6A29" w:rsidRPr="009329D8">
              <w:rPr>
                <w:rFonts w:ascii="Times New Roman" w:eastAsia="Calibri" w:hAnsi="Times New Roman" w:cs="Times New Roman"/>
                <w:color w:val="000000" w:themeColor="text1"/>
                <w:kern w:val="2"/>
                <w:sz w:val="24"/>
                <w:szCs w:val="24"/>
                <w:lang w:val="ru-RU"/>
                <w14:ligatures w14:val="standardContextual"/>
              </w:rPr>
              <w:t>1 и 2</w:t>
            </w:r>
          </w:p>
        </w:tc>
        <w:tc>
          <w:tcPr>
            <w:tcW w:w="2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F248CB" w14:textId="6C05DDF3" w:rsidR="00B878C3" w:rsidRPr="009329D8" w:rsidRDefault="00B878C3" w:rsidP="0029250A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kern w:val="2"/>
                <w:sz w:val="24"/>
                <w:szCs w:val="24"/>
                <w:lang w:val="ru-RU"/>
                <w14:ligatures w14:val="standardContextual"/>
              </w:rPr>
            </w:pPr>
            <w:r w:rsidRPr="009329D8">
              <w:rPr>
                <w:rFonts w:ascii="Times New Roman" w:eastAsia="Calibri" w:hAnsi="Times New Roman" w:cs="Times New Roman"/>
                <w:color w:val="000000" w:themeColor="text1"/>
                <w:kern w:val="2"/>
                <w:sz w:val="24"/>
                <w:szCs w:val="24"/>
                <w:lang w:val="ru-RU"/>
                <w14:ligatures w14:val="standardContextual"/>
              </w:rPr>
              <w:t xml:space="preserve">Не </w:t>
            </w:r>
            <w:r w:rsidR="009329D8" w:rsidRPr="009329D8">
              <w:rPr>
                <w:rFonts w:ascii="Times New Roman" w:eastAsia="Calibri" w:hAnsi="Times New Roman" w:cs="Times New Roman"/>
                <w:color w:val="000000" w:themeColor="text1"/>
                <w:kern w:val="2"/>
                <w:sz w:val="24"/>
                <w:szCs w:val="24"/>
                <w:lang w:val="ru-RU"/>
                <w14:ligatures w14:val="standardContextual"/>
              </w:rPr>
              <w:t xml:space="preserve">позднее </w:t>
            </w:r>
            <w:r w:rsidR="00FD54EA" w:rsidRPr="009329D8">
              <w:rPr>
                <w:rFonts w:ascii="Times New Roman" w:eastAsia="Calibri" w:hAnsi="Times New Roman" w:cs="Times New Roman"/>
                <w:color w:val="000000" w:themeColor="text1"/>
                <w:kern w:val="2"/>
                <w:sz w:val="24"/>
                <w:szCs w:val="24"/>
                <w:lang w:val="ru-RU"/>
                <w14:ligatures w14:val="standardContextual"/>
              </w:rPr>
              <w:t>1</w:t>
            </w:r>
            <w:r w:rsidR="009329D8" w:rsidRPr="009329D8">
              <w:rPr>
                <w:rFonts w:ascii="Times New Roman" w:eastAsia="Calibri" w:hAnsi="Times New Roman" w:cs="Times New Roman"/>
                <w:color w:val="000000" w:themeColor="text1"/>
                <w:kern w:val="2"/>
                <w:sz w:val="24"/>
                <w:szCs w:val="24"/>
                <w:lang w:val="ru-RU"/>
                <w14:ligatures w14:val="standardContextual"/>
              </w:rPr>
              <w:t>6</w:t>
            </w:r>
            <w:r w:rsidR="00FD54EA" w:rsidRPr="009329D8">
              <w:rPr>
                <w:rFonts w:ascii="Times New Roman" w:eastAsia="Calibri" w:hAnsi="Times New Roman" w:cs="Times New Roman"/>
                <w:color w:val="000000" w:themeColor="text1"/>
                <w:kern w:val="2"/>
                <w:sz w:val="24"/>
                <w:szCs w:val="24"/>
                <w:lang w:val="ru-RU"/>
                <w14:ligatures w14:val="standardContextual"/>
              </w:rPr>
              <w:t>-ти</w:t>
            </w:r>
            <w:r w:rsidRPr="009329D8">
              <w:rPr>
                <w:rFonts w:ascii="Times New Roman" w:eastAsia="Calibri" w:hAnsi="Times New Roman" w:cs="Times New Roman"/>
                <w:color w:val="000000" w:themeColor="text1"/>
                <w:kern w:val="2"/>
                <w:sz w:val="24"/>
                <w:szCs w:val="24"/>
                <w:lang w:val="ru-RU"/>
                <w14:ligatures w14:val="standardContextual"/>
              </w:rPr>
              <w:t xml:space="preserve"> недель с даты </w:t>
            </w:r>
            <w:r w:rsidR="0029250A" w:rsidRPr="009329D8">
              <w:rPr>
                <w:rFonts w:ascii="Times New Roman" w:eastAsia="Calibri" w:hAnsi="Times New Roman" w:cs="Times New Roman"/>
                <w:color w:val="000000" w:themeColor="text1"/>
                <w:kern w:val="2"/>
                <w:sz w:val="24"/>
                <w:szCs w:val="24"/>
                <w:lang w:val="ru-RU"/>
                <w14:ligatures w14:val="standardContextual"/>
              </w:rPr>
              <w:t xml:space="preserve">начала </w:t>
            </w:r>
            <w:r w:rsidR="0029250A" w:rsidRPr="009329D8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выполнения услуг по контракту</w:t>
            </w:r>
          </w:p>
        </w:tc>
      </w:tr>
      <w:tr w:rsidR="00B878C3" w:rsidRPr="007E1490" w14:paraId="3AC29363" w14:textId="77777777" w:rsidTr="00814142">
        <w:trPr>
          <w:trHeight w:val="75"/>
        </w:trPr>
        <w:tc>
          <w:tcPr>
            <w:tcW w:w="2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FC1722B" w14:textId="08423346" w:rsidR="00B878C3" w:rsidRPr="009329D8" w:rsidRDefault="00B878C3" w:rsidP="00EB30A8">
            <w:pPr>
              <w:spacing w:after="120" w:line="240" w:lineRule="auto"/>
              <w:rPr>
                <w:rFonts w:ascii="Times New Roman" w:eastAsia="Calibri" w:hAnsi="Times New Roman" w:cs="Times New Roman"/>
                <w:color w:val="000000" w:themeColor="text1"/>
                <w:kern w:val="2"/>
                <w:sz w:val="24"/>
                <w:szCs w:val="24"/>
                <w:lang w:val="ru-RU"/>
                <w14:ligatures w14:val="standardContextual"/>
              </w:rPr>
            </w:pPr>
            <w:r w:rsidRPr="009329D8">
              <w:rPr>
                <w:rFonts w:ascii="Times New Roman" w:eastAsia="Calibri" w:hAnsi="Times New Roman" w:cs="Times New Roman"/>
                <w:color w:val="000000" w:themeColor="text1"/>
                <w:kern w:val="2"/>
                <w:sz w:val="24"/>
                <w:szCs w:val="24"/>
                <w:lang w:val="ru-RU"/>
                <w14:ligatures w14:val="standardContextual"/>
              </w:rPr>
              <w:t xml:space="preserve">Утвержденный отчет о выполнении </w:t>
            </w:r>
            <w:r w:rsidR="006A6A29" w:rsidRPr="009329D8">
              <w:rPr>
                <w:rFonts w:ascii="Times New Roman" w:eastAsia="Calibri" w:hAnsi="Times New Roman" w:cs="Times New Roman"/>
                <w:color w:val="000000" w:themeColor="text1"/>
                <w:kern w:val="2"/>
                <w:sz w:val="24"/>
                <w:szCs w:val="24"/>
                <w:lang w:val="ru-RU"/>
                <w14:ligatures w14:val="standardContextual"/>
              </w:rPr>
              <w:t>Результат</w:t>
            </w:r>
            <w:r w:rsidR="009329D8" w:rsidRPr="009329D8">
              <w:rPr>
                <w:rFonts w:ascii="Times New Roman" w:eastAsia="Calibri" w:hAnsi="Times New Roman" w:cs="Times New Roman"/>
                <w:color w:val="000000" w:themeColor="text1"/>
                <w:kern w:val="2"/>
                <w:sz w:val="24"/>
                <w:szCs w:val="24"/>
                <w:lang w:val="ru-RU"/>
                <w14:ligatures w14:val="standardContextual"/>
              </w:rPr>
              <w:t>а</w:t>
            </w:r>
            <w:r w:rsidR="006A6A29" w:rsidRPr="009329D8">
              <w:rPr>
                <w:rFonts w:ascii="Times New Roman" w:eastAsia="Calibri" w:hAnsi="Times New Roman" w:cs="Times New Roman"/>
                <w:color w:val="000000" w:themeColor="text1"/>
                <w:kern w:val="2"/>
                <w:sz w:val="24"/>
                <w:szCs w:val="24"/>
                <w:lang w:val="ru-RU"/>
                <w14:ligatures w14:val="standardContextual"/>
              </w:rPr>
              <w:t xml:space="preserve"> 3</w:t>
            </w:r>
          </w:p>
        </w:tc>
        <w:tc>
          <w:tcPr>
            <w:tcW w:w="2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B45AB1E" w14:textId="4DCAB4B1" w:rsidR="00B878C3" w:rsidRPr="009329D8" w:rsidRDefault="00B878C3" w:rsidP="0029250A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kern w:val="2"/>
                <w:sz w:val="24"/>
                <w:szCs w:val="24"/>
                <w:lang w:val="ru-RU"/>
                <w14:ligatures w14:val="standardContextual"/>
              </w:rPr>
            </w:pPr>
            <w:r w:rsidRPr="009329D8">
              <w:rPr>
                <w:rFonts w:ascii="Times New Roman" w:eastAsia="Calibri" w:hAnsi="Times New Roman" w:cs="Times New Roman"/>
                <w:color w:val="000000" w:themeColor="text1"/>
                <w:kern w:val="2"/>
                <w:sz w:val="24"/>
                <w:szCs w:val="24"/>
                <w:lang w:val="ru-RU"/>
                <w14:ligatures w14:val="standardContextual"/>
              </w:rPr>
              <w:t>Не</w:t>
            </w:r>
            <w:r w:rsidR="009329D8" w:rsidRPr="009329D8">
              <w:rPr>
                <w:rFonts w:ascii="Times New Roman" w:eastAsia="Calibri" w:hAnsi="Times New Roman" w:cs="Times New Roman"/>
                <w:color w:val="000000" w:themeColor="text1"/>
                <w:kern w:val="2"/>
                <w:sz w:val="24"/>
                <w:szCs w:val="24"/>
                <w:lang w:val="ru-RU"/>
                <w14:ligatures w14:val="standardContextual"/>
              </w:rPr>
              <w:t xml:space="preserve"> позднее 22</w:t>
            </w:r>
            <w:r w:rsidR="00FD54EA" w:rsidRPr="009329D8">
              <w:rPr>
                <w:rFonts w:ascii="Times New Roman" w:eastAsia="Calibri" w:hAnsi="Times New Roman" w:cs="Times New Roman"/>
                <w:color w:val="000000" w:themeColor="text1"/>
                <w:kern w:val="2"/>
                <w:sz w:val="24"/>
                <w:szCs w:val="24"/>
                <w:lang w:val="ru-RU"/>
                <w14:ligatures w14:val="standardContextual"/>
              </w:rPr>
              <w:t>-ти</w:t>
            </w:r>
            <w:r w:rsidRPr="009329D8">
              <w:rPr>
                <w:rFonts w:ascii="Times New Roman" w:eastAsia="Calibri" w:hAnsi="Times New Roman" w:cs="Times New Roman"/>
                <w:color w:val="000000" w:themeColor="text1"/>
                <w:kern w:val="2"/>
                <w:sz w:val="24"/>
                <w:szCs w:val="24"/>
                <w:lang w:val="ru-RU"/>
                <w14:ligatures w14:val="standardContextual"/>
              </w:rPr>
              <w:t xml:space="preserve"> недель с даты </w:t>
            </w:r>
            <w:r w:rsidR="0029250A" w:rsidRPr="009329D8">
              <w:rPr>
                <w:rFonts w:ascii="Times New Roman" w:eastAsia="Calibri" w:hAnsi="Times New Roman" w:cs="Times New Roman"/>
                <w:color w:val="000000" w:themeColor="text1"/>
                <w:kern w:val="2"/>
                <w:sz w:val="24"/>
                <w:szCs w:val="24"/>
                <w:lang w:val="ru-RU"/>
                <w14:ligatures w14:val="standardContextual"/>
              </w:rPr>
              <w:t xml:space="preserve">начала </w:t>
            </w:r>
            <w:r w:rsidR="0029250A" w:rsidRPr="009329D8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выполнения услуг по контракту</w:t>
            </w:r>
          </w:p>
        </w:tc>
      </w:tr>
      <w:tr w:rsidR="00B878C3" w:rsidRPr="007E1490" w14:paraId="374BD51D" w14:textId="77777777" w:rsidTr="00814142">
        <w:trPr>
          <w:trHeight w:val="74"/>
        </w:trPr>
        <w:tc>
          <w:tcPr>
            <w:tcW w:w="2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59D0F9C" w14:textId="5F75ECC5" w:rsidR="00B878C3" w:rsidRPr="009329D8" w:rsidRDefault="00B878C3" w:rsidP="00EB30A8">
            <w:pPr>
              <w:spacing w:after="120" w:line="240" w:lineRule="auto"/>
              <w:rPr>
                <w:rFonts w:ascii="Times New Roman" w:eastAsia="Calibri" w:hAnsi="Times New Roman" w:cs="Times New Roman"/>
                <w:color w:val="000000" w:themeColor="text1"/>
                <w:kern w:val="2"/>
                <w:sz w:val="24"/>
                <w:szCs w:val="24"/>
                <w:lang w:val="ru-RU"/>
                <w14:ligatures w14:val="standardContextual"/>
              </w:rPr>
            </w:pPr>
            <w:r w:rsidRPr="009329D8">
              <w:rPr>
                <w:rFonts w:ascii="Times New Roman" w:eastAsia="Calibri" w:hAnsi="Times New Roman" w:cs="Times New Roman"/>
                <w:color w:val="000000" w:themeColor="text1"/>
                <w:kern w:val="2"/>
                <w:sz w:val="24"/>
                <w:szCs w:val="24"/>
                <w:lang w:val="ru-RU"/>
                <w14:ligatures w14:val="standardContextual"/>
              </w:rPr>
              <w:t xml:space="preserve">Утвержденный отчет о выполнении </w:t>
            </w:r>
            <w:r w:rsidR="006A6A29" w:rsidRPr="009329D8">
              <w:rPr>
                <w:rFonts w:ascii="Times New Roman" w:eastAsia="Calibri" w:hAnsi="Times New Roman" w:cs="Times New Roman"/>
                <w:color w:val="000000" w:themeColor="text1"/>
                <w:kern w:val="2"/>
                <w:sz w:val="24"/>
                <w:szCs w:val="24"/>
                <w:lang w:val="ru-RU"/>
                <w14:ligatures w14:val="standardContextual"/>
              </w:rPr>
              <w:t>Результат</w:t>
            </w:r>
            <w:r w:rsidR="0029250A" w:rsidRPr="009329D8">
              <w:rPr>
                <w:rFonts w:ascii="Times New Roman" w:eastAsia="Calibri" w:hAnsi="Times New Roman" w:cs="Times New Roman"/>
                <w:color w:val="000000" w:themeColor="text1"/>
                <w:kern w:val="2"/>
                <w:sz w:val="24"/>
                <w:szCs w:val="24"/>
                <w:lang w:val="ru-RU"/>
                <w14:ligatures w14:val="standardContextual"/>
              </w:rPr>
              <w:t>ов</w:t>
            </w:r>
            <w:r w:rsidR="006A6A29" w:rsidRPr="009329D8">
              <w:rPr>
                <w:rFonts w:ascii="Times New Roman" w:eastAsia="Calibri" w:hAnsi="Times New Roman" w:cs="Times New Roman"/>
                <w:color w:val="000000" w:themeColor="text1"/>
                <w:kern w:val="2"/>
                <w:sz w:val="24"/>
                <w:szCs w:val="24"/>
                <w:lang w:val="ru-RU"/>
                <w14:ligatures w14:val="standardContextual"/>
              </w:rPr>
              <w:t xml:space="preserve"> </w:t>
            </w:r>
            <w:r w:rsidR="009329D8" w:rsidRPr="009329D8">
              <w:rPr>
                <w:rFonts w:ascii="Times New Roman" w:eastAsia="Calibri" w:hAnsi="Times New Roman" w:cs="Times New Roman"/>
                <w:color w:val="000000" w:themeColor="text1"/>
                <w:kern w:val="2"/>
                <w:sz w:val="24"/>
                <w:szCs w:val="24"/>
                <w:lang w:val="ru-RU"/>
                <w14:ligatures w14:val="standardContextual"/>
              </w:rPr>
              <w:t>4 и 5</w:t>
            </w:r>
          </w:p>
        </w:tc>
        <w:tc>
          <w:tcPr>
            <w:tcW w:w="2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56CBAED" w14:textId="75FA7E24" w:rsidR="00B878C3" w:rsidRPr="009329D8" w:rsidRDefault="00B878C3" w:rsidP="0029250A">
            <w:pPr>
              <w:pStyle w:val="11"/>
              <w:tabs>
                <w:tab w:val="num" w:pos="993"/>
                <w:tab w:val="left" w:pos="6950"/>
              </w:tabs>
              <w:ind w:firstLine="0"/>
              <w:jc w:val="both"/>
              <w:rPr>
                <w:rFonts w:eastAsia="Calibri"/>
                <w:color w:val="000000" w:themeColor="text1"/>
                <w:kern w:val="2"/>
                <w:sz w:val="24"/>
                <w:szCs w:val="24"/>
                <w:lang w:val="ru-RU"/>
                <w14:ligatures w14:val="standardContextual"/>
              </w:rPr>
            </w:pPr>
            <w:r w:rsidRPr="009329D8">
              <w:rPr>
                <w:rFonts w:eastAsia="Calibri"/>
                <w:color w:val="000000" w:themeColor="text1"/>
                <w:kern w:val="2"/>
                <w:sz w:val="24"/>
                <w:szCs w:val="24"/>
                <w:lang w:val="ru-RU"/>
                <w14:ligatures w14:val="standardContextual"/>
              </w:rPr>
              <w:t>Не</w:t>
            </w:r>
            <w:r w:rsidR="009329D8" w:rsidRPr="009329D8">
              <w:rPr>
                <w:rFonts w:eastAsia="Calibri"/>
                <w:color w:val="000000" w:themeColor="text1"/>
                <w:kern w:val="2"/>
                <w:sz w:val="24"/>
                <w:szCs w:val="24"/>
                <w:lang w:val="ru-RU"/>
                <w14:ligatures w14:val="standardContextual"/>
              </w:rPr>
              <w:t xml:space="preserve"> позднее </w:t>
            </w:r>
            <w:r w:rsidR="00FD54EA" w:rsidRPr="009329D8">
              <w:rPr>
                <w:rFonts w:eastAsia="Calibri"/>
                <w:color w:val="000000" w:themeColor="text1"/>
                <w:kern w:val="2"/>
                <w:sz w:val="24"/>
                <w:szCs w:val="24"/>
                <w:lang w:val="ru-RU"/>
                <w14:ligatures w14:val="standardContextual"/>
              </w:rPr>
              <w:t>2</w:t>
            </w:r>
            <w:r w:rsidR="0029250A" w:rsidRPr="009329D8">
              <w:rPr>
                <w:rFonts w:eastAsia="Calibri"/>
                <w:color w:val="000000" w:themeColor="text1"/>
                <w:kern w:val="2"/>
                <w:sz w:val="24"/>
                <w:szCs w:val="24"/>
                <w:lang w:val="ru-RU"/>
                <w14:ligatures w14:val="standardContextual"/>
              </w:rPr>
              <w:t>6</w:t>
            </w:r>
            <w:r w:rsidR="00FD54EA" w:rsidRPr="009329D8">
              <w:rPr>
                <w:rFonts w:eastAsia="Calibri"/>
                <w:color w:val="000000" w:themeColor="text1"/>
                <w:kern w:val="2"/>
                <w:sz w:val="24"/>
                <w:szCs w:val="24"/>
                <w:lang w:val="ru-RU"/>
                <w14:ligatures w14:val="standardContextual"/>
              </w:rPr>
              <w:t>-ти</w:t>
            </w:r>
            <w:r w:rsidRPr="009329D8">
              <w:rPr>
                <w:rFonts w:eastAsia="Calibri"/>
                <w:color w:val="000000" w:themeColor="text1"/>
                <w:kern w:val="2"/>
                <w:sz w:val="24"/>
                <w:szCs w:val="24"/>
                <w:lang w:val="ru-RU"/>
                <w14:ligatures w14:val="standardContextual"/>
              </w:rPr>
              <w:t xml:space="preserve"> недель с даты </w:t>
            </w:r>
            <w:r w:rsidR="0029250A" w:rsidRPr="009329D8">
              <w:rPr>
                <w:rFonts w:eastAsia="Calibri"/>
                <w:color w:val="000000" w:themeColor="text1"/>
                <w:kern w:val="2"/>
                <w:sz w:val="24"/>
                <w:szCs w:val="24"/>
                <w:lang w:val="ru-RU"/>
                <w14:ligatures w14:val="standardContextual"/>
              </w:rPr>
              <w:t xml:space="preserve">начала </w:t>
            </w:r>
            <w:r w:rsidR="0029250A" w:rsidRPr="009329D8">
              <w:rPr>
                <w:color w:val="000000" w:themeColor="text1"/>
                <w:sz w:val="24"/>
                <w:szCs w:val="24"/>
                <w:lang w:val="ru-RU"/>
              </w:rPr>
              <w:t>выполнения услуг по контракту</w:t>
            </w:r>
          </w:p>
        </w:tc>
      </w:tr>
    </w:tbl>
    <w:p w14:paraId="4E8D5C16" w14:textId="77777777" w:rsidR="00FD54EA" w:rsidRPr="009329D8" w:rsidRDefault="00FD54EA" w:rsidP="00CC12AB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</w:p>
    <w:p w14:paraId="2E9DF523" w14:textId="14961E34" w:rsidR="007D4DBF" w:rsidRPr="009329D8" w:rsidRDefault="00FD54EA" w:rsidP="004F38B3">
      <w:pPr>
        <w:pStyle w:val="a3"/>
        <w:numPr>
          <w:ilvl w:val="0"/>
          <w:numId w:val="3"/>
        </w:numPr>
        <w:tabs>
          <w:tab w:val="left" w:pos="426"/>
        </w:tabs>
        <w:spacing w:after="12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329D8">
        <w:rPr>
          <w:rFonts w:ascii="Times New Roman" w:hAnsi="Times New Roman" w:cs="Times New Roman"/>
          <w:b/>
          <w:sz w:val="24"/>
          <w:szCs w:val="24"/>
          <w:lang w:val="ru-RU"/>
        </w:rPr>
        <w:t>ПЕРИОД РЕАЛИЗАЦИИ</w:t>
      </w:r>
    </w:p>
    <w:p w14:paraId="68FAE262" w14:textId="2215305D" w:rsidR="00FD54EA" w:rsidRPr="009329D8" w:rsidRDefault="00FD54EA" w:rsidP="00FD54EA">
      <w:pPr>
        <w:pStyle w:val="a3"/>
        <w:tabs>
          <w:tab w:val="left" w:pos="426"/>
        </w:tabs>
        <w:spacing w:after="120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9329D8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Предварительная продолжительность проекта составляет </w:t>
      </w:r>
      <w:r w:rsidR="0029250A" w:rsidRPr="009329D8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28 </w:t>
      </w:r>
      <w:r w:rsidRPr="009329D8">
        <w:rPr>
          <w:rFonts w:ascii="Times New Roman" w:hAnsi="Times New Roman" w:cs="Times New Roman"/>
          <w:bCs/>
          <w:sz w:val="24"/>
          <w:szCs w:val="24"/>
          <w:lang w:val="ru-RU"/>
        </w:rPr>
        <w:t>недель (</w:t>
      </w:r>
      <w:r w:rsidR="0029250A" w:rsidRPr="009329D8">
        <w:rPr>
          <w:rFonts w:ascii="Times New Roman" w:hAnsi="Times New Roman" w:cs="Times New Roman"/>
          <w:bCs/>
          <w:sz w:val="24"/>
          <w:szCs w:val="24"/>
          <w:lang w:val="ru-RU"/>
        </w:rPr>
        <w:t>семь</w:t>
      </w:r>
      <w:r w:rsidRPr="009329D8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месяцев) с даты начала действия контракта, с учетом любых непредвиденных задержек в сборе соответствующих страховых данных</w:t>
      </w:r>
      <w:r w:rsidR="0029250A" w:rsidRPr="009329D8">
        <w:rPr>
          <w:rFonts w:ascii="Times New Roman" w:hAnsi="Times New Roman" w:cs="Times New Roman"/>
          <w:bCs/>
          <w:sz w:val="24"/>
          <w:szCs w:val="24"/>
          <w:lang w:val="ru-RU"/>
        </w:rPr>
        <w:t>.</w:t>
      </w:r>
    </w:p>
    <w:p w14:paraId="5C557B0B" w14:textId="77777777" w:rsidR="00FD54EA" w:rsidRPr="009329D8" w:rsidRDefault="00FD54EA" w:rsidP="00FD54EA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</w:p>
    <w:p w14:paraId="46381835" w14:textId="77777777" w:rsidR="00FD54EA" w:rsidRPr="009329D8" w:rsidRDefault="00FD54EA" w:rsidP="004F63EB">
      <w:pPr>
        <w:pStyle w:val="a3"/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spacing w:after="12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</w:pPr>
      <w:r w:rsidRPr="009329D8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lang w:val="ru-RU" w:eastAsia="zh-CN"/>
        </w:rPr>
        <w:t xml:space="preserve"> ОРГАНИЗАЦИЯ РАБОТЫ</w:t>
      </w:r>
    </w:p>
    <w:p w14:paraId="22940335" w14:textId="6F51340D" w:rsidR="00FD54EA" w:rsidRPr="009329D8" w:rsidRDefault="00FD54EA" w:rsidP="00FD54EA">
      <w:pPr>
        <w:pStyle w:val="a3"/>
        <w:tabs>
          <w:tab w:val="left" w:pos="426"/>
        </w:tabs>
        <w:autoSpaceDE w:val="0"/>
        <w:autoSpaceDN w:val="0"/>
        <w:adjustRightInd w:val="0"/>
        <w:spacing w:after="1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  <w:r w:rsidRPr="009329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В ходе реализации проекта Консультант будет тесно сотрудничать с Регулятором, со страховыми организациями, и будет непосредственно подчиняться назначенному Координатору задания.</w:t>
      </w:r>
    </w:p>
    <w:p w14:paraId="4B4EAF43" w14:textId="378C0088" w:rsidR="00FD54EA" w:rsidRPr="009329D8" w:rsidRDefault="00FD54EA" w:rsidP="00FD54EA">
      <w:pPr>
        <w:pStyle w:val="a3"/>
        <w:tabs>
          <w:tab w:val="left" w:pos="426"/>
        </w:tabs>
        <w:spacing w:after="120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9329D8">
        <w:rPr>
          <w:rFonts w:ascii="Times New Roman" w:hAnsi="Times New Roman" w:cs="Times New Roman"/>
          <w:bCs/>
          <w:sz w:val="24"/>
          <w:szCs w:val="24"/>
          <w:lang w:val="ru-RU"/>
        </w:rPr>
        <w:t>Консультант будет работать в тесном сотрудничестве с Международным консультантом Всемирного банка и Заказчиком. Консультант будет нести ответственность за все аспекты выполнения услуг, описанных в компонентах настоящего ТЗ. После начала реализации контракта встречи по будут проводиться в режиме видеоконференции, если иное не будет согласовано между проектной группой и командой Всемирного банка.</w:t>
      </w:r>
    </w:p>
    <w:p w14:paraId="1B85D674" w14:textId="77777777" w:rsidR="00FD54EA" w:rsidRPr="009329D8" w:rsidRDefault="00FD54EA" w:rsidP="00FD54EA">
      <w:pPr>
        <w:pStyle w:val="a3"/>
        <w:tabs>
          <w:tab w:val="left" w:pos="426"/>
        </w:tabs>
        <w:autoSpaceDE w:val="0"/>
        <w:autoSpaceDN w:val="0"/>
        <w:adjustRightInd w:val="0"/>
        <w:spacing w:after="1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</w:p>
    <w:p w14:paraId="77116DF9" w14:textId="1F09F4CD" w:rsidR="00FD54EA" w:rsidRPr="009329D8" w:rsidRDefault="00FD54EA" w:rsidP="00FD54EA">
      <w:pPr>
        <w:pStyle w:val="a3"/>
        <w:numPr>
          <w:ilvl w:val="0"/>
          <w:numId w:val="3"/>
        </w:numPr>
        <w:tabs>
          <w:tab w:val="left" w:pos="426"/>
        </w:tabs>
        <w:spacing w:after="12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329D8">
        <w:rPr>
          <w:rFonts w:ascii="Times New Roman" w:hAnsi="Times New Roman" w:cs="Times New Roman"/>
          <w:b/>
          <w:sz w:val="24"/>
          <w:szCs w:val="24"/>
          <w:lang w:val="ru-RU"/>
        </w:rPr>
        <w:t>ГРАФИК ВЫПЛАТ</w:t>
      </w:r>
    </w:p>
    <w:p w14:paraId="7B4859FA" w14:textId="77777777" w:rsidR="00FD54EA" w:rsidRPr="009329D8" w:rsidRDefault="00FD54EA" w:rsidP="00FD54EA">
      <w:pPr>
        <w:spacing w:after="12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 w:eastAsia="zh-CN"/>
        </w:rPr>
      </w:pPr>
      <w:r w:rsidRPr="009329D8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 w:eastAsia="zh-CN"/>
        </w:rPr>
        <w:t xml:space="preserve">Оплата услуг Консультанта будет производиться тремя выплатами в соответствии со следующим графиком: </w:t>
      </w:r>
    </w:p>
    <w:p w14:paraId="21B0BF5D" w14:textId="4E175470" w:rsidR="00FD54EA" w:rsidRPr="009329D8" w:rsidRDefault="00FD54EA" w:rsidP="00FD54EA">
      <w:pPr>
        <w:numPr>
          <w:ilvl w:val="0"/>
          <w:numId w:val="2"/>
        </w:numPr>
        <w:spacing w:after="12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 w:eastAsia="zh-CN"/>
        </w:rPr>
      </w:pPr>
      <w:r w:rsidRPr="009329D8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 w:eastAsia="zh-CN"/>
        </w:rPr>
        <w:t>10% после представления первоначального отчета;</w:t>
      </w:r>
    </w:p>
    <w:p w14:paraId="14AA09DC" w14:textId="192CB994" w:rsidR="00FD54EA" w:rsidRPr="009329D8" w:rsidRDefault="002226EE" w:rsidP="00FD54EA">
      <w:pPr>
        <w:numPr>
          <w:ilvl w:val="0"/>
          <w:numId w:val="2"/>
        </w:numPr>
        <w:spacing w:after="12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 w:eastAsia="zh-CN"/>
        </w:rPr>
      </w:pPr>
      <w:r w:rsidRPr="009329D8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 w:eastAsia="zh-CN"/>
        </w:rPr>
        <w:t>2</w:t>
      </w:r>
      <w:r w:rsidR="00FD54EA" w:rsidRPr="009329D8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 w:eastAsia="zh-CN"/>
        </w:rPr>
        <w:t xml:space="preserve">0% после представления результатов </w:t>
      </w:r>
      <w:r w:rsidRPr="009329D8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 w:eastAsia="zh-CN"/>
        </w:rPr>
        <w:t xml:space="preserve">1 и </w:t>
      </w:r>
      <w:r w:rsidR="00FD54EA" w:rsidRPr="009329D8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 w:eastAsia="zh-CN"/>
        </w:rPr>
        <w:t>2</w:t>
      </w:r>
      <w:r w:rsidR="009329D8" w:rsidRPr="009329D8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 w:eastAsia="zh-CN"/>
        </w:rPr>
        <w:t>;</w:t>
      </w:r>
    </w:p>
    <w:p w14:paraId="5A064821" w14:textId="4334393B" w:rsidR="002226EE" w:rsidRPr="009329D8" w:rsidRDefault="002226EE" w:rsidP="002226EE">
      <w:pPr>
        <w:numPr>
          <w:ilvl w:val="0"/>
          <w:numId w:val="2"/>
        </w:numPr>
        <w:spacing w:after="12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 w:eastAsia="zh-CN"/>
        </w:rPr>
      </w:pPr>
      <w:r w:rsidRPr="009329D8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 w:eastAsia="zh-CN"/>
        </w:rPr>
        <w:t>20% после представления результат</w:t>
      </w:r>
      <w:r w:rsidR="009329D8" w:rsidRPr="009329D8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 w:eastAsia="zh-CN"/>
        </w:rPr>
        <w:t xml:space="preserve">а </w:t>
      </w:r>
      <w:r w:rsidRPr="009329D8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 w:eastAsia="zh-CN"/>
        </w:rPr>
        <w:t>3;</w:t>
      </w:r>
    </w:p>
    <w:p w14:paraId="7B4DD826" w14:textId="77777777" w:rsidR="009329D8" w:rsidRPr="009329D8" w:rsidRDefault="00FD54EA" w:rsidP="002F03BE">
      <w:pPr>
        <w:numPr>
          <w:ilvl w:val="0"/>
          <w:numId w:val="2"/>
        </w:numPr>
        <w:tabs>
          <w:tab w:val="left" w:pos="426"/>
        </w:tabs>
        <w:spacing w:after="12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9329D8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 w:eastAsia="zh-CN"/>
        </w:rPr>
        <w:t xml:space="preserve">50% после представления результатов </w:t>
      </w:r>
      <w:r w:rsidR="009329D8" w:rsidRPr="009329D8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 w:eastAsia="zh-CN"/>
        </w:rPr>
        <w:t>4</w:t>
      </w:r>
      <w:r w:rsidR="002226EE" w:rsidRPr="009329D8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 w:eastAsia="zh-CN"/>
        </w:rPr>
        <w:t xml:space="preserve"> и </w:t>
      </w:r>
      <w:r w:rsidR="009329D8" w:rsidRPr="009329D8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 w:eastAsia="zh-CN"/>
        </w:rPr>
        <w:t>5.</w:t>
      </w:r>
    </w:p>
    <w:p w14:paraId="6423393E" w14:textId="0AFBDCAF" w:rsidR="00FD54EA" w:rsidRPr="009329D8" w:rsidRDefault="00FD54EA" w:rsidP="009329D8">
      <w:pPr>
        <w:tabs>
          <w:tab w:val="left" w:pos="426"/>
        </w:tabs>
        <w:spacing w:after="12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9329D8">
        <w:rPr>
          <w:rFonts w:ascii="Times New Roman" w:hAnsi="Times New Roman" w:cs="Times New Roman"/>
          <w:bCs/>
          <w:sz w:val="24"/>
          <w:szCs w:val="24"/>
          <w:lang w:val="ru-RU"/>
        </w:rPr>
        <w:t>Выплаты будут производиться по факту удовлетворительного завершения работ, определяемого Заказчиком. ОРП при МЧС КР после получения утвержденных отчетов буд</w:t>
      </w:r>
      <w:r w:rsidR="009375C0" w:rsidRPr="009329D8">
        <w:rPr>
          <w:rFonts w:ascii="Times New Roman" w:hAnsi="Times New Roman" w:cs="Times New Roman"/>
          <w:bCs/>
          <w:sz w:val="24"/>
          <w:szCs w:val="24"/>
          <w:lang w:val="ru-RU"/>
        </w:rPr>
        <w:t>е</w:t>
      </w:r>
      <w:r w:rsidRPr="009329D8">
        <w:rPr>
          <w:rFonts w:ascii="Times New Roman" w:hAnsi="Times New Roman" w:cs="Times New Roman"/>
          <w:bCs/>
          <w:sz w:val="24"/>
          <w:szCs w:val="24"/>
          <w:lang w:val="ru-RU"/>
        </w:rPr>
        <w:t>т производить соответствующие выплаты.</w:t>
      </w:r>
    </w:p>
    <w:p w14:paraId="310420FC" w14:textId="77777777" w:rsidR="00FD54EA" w:rsidRPr="009329D8" w:rsidRDefault="00FD54EA" w:rsidP="00FD54EA">
      <w:pPr>
        <w:pStyle w:val="a3"/>
        <w:tabs>
          <w:tab w:val="left" w:pos="426"/>
        </w:tabs>
        <w:spacing w:after="12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3E61982B" w14:textId="4394CA41" w:rsidR="00814142" w:rsidRPr="009329D8" w:rsidRDefault="00523332" w:rsidP="00FD54EA">
      <w:pPr>
        <w:pStyle w:val="a3"/>
        <w:numPr>
          <w:ilvl w:val="0"/>
          <w:numId w:val="3"/>
        </w:numPr>
        <w:tabs>
          <w:tab w:val="left" w:pos="426"/>
        </w:tabs>
        <w:spacing w:after="12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329D8">
        <w:rPr>
          <w:rFonts w:ascii="Times New Roman" w:hAnsi="Times New Roman" w:cs="Times New Roman"/>
          <w:b/>
          <w:sz w:val="24"/>
          <w:szCs w:val="24"/>
          <w:lang w:val="ru-RU"/>
        </w:rPr>
        <w:t>КВАЛИФИКАЦИОННЫЕ ТРЕБОВАНИЯ</w:t>
      </w:r>
    </w:p>
    <w:p w14:paraId="77E654A5" w14:textId="7CD94142" w:rsidR="00523332" w:rsidRPr="009329D8" w:rsidRDefault="00FD54EA" w:rsidP="00EB30A8">
      <w:pPr>
        <w:spacing w:after="12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 w:eastAsia="zh-CN"/>
        </w:rPr>
      </w:pPr>
      <w:r w:rsidRPr="009329D8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 w:eastAsia="zh-CN"/>
        </w:rPr>
        <w:t>Консультант должен соответствовать следующим м</w:t>
      </w:r>
      <w:r w:rsidR="00523332" w:rsidRPr="009329D8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 w:eastAsia="zh-CN"/>
        </w:rPr>
        <w:t>инимальн</w:t>
      </w:r>
      <w:r w:rsidRPr="009329D8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 w:eastAsia="zh-CN"/>
        </w:rPr>
        <w:t xml:space="preserve">ым </w:t>
      </w:r>
      <w:r w:rsidR="00523332" w:rsidRPr="009329D8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 w:eastAsia="zh-CN"/>
        </w:rPr>
        <w:t>квалификаци</w:t>
      </w:r>
      <w:r w:rsidRPr="009329D8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 w:eastAsia="zh-CN"/>
        </w:rPr>
        <w:t xml:space="preserve">онным требованиям: </w:t>
      </w:r>
    </w:p>
    <w:p w14:paraId="30B1A4E1" w14:textId="7ADB2FBE" w:rsidR="00523332" w:rsidRPr="009329D8" w:rsidRDefault="00523332" w:rsidP="004F38B3">
      <w:pPr>
        <w:pStyle w:val="af0"/>
        <w:numPr>
          <w:ilvl w:val="0"/>
          <w:numId w:val="9"/>
        </w:numPr>
        <w:spacing w:after="120" w:line="240" w:lineRule="auto"/>
        <w:ind w:left="567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 w:eastAsia="zh-CN"/>
        </w:rPr>
      </w:pPr>
      <w:r w:rsidRPr="009329D8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 w:eastAsia="zh-CN"/>
        </w:rPr>
        <w:t>Высшее образование в области права, страхового регулирования, финансового надзора, управления рисками, экономики или в смежных областях</w:t>
      </w:r>
      <w:r w:rsidR="00FD54EA" w:rsidRPr="009329D8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 w:eastAsia="zh-CN"/>
        </w:rPr>
        <w:t xml:space="preserve"> - 10 баллов</w:t>
      </w:r>
      <w:r w:rsidRPr="009329D8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 w:eastAsia="zh-CN"/>
        </w:rPr>
        <w:t>.</w:t>
      </w:r>
    </w:p>
    <w:p w14:paraId="216698D9" w14:textId="2CEAC336" w:rsidR="00523332" w:rsidRPr="009329D8" w:rsidRDefault="00523332" w:rsidP="004F38B3">
      <w:pPr>
        <w:pStyle w:val="af0"/>
        <w:numPr>
          <w:ilvl w:val="0"/>
          <w:numId w:val="9"/>
        </w:numPr>
        <w:spacing w:after="120" w:line="240" w:lineRule="auto"/>
        <w:ind w:left="567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 w:eastAsia="zh-CN"/>
        </w:rPr>
      </w:pPr>
      <w:r w:rsidRPr="009329D8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 w:eastAsia="zh-CN"/>
        </w:rPr>
        <w:t>Д</w:t>
      </w:r>
      <w:r w:rsidR="00FD54EA" w:rsidRPr="009329D8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 w:eastAsia="zh-CN"/>
        </w:rPr>
        <w:t>оказанный</w:t>
      </w:r>
      <w:r w:rsidRPr="009329D8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 w:eastAsia="zh-CN"/>
        </w:rPr>
        <w:t xml:space="preserve"> опыт в разработке нормативных актов по страхованию. Знакомство с международными стандартами регулирования, такими как Solvency II, Swiss Solvency Test и IAIS Core Principles, является преимуществом</w:t>
      </w:r>
      <w:r w:rsidR="00FD54EA" w:rsidRPr="009329D8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 w:eastAsia="zh-CN"/>
        </w:rPr>
        <w:t xml:space="preserve"> – </w:t>
      </w:r>
      <w:r w:rsidR="007E1490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 w:eastAsia="zh-CN"/>
        </w:rPr>
        <w:t>4</w:t>
      </w:r>
      <w:r w:rsidR="0029250A" w:rsidRPr="009329D8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 w:eastAsia="zh-CN"/>
        </w:rPr>
        <w:t>0</w:t>
      </w:r>
      <w:r w:rsidR="00FD54EA" w:rsidRPr="009329D8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 w:eastAsia="zh-CN"/>
        </w:rPr>
        <w:t xml:space="preserve"> баллов.</w:t>
      </w:r>
    </w:p>
    <w:p w14:paraId="07794454" w14:textId="362038C4" w:rsidR="00814142" w:rsidRPr="009329D8" w:rsidRDefault="00523332" w:rsidP="004F38B3">
      <w:pPr>
        <w:pStyle w:val="af0"/>
        <w:numPr>
          <w:ilvl w:val="0"/>
          <w:numId w:val="9"/>
        </w:numPr>
        <w:spacing w:after="120" w:line="240" w:lineRule="auto"/>
        <w:ind w:left="567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 w:eastAsia="zh-CN"/>
        </w:rPr>
      </w:pPr>
      <w:r w:rsidRPr="009329D8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 w:eastAsia="zh-CN"/>
        </w:rPr>
        <w:lastRenderedPageBreak/>
        <w:t>Глубокие знания в области страхования и управления рисками</w:t>
      </w:r>
      <w:r w:rsidR="00FD54EA" w:rsidRPr="009329D8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 w:eastAsia="zh-CN"/>
        </w:rPr>
        <w:t xml:space="preserve">, </w:t>
      </w:r>
      <w:r w:rsidRPr="009329D8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 w:eastAsia="zh-CN"/>
        </w:rPr>
        <w:t>требований к платежеспособности и передовой практики в области регулирования страхования</w:t>
      </w:r>
      <w:r w:rsidR="00D402B0" w:rsidRPr="009329D8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 w:eastAsia="zh-CN"/>
        </w:rPr>
        <w:t xml:space="preserve"> – </w:t>
      </w:r>
      <w:r w:rsidR="007E1490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 w:eastAsia="zh-CN"/>
        </w:rPr>
        <w:t>4</w:t>
      </w:r>
      <w:r w:rsidR="00D402B0" w:rsidRPr="009329D8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 w:eastAsia="zh-CN"/>
        </w:rPr>
        <w:t>0 баллов.</w:t>
      </w:r>
    </w:p>
    <w:p w14:paraId="657E3FEB" w14:textId="5BB857FD" w:rsidR="00523332" w:rsidRPr="009329D8" w:rsidRDefault="00523332" w:rsidP="004F38B3">
      <w:pPr>
        <w:pStyle w:val="af0"/>
        <w:numPr>
          <w:ilvl w:val="0"/>
          <w:numId w:val="9"/>
        </w:numPr>
        <w:spacing w:after="120" w:line="240" w:lineRule="auto"/>
        <w:ind w:left="567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 w:eastAsia="zh-CN"/>
        </w:rPr>
      </w:pPr>
      <w:r w:rsidRPr="009329D8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 w:eastAsia="zh-CN"/>
        </w:rPr>
        <w:t>Отличные коммуникативные навыки, как письменные, так и устные</w:t>
      </w:r>
      <w:r w:rsidR="00D402B0" w:rsidRPr="009329D8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 w:eastAsia="zh-CN"/>
        </w:rPr>
        <w:t xml:space="preserve"> – 5 баллов.</w:t>
      </w:r>
    </w:p>
    <w:p w14:paraId="5981AD46" w14:textId="6DBA0ADB" w:rsidR="00523332" w:rsidRPr="009329D8" w:rsidRDefault="00523332" w:rsidP="004F38B3">
      <w:pPr>
        <w:pStyle w:val="af0"/>
        <w:numPr>
          <w:ilvl w:val="0"/>
          <w:numId w:val="9"/>
        </w:numPr>
        <w:spacing w:after="120" w:line="240" w:lineRule="auto"/>
        <w:ind w:left="567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 w:eastAsia="zh-CN"/>
        </w:rPr>
      </w:pPr>
      <w:r w:rsidRPr="009329D8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 w:eastAsia="zh-CN"/>
        </w:rPr>
        <w:t>Знание русского и английского языков. Знание кыргызского языка будет преимуществом для получения доступа к соответствующей информации</w:t>
      </w:r>
      <w:r w:rsidR="00D402B0" w:rsidRPr="009329D8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 w:eastAsia="zh-CN"/>
        </w:rPr>
        <w:t xml:space="preserve"> – 5 баллов</w:t>
      </w:r>
      <w:r w:rsidRPr="009329D8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 w:eastAsia="zh-CN"/>
        </w:rPr>
        <w:t>.</w:t>
      </w:r>
    </w:p>
    <w:p w14:paraId="0DBB8C40" w14:textId="77777777" w:rsidR="00EB30A8" w:rsidRPr="00EB30A8" w:rsidRDefault="00EB30A8" w:rsidP="00EB30A8">
      <w:pPr>
        <w:spacing w:after="120" w:line="240" w:lineRule="auto"/>
        <w:jc w:val="both"/>
        <w:rPr>
          <w:rFonts w:cstheme="minorHAnsi"/>
          <w:b/>
          <w:bCs/>
          <w:color w:val="000000" w:themeColor="text1"/>
          <w:sz w:val="24"/>
          <w:szCs w:val="24"/>
          <w:lang w:val="ru-RU"/>
        </w:rPr>
      </w:pPr>
    </w:p>
    <w:sectPr w:rsidR="00EB30A8" w:rsidRPr="00EB30A8" w:rsidSect="0046389A">
      <w:footerReference w:type="default" r:id="rId8"/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D82277" w14:textId="77777777" w:rsidR="00995CCB" w:rsidRDefault="00995CCB" w:rsidP="002A6BCF">
      <w:pPr>
        <w:spacing w:after="0" w:line="240" w:lineRule="auto"/>
      </w:pPr>
      <w:r>
        <w:separator/>
      </w:r>
    </w:p>
  </w:endnote>
  <w:endnote w:type="continuationSeparator" w:id="0">
    <w:p w14:paraId="5E6A34DE" w14:textId="77777777" w:rsidR="00995CCB" w:rsidRDefault="00995CCB" w:rsidP="002A6B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61929365"/>
      <w:docPartObj>
        <w:docPartGallery w:val="Page Numbers (Bottom of Page)"/>
        <w:docPartUnique/>
      </w:docPartObj>
    </w:sdtPr>
    <w:sdtEndPr/>
    <w:sdtContent>
      <w:p w14:paraId="61719A4C" w14:textId="61044200" w:rsidR="002A6BCF" w:rsidRDefault="002A6BCF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4733" w:rsidRPr="00A94733">
          <w:rPr>
            <w:noProof/>
            <w:lang w:val="ru-RU"/>
          </w:rPr>
          <w:t>11</w:t>
        </w:r>
        <w:r>
          <w:fldChar w:fldCharType="end"/>
        </w:r>
      </w:p>
    </w:sdtContent>
  </w:sdt>
  <w:p w14:paraId="5E39354B" w14:textId="77777777" w:rsidR="002A6BCF" w:rsidRDefault="002A6BC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BDF516" w14:textId="77777777" w:rsidR="00995CCB" w:rsidRDefault="00995CCB" w:rsidP="002A6BCF">
      <w:pPr>
        <w:spacing w:after="0" w:line="240" w:lineRule="auto"/>
      </w:pPr>
      <w:r>
        <w:separator/>
      </w:r>
    </w:p>
  </w:footnote>
  <w:footnote w:type="continuationSeparator" w:id="0">
    <w:p w14:paraId="36B74BC5" w14:textId="77777777" w:rsidR="00995CCB" w:rsidRDefault="00995CCB" w:rsidP="002A6B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66AC6"/>
    <w:multiLevelType w:val="hybridMultilevel"/>
    <w:tmpl w:val="8764A7BE"/>
    <w:lvl w:ilvl="0" w:tplc="60E4A6F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36BCD"/>
    <w:multiLevelType w:val="hybridMultilevel"/>
    <w:tmpl w:val="D15647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C169D4"/>
    <w:multiLevelType w:val="hybridMultilevel"/>
    <w:tmpl w:val="C36E0A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5F700E"/>
    <w:multiLevelType w:val="hybridMultilevel"/>
    <w:tmpl w:val="397A66B0"/>
    <w:lvl w:ilvl="0" w:tplc="EC64450A">
      <w:start w:val="1"/>
      <w:numFmt w:val="decimal"/>
      <w:lvlText w:val="%1."/>
      <w:lvlJc w:val="left"/>
      <w:pPr>
        <w:ind w:left="720" w:hanging="360"/>
      </w:pPr>
      <w:rPr>
        <w:lang w:val="ru-RU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9B342C"/>
    <w:multiLevelType w:val="hybridMultilevel"/>
    <w:tmpl w:val="AAB4297A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E7273D"/>
    <w:multiLevelType w:val="hybridMultilevel"/>
    <w:tmpl w:val="6F3CF1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972ECB"/>
    <w:multiLevelType w:val="hybridMultilevel"/>
    <w:tmpl w:val="BE2E8A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EB560C"/>
    <w:multiLevelType w:val="hybridMultilevel"/>
    <w:tmpl w:val="A42E25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4426C8"/>
    <w:multiLevelType w:val="hybridMultilevel"/>
    <w:tmpl w:val="0C08133C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DD52B1"/>
    <w:multiLevelType w:val="hybridMultilevel"/>
    <w:tmpl w:val="EF80868A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0B5F07"/>
    <w:multiLevelType w:val="hybridMultilevel"/>
    <w:tmpl w:val="D86C22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DD0062"/>
    <w:multiLevelType w:val="hybridMultilevel"/>
    <w:tmpl w:val="2CECC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F636F4"/>
    <w:multiLevelType w:val="hybridMultilevel"/>
    <w:tmpl w:val="B994E1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2C2DDD"/>
    <w:multiLevelType w:val="hybridMultilevel"/>
    <w:tmpl w:val="611E18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2377A6"/>
    <w:multiLevelType w:val="hybridMultilevel"/>
    <w:tmpl w:val="A5A662D4"/>
    <w:lvl w:ilvl="0" w:tplc="BCDE13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ru-RU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BF4A7B"/>
    <w:multiLevelType w:val="hybridMultilevel"/>
    <w:tmpl w:val="1596A1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7C14C3"/>
    <w:multiLevelType w:val="hybridMultilevel"/>
    <w:tmpl w:val="534280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1"/>
  </w:num>
  <w:num w:numId="5">
    <w:abstractNumId w:val="9"/>
  </w:num>
  <w:num w:numId="6">
    <w:abstractNumId w:val="2"/>
  </w:num>
  <w:num w:numId="7">
    <w:abstractNumId w:val="4"/>
  </w:num>
  <w:num w:numId="8">
    <w:abstractNumId w:val="5"/>
  </w:num>
  <w:num w:numId="9">
    <w:abstractNumId w:val="6"/>
  </w:num>
  <w:num w:numId="10">
    <w:abstractNumId w:val="16"/>
  </w:num>
  <w:num w:numId="11">
    <w:abstractNumId w:val="8"/>
  </w:num>
  <w:num w:numId="12">
    <w:abstractNumId w:val="13"/>
  </w:num>
  <w:num w:numId="13">
    <w:abstractNumId w:val="10"/>
  </w:num>
  <w:num w:numId="14">
    <w:abstractNumId w:val="12"/>
  </w:num>
  <w:num w:numId="15">
    <w:abstractNumId w:val="7"/>
  </w:num>
  <w:num w:numId="16">
    <w:abstractNumId w:val="1"/>
  </w:num>
  <w:num w:numId="17">
    <w:abstractNumId w:val="15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4821"/>
    <w:rsid w:val="0000481B"/>
    <w:rsid w:val="00010695"/>
    <w:rsid w:val="00020256"/>
    <w:rsid w:val="00054821"/>
    <w:rsid w:val="00080836"/>
    <w:rsid w:val="000849E9"/>
    <w:rsid w:val="000A3C06"/>
    <w:rsid w:val="000A4BB2"/>
    <w:rsid w:val="000B33C1"/>
    <w:rsid w:val="000C5631"/>
    <w:rsid w:val="000E378A"/>
    <w:rsid w:val="000E5851"/>
    <w:rsid w:val="000E7A6C"/>
    <w:rsid w:val="000F3B12"/>
    <w:rsid w:val="000F71A1"/>
    <w:rsid w:val="00112E00"/>
    <w:rsid w:val="00126E4A"/>
    <w:rsid w:val="00131362"/>
    <w:rsid w:val="00136B87"/>
    <w:rsid w:val="00144465"/>
    <w:rsid w:val="00177C72"/>
    <w:rsid w:val="001834B5"/>
    <w:rsid w:val="001A0D46"/>
    <w:rsid w:val="001C2188"/>
    <w:rsid w:val="001C3E73"/>
    <w:rsid w:val="001D2B7E"/>
    <w:rsid w:val="001F53AC"/>
    <w:rsid w:val="001F5793"/>
    <w:rsid w:val="00200FF8"/>
    <w:rsid w:val="002226EE"/>
    <w:rsid w:val="00232A35"/>
    <w:rsid w:val="0024586A"/>
    <w:rsid w:val="0024794F"/>
    <w:rsid w:val="00257A34"/>
    <w:rsid w:val="0029250A"/>
    <w:rsid w:val="002A4F30"/>
    <w:rsid w:val="002A6BCF"/>
    <w:rsid w:val="002B4E23"/>
    <w:rsid w:val="002D0598"/>
    <w:rsid w:val="002F0CB2"/>
    <w:rsid w:val="00316CFE"/>
    <w:rsid w:val="00322A30"/>
    <w:rsid w:val="0032533A"/>
    <w:rsid w:val="00325EEB"/>
    <w:rsid w:val="0033258D"/>
    <w:rsid w:val="00334E10"/>
    <w:rsid w:val="0033777C"/>
    <w:rsid w:val="0035791C"/>
    <w:rsid w:val="003827B6"/>
    <w:rsid w:val="00392641"/>
    <w:rsid w:val="003964F2"/>
    <w:rsid w:val="003A1001"/>
    <w:rsid w:val="003A3546"/>
    <w:rsid w:val="003B15C8"/>
    <w:rsid w:val="003C6B56"/>
    <w:rsid w:val="003F40B6"/>
    <w:rsid w:val="00430A24"/>
    <w:rsid w:val="00432A85"/>
    <w:rsid w:val="00455ACE"/>
    <w:rsid w:val="0046389A"/>
    <w:rsid w:val="004801F4"/>
    <w:rsid w:val="00486AC7"/>
    <w:rsid w:val="00487F0E"/>
    <w:rsid w:val="004B187A"/>
    <w:rsid w:val="004B1989"/>
    <w:rsid w:val="004C4D13"/>
    <w:rsid w:val="004F38B3"/>
    <w:rsid w:val="004F63EB"/>
    <w:rsid w:val="0050297A"/>
    <w:rsid w:val="00523332"/>
    <w:rsid w:val="005377BE"/>
    <w:rsid w:val="0054438E"/>
    <w:rsid w:val="0055011E"/>
    <w:rsid w:val="005512B5"/>
    <w:rsid w:val="0056754D"/>
    <w:rsid w:val="0057707B"/>
    <w:rsid w:val="005A5156"/>
    <w:rsid w:val="005B58FD"/>
    <w:rsid w:val="005C3C72"/>
    <w:rsid w:val="005E15A8"/>
    <w:rsid w:val="005E442C"/>
    <w:rsid w:val="0061506F"/>
    <w:rsid w:val="00624DE6"/>
    <w:rsid w:val="00634024"/>
    <w:rsid w:val="00662259"/>
    <w:rsid w:val="00674933"/>
    <w:rsid w:val="0067543E"/>
    <w:rsid w:val="006768AF"/>
    <w:rsid w:val="006A6A29"/>
    <w:rsid w:val="006B24D6"/>
    <w:rsid w:val="006B4A6F"/>
    <w:rsid w:val="006C509E"/>
    <w:rsid w:val="006C5487"/>
    <w:rsid w:val="006C5501"/>
    <w:rsid w:val="006D1409"/>
    <w:rsid w:val="007060F1"/>
    <w:rsid w:val="00706B26"/>
    <w:rsid w:val="007171A0"/>
    <w:rsid w:val="00725FEF"/>
    <w:rsid w:val="00732F6E"/>
    <w:rsid w:val="00745325"/>
    <w:rsid w:val="00750CFA"/>
    <w:rsid w:val="007C187D"/>
    <w:rsid w:val="007D120D"/>
    <w:rsid w:val="007D19C4"/>
    <w:rsid w:val="007D4DBF"/>
    <w:rsid w:val="007D639C"/>
    <w:rsid w:val="007E1490"/>
    <w:rsid w:val="00810538"/>
    <w:rsid w:val="00814142"/>
    <w:rsid w:val="00821FF2"/>
    <w:rsid w:val="00833FB0"/>
    <w:rsid w:val="00845D58"/>
    <w:rsid w:val="00847DBC"/>
    <w:rsid w:val="00863799"/>
    <w:rsid w:val="008A1A66"/>
    <w:rsid w:val="008A2A7B"/>
    <w:rsid w:val="008B1B67"/>
    <w:rsid w:val="008B29C5"/>
    <w:rsid w:val="008C1AE4"/>
    <w:rsid w:val="008C221C"/>
    <w:rsid w:val="008C37A5"/>
    <w:rsid w:val="008D38C2"/>
    <w:rsid w:val="008E7CCB"/>
    <w:rsid w:val="009011BD"/>
    <w:rsid w:val="00904693"/>
    <w:rsid w:val="009141D5"/>
    <w:rsid w:val="009329D8"/>
    <w:rsid w:val="009375C0"/>
    <w:rsid w:val="00944539"/>
    <w:rsid w:val="009471D8"/>
    <w:rsid w:val="00954203"/>
    <w:rsid w:val="00966B0B"/>
    <w:rsid w:val="0096792B"/>
    <w:rsid w:val="009854DC"/>
    <w:rsid w:val="00993847"/>
    <w:rsid w:val="009942D8"/>
    <w:rsid w:val="00995CCB"/>
    <w:rsid w:val="009A5144"/>
    <w:rsid w:val="00A05238"/>
    <w:rsid w:val="00A53ED6"/>
    <w:rsid w:val="00A56DD0"/>
    <w:rsid w:val="00A60BB2"/>
    <w:rsid w:val="00A62A20"/>
    <w:rsid w:val="00A66317"/>
    <w:rsid w:val="00A67865"/>
    <w:rsid w:val="00A932E8"/>
    <w:rsid w:val="00A94733"/>
    <w:rsid w:val="00AA1DCF"/>
    <w:rsid w:val="00AA7C8F"/>
    <w:rsid w:val="00AB4B50"/>
    <w:rsid w:val="00AB54DD"/>
    <w:rsid w:val="00AC2A77"/>
    <w:rsid w:val="00AC668C"/>
    <w:rsid w:val="00AD39F6"/>
    <w:rsid w:val="00AF4D7C"/>
    <w:rsid w:val="00B03539"/>
    <w:rsid w:val="00B102B5"/>
    <w:rsid w:val="00B16F59"/>
    <w:rsid w:val="00B22F63"/>
    <w:rsid w:val="00B23837"/>
    <w:rsid w:val="00B25A66"/>
    <w:rsid w:val="00B3080B"/>
    <w:rsid w:val="00B315C5"/>
    <w:rsid w:val="00B4357D"/>
    <w:rsid w:val="00B81011"/>
    <w:rsid w:val="00B878C3"/>
    <w:rsid w:val="00B91256"/>
    <w:rsid w:val="00B97D9A"/>
    <w:rsid w:val="00BB0157"/>
    <w:rsid w:val="00BB34C1"/>
    <w:rsid w:val="00BC04CF"/>
    <w:rsid w:val="00BD3683"/>
    <w:rsid w:val="00BD5F2D"/>
    <w:rsid w:val="00BD733A"/>
    <w:rsid w:val="00C0509B"/>
    <w:rsid w:val="00C16167"/>
    <w:rsid w:val="00C27A60"/>
    <w:rsid w:val="00C51D80"/>
    <w:rsid w:val="00C524F7"/>
    <w:rsid w:val="00C55082"/>
    <w:rsid w:val="00C62A49"/>
    <w:rsid w:val="00C80289"/>
    <w:rsid w:val="00C80691"/>
    <w:rsid w:val="00C86E36"/>
    <w:rsid w:val="00CA3456"/>
    <w:rsid w:val="00CB63F3"/>
    <w:rsid w:val="00CC12AB"/>
    <w:rsid w:val="00CD57A9"/>
    <w:rsid w:val="00D026B7"/>
    <w:rsid w:val="00D14E4F"/>
    <w:rsid w:val="00D27E34"/>
    <w:rsid w:val="00D402B0"/>
    <w:rsid w:val="00D45037"/>
    <w:rsid w:val="00D95CE8"/>
    <w:rsid w:val="00DA1ECB"/>
    <w:rsid w:val="00DA50A6"/>
    <w:rsid w:val="00DB45B4"/>
    <w:rsid w:val="00DB7711"/>
    <w:rsid w:val="00DD0326"/>
    <w:rsid w:val="00DD3206"/>
    <w:rsid w:val="00DE18AA"/>
    <w:rsid w:val="00DE19DE"/>
    <w:rsid w:val="00DE2A39"/>
    <w:rsid w:val="00DE4B7F"/>
    <w:rsid w:val="00E05964"/>
    <w:rsid w:val="00E144A4"/>
    <w:rsid w:val="00E336B3"/>
    <w:rsid w:val="00E36FAE"/>
    <w:rsid w:val="00E403D2"/>
    <w:rsid w:val="00E50888"/>
    <w:rsid w:val="00E67C86"/>
    <w:rsid w:val="00E742CC"/>
    <w:rsid w:val="00E80346"/>
    <w:rsid w:val="00EA3602"/>
    <w:rsid w:val="00EA5C26"/>
    <w:rsid w:val="00EB30A8"/>
    <w:rsid w:val="00EB565C"/>
    <w:rsid w:val="00EF7BD9"/>
    <w:rsid w:val="00F174E8"/>
    <w:rsid w:val="00F228B1"/>
    <w:rsid w:val="00F23B7A"/>
    <w:rsid w:val="00F477F7"/>
    <w:rsid w:val="00F74CC6"/>
    <w:rsid w:val="00F93011"/>
    <w:rsid w:val="00F94759"/>
    <w:rsid w:val="00FA1FE3"/>
    <w:rsid w:val="00FA6A21"/>
    <w:rsid w:val="00FC2D06"/>
    <w:rsid w:val="00FC34AE"/>
    <w:rsid w:val="00FD4167"/>
    <w:rsid w:val="00FD5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FCEF5F"/>
  <w15:chartTrackingRefBased/>
  <w15:docId w15:val="{62C535B7-4C97-493E-925F-C70B54EFA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4821"/>
  </w:style>
  <w:style w:type="paragraph" w:styleId="1">
    <w:name w:val="heading 1"/>
    <w:basedOn w:val="a"/>
    <w:next w:val="a"/>
    <w:link w:val="10"/>
    <w:uiPriority w:val="9"/>
    <w:qFormat/>
    <w:rsid w:val="00A932E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54821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2A6BCF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A6BCF"/>
  </w:style>
  <w:style w:type="paragraph" w:styleId="a6">
    <w:name w:val="footer"/>
    <w:basedOn w:val="a"/>
    <w:link w:val="a7"/>
    <w:uiPriority w:val="99"/>
    <w:unhideWhenUsed/>
    <w:rsid w:val="002A6BCF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A6BCF"/>
  </w:style>
  <w:style w:type="paragraph" w:styleId="a8">
    <w:name w:val="Balloon Text"/>
    <w:basedOn w:val="a"/>
    <w:link w:val="a9"/>
    <w:uiPriority w:val="99"/>
    <w:semiHidden/>
    <w:unhideWhenUsed/>
    <w:rsid w:val="002F0C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F0CB2"/>
    <w:rPr>
      <w:rFonts w:ascii="Segoe UI" w:hAnsi="Segoe UI" w:cs="Segoe U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0C5631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0C5631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rsid w:val="000C5631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0C5631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0C5631"/>
    <w:rPr>
      <w:b/>
      <w:bCs/>
      <w:sz w:val="20"/>
      <w:szCs w:val="20"/>
    </w:rPr>
  </w:style>
  <w:style w:type="table" w:styleId="af">
    <w:name w:val="Table Grid"/>
    <w:basedOn w:val="a1"/>
    <w:uiPriority w:val="39"/>
    <w:rsid w:val="00814142"/>
    <w:pPr>
      <w:spacing w:after="0" w:line="240" w:lineRule="auto"/>
    </w:pPr>
    <w:rPr>
      <w:rFonts w:ascii="Calibri" w:eastAsia="Calibri" w:hAnsi="Calibri" w:cs="Times New Roman"/>
      <w:kern w:val="2"/>
      <w:lang w:val="en-AU"/>
      <w14:ligatures w14:val="standardContextu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A932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f0">
    <w:name w:val="List Paragraph"/>
    <w:aliases w:val="Dot pt,F5 List Paragraph,List Paragraph1,No Spacing1,List Paragraph Char Char Char,Indicator Text,Numbered Para 1,Bullet 1,List Paragraph12,Bullet Points,MAIN CONTENT,Colorful Shading - Accent 31,Colorful List - Accent 11,Recommendation"/>
    <w:basedOn w:val="a"/>
    <w:link w:val="af1"/>
    <w:uiPriority w:val="34"/>
    <w:qFormat/>
    <w:rsid w:val="00A932E8"/>
    <w:pPr>
      <w:ind w:left="720"/>
      <w:contextualSpacing/>
    </w:pPr>
  </w:style>
  <w:style w:type="character" w:customStyle="1" w:styleId="af1">
    <w:name w:val="Абзац списка Знак"/>
    <w:aliases w:val="Dot pt Знак,F5 List Paragraph Знак,List Paragraph1 Знак,No Spacing1 Знак,List Paragraph Char Char Char Знак,Indicator Text Знак,Numbered Para 1 Знак,Bullet 1 Знак,List Paragraph12 Знак,Bullet Points Знак,MAIN CONTENT Знак"/>
    <w:link w:val="af0"/>
    <w:uiPriority w:val="34"/>
    <w:rsid w:val="00A932E8"/>
  </w:style>
  <w:style w:type="paragraph" w:styleId="af2">
    <w:name w:val="Revision"/>
    <w:hidden/>
    <w:uiPriority w:val="99"/>
    <w:semiHidden/>
    <w:rsid w:val="00CA3456"/>
    <w:pPr>
      <w:spacing w:after="0" w:line="240" w:lineRule="auto"/>
    </w:pPr>
  </w:style>
  <w:style w:type="character" w:customStyle="1" w:styleId="af3">
    <w:name w:val="Основной текст_"/>
    <w:basedOn w:val="a0"/>
    <w:link w:val="11"/>
    <w:locked/>
    <w:rsid w:val="006B24D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1">
    <w:name w:val="Основной текст1"/>
    <w:basedOn w:val="a"/>
    <w:link w:val="af3"/>
    <w:rsid w:val="006B24D6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7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BFA093-27FB-4B80-952F-4278FF4DD7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2563</Words>
  <Characters>14612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Bakai Abdynasyrov</dc:creator>
  <cp:keywords/>
  <dc:description/>
  <cp:lastModifiedBy>Nargiza</cp:lastModifiedBy>
  <cp:revision>5</cp:revision>
  <cp:lastPrinted>2025-05-12T09:25:00Z</cp:lastPrinted>
  <dcterms:created xsi:type="dcterms:W3CDTF">2025-05-20T04:02:00Z</dcterms:created>
  <dcterms:modified xsi:type="dcterms:W3CDTF">2025-07-17T08:23:00Z</dcterms:modified>
</cp:coreProperties>
</file>