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538A" w14:textId="77777777" w:rsidR="00B86A3C" w:rsidRPr="00882E43" w:rsidRDefault="00B86A3C" w:rsidP="00882E4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882E43">
        <w:rPr>
          <w:rFonts w:ascii="Arial" w:eastAsia="Calibri" w:hAnsi="Arial" w:cs="Arial"/>
          <w:b/>
          <w:bCs/>
          <w:color w:val="000000" w:themeColor="text1"/>
        </w:rPr>
        <w:t>Кредит №3742-KGZ/Грант №0628-KGZ</w:t>
      </w:r>
    </w:p>
    <w:p w14:paraId="1E55B3C5" w14:textId="77777777" w:rsidR="00B86A3C" w:rsidRPr="009C3D46" w:rsidRDefault="00B86A3C" w:rsidP="00882E4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882E43">
        <w:rPr>
          <w:rFonts w:ascii="Arial" w:eastAsia="Calibri" w:hAnsi="Arial" w:cs="Arial"/>
          <w:b/>
          <w:bCs/>
          <w:color w:val="000000" w:themeColor="text1"/>
        </w:rPr>
        <w:t>ПРОЕКТ “УПРАВЛЕНИЕ СТОЧНЫМИ ВОДАМИ ИССЫК-КУЛЯ”</w:t>
      </w:r>
    </w:p>
    <w:p w14:paraId="55176B86" w14:textId="77777777" w:rsidR="008D3729" w:rsidRPr="00882E43" w:rsidRDefault="008D3729" w:rsidP="00882E4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63AA3C61" w14:textId="77777777" w:rsidR="00B86A3C" w:rsidRPr="00791C08" w:rsidRDefault="00B86A3C" w:rsidP="00882E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882E43">
        <w:rPr>
          <w:rFonts w:ascii="Arial" w:eastAsia="Calibri" w:hAnsi="Arial" w:cs="Arial"/>
          <w:b/>
          <w:bCs/>
          <w:color w:val="000000" w:themeColor="text1"/>
        </w:rPr>
        <w:t xml:space="preserve">ТЕХНИЧЕСКОЕ ЗАДАНИЕ </w:t>
      </w:r>
    </w:p>
    <w:p w14:paraId="6849BE9E" w14:textId="77777777" w:rsidR="008D3729" w:rsidRPr="00882E43" w:rsidRDefault="008D3729" w:rsidP="00882E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14DB3B72" w14:textId="529A0541" w:rsidR="00B86A3C" w:rsidRPr="00791C08" w:rsidRDefault="004C7B7D" w:rsidP="00882E43">
      <w:pPr>
        <w:pStyle w:val="a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791C08">
        <w:rPr>
          <w:rFonts w:ascii="Arial" w:hAnsi="Arial" w:cs="Arial"/>
          <w:b/>
          <w:color w:val="000000" w:themeColor="text1"/>
        </w:rPr>
        <w:t>Национальный консультант</w:t>
      </w:r>
      <w:r w:rsidR="00B86A3C" w:rsidRPr="00791C08">
        <w:rPr>
          <w:rFonts w:ascii="Arial" w:hAnsi="Arial" w:cs="Arial"/>
          <w:b/>
          <w:color w:val="000000" w:themeColor="text1"/>
        </w:rPr>
        <w:t xml:space="preserve"> </w:t>
      </w:r>
      <w:r w:rsidR="0067644A" w:rsidRPr="00791C08">
        <w:rPr>
          <w:rFonts w:ascii="Arial" w:hAnsi="Arial" w:cs="Arial"/>
          <w:b/>
          <w:color w:val="000000" w:themeColor="text1"/>
        </w:rPr>
        <w:t xml:space="preserve">по сопровождению программы 1С </w:t>
      </w:r>
      <w:r w:rsidR="001D7DDD" w:rsidRPr="00791C08">
        <w:rPr>
          <w:rFonts w:ascii="Arial" w:hAnsi="Arial" w:cs="Arial"/>
          <w:b/>
          <w:color w:val="000000" w:themeColor="text1"/>
        </w:rPr>
        <w:t xml:space="preserve">на </w:t>
      </w:r>
      <w:r w:rsidR="00B86A3C" w:rsidRPr="00791C08">
        <w:rPr>
          <w:rFonts w:ascii="Arial" w:hAnsi="Arial" w:cs="Arial"/>
          <w:b/>
          <w:color w:val="000000" w:themeColor="text1"/>
        </w:rPr>
        <w:t>муниципальны</w:t>
      </w:r>
      <w:r w:rsidR="00D404E6" w:rsidRPr="00791C08">
        <w:rPr>
          <w:rFonts w:ascii="Arial" w:hAnsi="Arial" w:cs="Arial"/>
          <w:b/>
          <w:color w:val="000000" w:themeColor="text1"/>
        </w:rPr>
        <w:t>х</w:t>
      </w:r>
      <w:r w:rsidR="00B86A3C" w:rsidRPr="00791C08">
        <w:rPr>
          <w:rFonts w:ascii="Arial" w:hAnsi="Arial" w:cs="Arial"/>
          <w:b/>
          <w:color w:val="000000" w:themeColor="text1"/>
        </w:rPr>
        <w:t xml:space="preserve"> предприяти</w:t>
      </w:r>
      <w:r w:rsidR="00B75663" w:rsidRPr="00791C08">
        <w:rPr>
          <w:rFonts w:ascii="Arial" w:hAnsi="Arial" w:cs="Arial"/>
          <w:b/>
          <w:color w:val="000000" w:themeColor="text1"/>
        </w:rPr>
        <w:t>я</w:t>
      </w:r>
      <w:r w:rsidR="001D7DDD" w:rsidRPr="00791C08">
        <w:rPr>
          <w:rFonts w:ascii="Arial" w:hAnsi="Arial" w:cs="Arial"/>
          <w:b/>
          <w:color w:val="000000" w:themeColor="text1"/>
        </w:rPr>
        <w:t>х</w:t>
      </w:r>
      <w:r w:rsidR="00B86A3C" w:rsidRPr="00791C08">
        <w:rPr>
          <w:rFonts w:ascii="Arial" w:hAnsi="Arial" w:cs="Arial"/>
          <w:b/>
          <w:color w:val="000000" w:themeColor="text1"/>
        </w:rPr>
        <w:t xml:space="preserve"> </w:t>
      </w:r>
      <w:r w:rsidR="00B86A3C" w:rsidRPr="00882E43">
        <w:rPr>
          <w:rFonts w:ascii="Arial" w:eastAsia="Times New Roman" w:hAnsi="Arial" w:cs="Arial"/>
          <w:b/>
          <w:bCs/>
          <w:color w:val="000000" w:themeColor="text1"/>
          <w:lang w:eastAsia="ru-RU"/>
        </w:rPr>
        <w:t>«Водоканал»</w:t>
      </w:r>
      <w:r w:rsidR="00B86A3C" w:rsidRPr="00882E43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B86A3C" w:rsidRPr="00791C08">
        <w:rPr>
          <w:rFonts w:ascii="Arial" w:hAnsi="Arial" w:cs="Arial"/>
          <w:b/>
          <w:color w:val="000000" w:themeColor="text1"/>
        </w:rPr>
        <w:t>городов Каракол и Балыкчы</w:t>
      </w:r>
      <w:r w:rsidR="00FB1F1C" w:rsidRPr="00791C08">
        <w:rPr>
          <w:rFonts w:ascii="Arial" w:hAnsi="Arial" w:cs="Arial"/>
          <w:b/>
          <w:color w:val="000000" w:themeColor="text1"/>
        </w:rPr>
        <w:t xml:space="preserve"> </w:t>
      </w:r>
      <w:r w:rsidR="008D3729" w:rsidRPr="00791C08">
        <w:rPr>
          <w:rFonts w:ascii="Arial" w:hAnsi="Arial" w:cs="Arial"/>
          <w:b/>
          <w:color w:val="000000" w:themeColor="text1"/>
        </w:rPr>
        <w:t>(</w:t>
      </w:r>
      <w:r w:rsidR="00FB1F1C" w:rsidRPr="00791C08">
        <w:rPr>
          <w:rFonts w:ascii="Arial" w:hAnsi="Arial" w:cs="Arial"/>
          <w:b/>
          <w:color w:val="000000" w:themeColor="text1"/>
        </w:rPr>
        <w:t>160 чел/дней</w:t>
      </w:r>
      <w:r w:rsidR="008D3729" w:rsidRPr="00791C08">
        <w:rPr>
          <w:rFonts w:ascii="Arial" w:hAnsi="Arial" w:cs="Arial"/>
          <w:b/>
          <w:color w:val="000000" w:themeColor="text1"/>
        </w:rPr>
        <w:t>)</w:t>
      </w:r>
    </w:p>
    <w:p w14:paraId="1F8A6F32" w14:textId="77777777" w:rsidR="00B86A3C" w:rsidRPr="00882E43" w:rsidRDefault="00B86A3C" w:rsidP="00652A65">
      <w:pPr>
        <w:spacing w:after="0" w:line="240" w:lineRule="auto"/>
        <w:ind w:firstLine="360"/>
        <w:jc w:val="both"/>
        <w:rPr>
          <w:rFonts w:ascii="Arial" w:hAnsi="Arial" w:cs="Arial"/>
          <w:b/>
          <w:color w:val="000000" w:themeColor="text1"/>
        </w:rPr>
      </w:pPr>
      <w:bookmarkStart w:id="0" w:name="_Hlk65406390"/>
    </w:p>
    <w:p w14:paraId="2F85D55A" w14:textId="287FFD09" w:rsidR="00C53106" w:rsidRPr="00882E43" w:rsidRDefault="00C53106" w:rsidP="00652A65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82E43">
        <w:rPr>
          <w:rFonts w:ascii="Arial" w:hAnsi="Arial" w:cs="Arial"/>
          <w:b/>
          <w:color w:val="000000" w:themeColor="text1"/>
        </w:rPr>
        <w:t>Введение</w:t>
      </w:r>
    </w:p>
    <w:p w14:paraId="0C929DBF" w14:textId="77777777" w:rsidR="00FB1F1C" w:rsidRPr="00882E43" w:rsidRDefault="00FB1F1C" w:rsidP="00882E43">
      <w:pPr>
        <w:pStyle w:val="a0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</w:rPr>
      </w:pPr>
    </w:p>
    <w:p w14:paraId="6FC2DFF4" w14:textId="2CF6C9C2" w:rsidR="000C5624" w:rsidRPr="00791C08" w:rsidRDefault="000C5624" w:rsidP="00882E43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82E43">
        <w:rPr>
          <w:rFonts w:ascii="Arial" w:hAnsi="Arial" w:cs="Arial"/>
          <w:color w:val="000000" w:themeColor="text1"/>
        </w:rPr>
        <w:t>Проект «Управление сточными водами Иссык-Куля»</w:t>
      </w:r>
      <w:r w:rsidR="005D32F7" w:rsidRPr="00882E43">
        <w:rPr>
          <w:rFonts w:ascii="Arial" w:hAnsi="Arial" w:cs="Arial"/>
          <w:color w:val="000000" w:themeColor="text1"/>
        </w:rPr>
        <w:t xml:space="preserve"> </w:t>
      </w:r>
      <w:r w:rsidRPr="00882E43">
        <w:rPr>
          <w:rFonts w:ascii="Arial" w:hAnsi="Arial" w:cs="Arial"/>
          <w:color w:val="000000" w:themeColor="text1"/>
        </w:rPr>
        <w:t>оказыва</w:t>
      </w:r>
      <w:r w:rsidR="005D32F7" w:rsidRPr="00882E43">
        <w:rPr>
          <w:rFonts w:ascii="Arial" w:hAnsi="Arial" w:cs="Arial"/>
          <w:color w:val="000000" w:themeColor="text1"/>
        </w:rPr>
        <w:t>ет</w:t>
      </w:r>
      <w:r w:rsidRPr="00882E43">
        <w:rPr>
          <w:rFonts w:ascii="Arial" w:hAnsi="Arial" w:cs="Arial"/>
          <w:color w:val="000000" w:themeColor="text1"/>
        </w:rPr>
        <w:t xml:space="preserve"> поддержку Правительству Кыргызской Республики в улучшении услуг по очистке сточных вод в двух городах, расположенных в восточном регионе страны в прибрежной зоне озера Иссык-Куль.</w:t>
      </w:r>
      <w:r w:rsidRPr="00882E43">
        <w:rPr>
          <w:rFonts w:ascii="Arial" w:hAnsi="Arial" w:cs="Arial"/>
          <w:color w:val="000000" w:themeColor="text1"/>
          <w:shd w:val="clear" w:color="auto" w:fill="F5F5F5"/>
        </w:rPr>
        <w:t xml:space="preserve"> </w:t>
      </w:r>
      <w:r w:rsidR="0017679A" w:rsidRPr="00882E43">
        <w:rPr>
          <w:rFonts w:ascii="Arial" w:hAnsi="Arial" w:cs="Arial"/>
          <w:color w:val="000000" w:themeColor="text1"/>
        </w:rPr>
        <w:t>В рамках проекта будут модернизированы и расширены существующие системы сбора и отведения сточных вод, усилен институциональный потенциал и укреплена устойчивость коммунальных служб водоснабжения и санитарии (ВСС) в городах Балыкчы и Каракол</w:t>
      </w:r>
      <w:r w:rsidR="0017679A" w:rsidRPr="00791C08">
        <w:rPr>
          <w:rFonts w:ascii="Arial" w:eastAsia="Arial" w:hAnsi="Arial" w:cs="Arial"/>
          <w:color w:val="000000" w:themeColor="text1"/>
        </w:rPr>
        <w:t xml:space="preserve">. </w:t>
      </w:r>
    </w:p>
    <w:p w14:paraId="0F947E00" w14:textId="77777777" w:rsidR="0017679A" w:rsidRPr="00882E43" w:rsidRDefault="0017679A" w:rsidP="00882E4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882E43">
        <w:rPr>
          <w:rFonts w:ascii="Arial" w:hAnsi="Arial" w:cs="Arial"/>
          <w:color w:val="000000" w:themeColor="text1"/>
        </w:rPr>
        <w:t>Воздействие проекта будет заключаться в улучшении уровня жизни, здравоохранения и экономики в Иссык-Кульской области. Конечный результат проекта – улучшенный и расширенный доступ к надежным, устойчивым и доступным услугам управления канализационными стоками в гг. Балыкчы и Каракол.</w:t>
      </w:r>
    </w:p>
    <w:p w14:paraId="4772897C" w14:textId="16D31E34" w:rsidR="000C5624" w:rsidRPr="00791C08" w:rsidRDefault="0017679A" w:rsidP="00882E4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882E43">
        <w:rPr>
          <w:rFonts w:ascii="Arial" w:hAnsi="Arial" w:cs="Arial"/>
          <w:color w:val="000000" w:themeColor="text1"/>
        </w:rPr>
        <w:t>Результаты проекта: (i) р</w:t>
      </w:r>
      <w:r w:rsidRPr="00882E43">
        <w:rPr>
          <w:rFonts w:ascii="Arial" w:hAnsi="Arial" w:cs="Arial"/>
          <w:bCs/>
          <w:color w:val="000000" w:themeColor="text1"/>
        </w:rPr>
        <w:t xml:space="preserve">еабилитация и ввод в эксплуатацию систем сбора и очистки канализационных стоков в городах </w:t>
      </w:r>
      <w:r w:rsidRPr="00882E43">
        <w:rPr>
          <w:rFonts w:ascii="Arial" w:hAnsi="Arial" w:cs="Arial"/>
          <w:color w:val="000000" w:themeColor="text1"/>
        </w:rPr>
        <w:t xml:space="preserve">Балыкчы и Каракол, и (ii) </w:t>
      </w:r>
      <w:r w:rsidR="002F4F2D" w:rsidRPr="00882E43">
        <w:rPr>
          <w:rFonts w:ascii="Arial" w:hAnsi="Arial" w:cs="Arial"/>
          <w:color w:val="000000" w:themeColor="text1"/>
        </w:rPr>
        <w:t>наращивание</w:t>
      </w:r>
      <w:r w:rsidRPr="00882E43">
        <w:rPr>
          <w:rFonts w:ascii="Arial" w:hAnsi="Arial" w:cs="Arial"/>
          <w:bCs/>
          <w:color w:val="000000" w:themeColor="text1"/>
        </w:rPr>
        <w:t xml:space="preserve"> потенциала по водоснабжению и санитарии </w:t>
      </w:r>
      <w:r w:rsidRPr="00882E43">
        <w:rPr>
          <w:rFonts w:ascii="Arial" w:hAnsi="Arial" w:cs="Arial"/>
          <w:color w:val="000000" w:themeColor="text1"/>
        </w:rPr>
        <w:t>в гг. Балыкчы и Каракол, включая улучшение потенциала реализации проекта</w:t>
      </w:r>
      <w:r w:rsidR="000B221C" w:rsidRPr="00791C08">
        <w:rPr>
          <w:rFonts w:ascii="Arial" w:hAnsi="Arial" w:cs="Arial"/>
          <w:snapToGrid w:val="0"/>
          <w:color w:val="000000" w:themeColor="text1"/>
        </w:rPr>
        <w:t xml:space="preserve">. </w:t>
      </w:r>
      <w:r w:rsidR="000B221C" w:rsidRPr="00791C08">
        <w:rPr>
          <w:rFonts w:ascii="Arial" w:hAnsi="Arial" w:cs="Arial"/>
          <w:color w:val="000000" w:themeColor="text1"/>
        </w:rPr>
        <w:t xml:space="preserve">Исполнительным агентством (ИА) проекта является </w:t>
      </w:r>
      <w:r w:rsidR="00B611B3" w:rsidRPr="00791C08">
        <w:rPr>
          <w:rFonts w:ascii="Arial" w:hAnsi="Arial" w:cs="Arial"/>
          <w:color w:val="000000" w:themeColor="text1"/>
        </w:rPr>
        <w:t>Государственное</w:t>
      </w:r>
      <w:r w:rsidR="000B221C" w:rsidRPr="00791C08">
        <w:rPr>
          <w:rFonts w:ascii="Arial" w:hAnsi="Arial" w:cs="Arial"/>
          <w:color w:val="000000" w:themeColor="text1"/>
        </w:rPr>
        <w:t xml:space="preserve"> учреждение «Питьевое водоснабжение и канализация» при Службе Водных Ресурсов при Министерстве водных ресурсов, сельского хозяйства и перерабатывающей промышленности КР. Проект реализуется ИА через Офис управления проектом (ОУП) в Бишкеке и Офисы реализации проекта в городах Балыкчи и Каракол. Механизм реализации проекта представлен детально в Руководстве по администрированию проектом на сайте АБР </w:t>
      </w:r>
      <w:hyperlink r:id="rId10" w:history="1">
        <w:r w:rsidR="000B221C" w:rsidRPr="00791C08">
          <w:rPr>
            <w:rStyle w:val="af8"/>
            <w:rFonts w:ascii="Arial" w:hAnsi="Arial" w:cs="Arial"/>
          </w:rPr>
          <w:t>https://www.adb.org/projects/documents/kgz-50176-002-rrp</w:t>
        </w:r>
      </w:hyperlink>
      <w:r w:rsidR="000B221C" w:rsidRPr="00791C08">
        <w:rPr>
          <w:rFonts w:ascii="Arial" w:hAnsi="Arial" w:cs="Arial"/>
          <w:color w:val="000000" w:themeColor="text1"/>
        </w:rPr>
        <w:t>.</w:t>
      </w:r>
    </w:p>
    <w:p w14:paraId="33002027" w14:textId="77777777" w:rsidR="000C5624" w:rsidRPr="00882E43" w:rsidRDefault="000C5624" w:rsidP="00882E4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bookmarkEnd w:id="0"/>
    <w:p w14:paraId="3430B25A" w14:textId="4B732581" w:rsidR="00C53106" w:rsidRPr="00882E43" w:rsidRDefault="00C53106" w:rsidP="00652A65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82E43">
        <w:rPr>
          <w:rFonts w:ascii="Arial" w:hAnsi="Arial" w:cs="Arial"/>
          <w:b/>
          <w:color w:val="000000" w:themeColor="text1"/>
        </w:rPr>
        <w:t>Цел</w:t>
      </w:r>
      <w:r w:rsidR="009712FF" w:rsidRPr="00882E43">
        <w:rPr>
          <w:rFonts w:ascii="Arial" w:hAnsi="Arial" w:cs="Arial"/>
          <w:b/>
          <w:color w:val="000000" w:themeColor="text1"/>
        </w:rPr>
        <w:t>и задания</w:t>
      </w:r>
    </w:p>
    <w:p w14:paraId="14EAA236" w14:textId="77777777" w:rsidR="009712FF" w:rsidRPr="00882E43" w:rsidRDefault="009712FF" w:rsidP="00652A65">
      <w:p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5C6611A" w14:textId="2ECA8850" w:rsidR="00D23971" w:rsidRPr="00791C08" w:rsidRDefault="00D23971" w:rsidP="00882E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82E43">
        <w:rPr>
          <w:rFonts w:ascii="Arial" w:hAnsi="Arial" w:cs="Arial"/>
          <w:color w:val="000000" w:themeColor="text1"/>
        </w:rPr>
        <w:t>Оказание</w:t>
      </w:r>
      <w:r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поддержки муниципальным предприятиям «Водоканал» городов Каракол и </w:t>
      </w:r>
      <w:r w:rsidRPr="00882E43">
        <w:rPr>
          <w:rFonts w:ascii="Arial" w:hAnsi="Arial" w:cs="Arial"/>
          <w:color w:val="000000" w:themeColor="text1"/>
        </w:rPr>
        <w:t>Балыкчы</w:t>
      </w:r>
      <w:r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в процессе внедрения и сопровождения бухгалтерской программы 1С. Консультант обеспечит организацию перехода на 1С, включая настройку и оптимизацию, проведет обучение персонала, поможет в интеграции 1С с существующими электронными системами</w:t>
      </w:r>
      <w:r w:rsidR="000B221C"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оплаты</w:t>
      </w:r>
      <w:r w:rsidRPr="00791C08">
        <w:rPr>
          <w:rFonts w:ascii="Arial" w:eastAsia="Times New Roman" w:hAnsi="Arial" w:cs="Arial"/>
          <w:color w:val="000000" w:themeColor="text1"/>
          <w:lang w:eastAsia="ru-RU"/>
        </w:rPr>
        <w:t>, а также окажет поддержку в решении технических и функциональных задач, направленных на улучшение работы предприятия</w:t>
      </w:r>
      <w:r w:rsidR="000B221C"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и приведения в соответствии с действующим законодательством.</w:t>
      </w:r>
    </w:p>
    <w:p w14:paraId="4C1F647C" w14:textId="77777777" w:rsidR="00D23971" w:rsidRPr="00791C08" w:rsidRDefault="00D23971" w:rsidP="00882E43">
      <w:pPr>
        <w:pStyle w:val="a0"/>
        <w:widowControl w:val="0"/>
        <w:spacing w:after="0" w:line="240" w:lineRule="auto"/>
        <w:ind w:left="0" w:firstLine="360"/>
        <w:contextualSpacing w:val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14:paraId="22CF10CF" w14:textId="19739666" w:rsidR="00262211" w:rsidRPr="006105E7" w:rsidRDefault="009712FF" w:rsidP="00652A65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hAnsi="Arial" w:cs="Arial"/>
          <w:color w:val="000000" w:themeColor="text1"/>
          <w:sz w:val="22"/>
          <w:szCs w:val="22"/>
          <w:lang w:eastAsia="ru-RU"/>
        </w:rPr>
      </w:pPr>
      <w:r w:rsidRPr="00791C08">
        <w:rPr>
          <w:rFonts w:ascii="Arial" w:hAnsi="Arial" w:cs="Arial"/>
          <w:color w:val="000000" w:themeColor="text1"/>
          <w:sz w:val="22"/>
          <w:szCs w:val="22"/>
          <w:lang w:val="ru-RU"/>
        </w:rPr>
        <w:t>Объём услуг</w:t>
      </w:r>
    </w:p>
    <w:p w14:paraId="1B224DF3" w14:textId="77777777" w:rsidR="00090832" w:rsidRPr="006105E7" w:rsidRDefault="00090832" w:rsidP="006105E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14:paraId="629981DC" w14:textId="7E83CFE6" w:rsidR="00090832" w:rsidRPr="00882E43" w:rsidRDefault="00090832" w:rsidP="006105E7">
      <w:pPr>
        <w:pStyle w:val="a0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6105E7">
        <w:rPr>
          <w:rFonts w:ascii="Arial" w:eastAsia="Times New Roman" w:hAnsi="Arial" w:cs="Arial"/>
          <w:color w:val="000000" w:themeColor="text1"/>
        </w:rPr>
        <w:t>Организация и сопровождение процесса перехода на бухгалтерскую программу 1С</w:t>
      </w:r>
      <w:r w:rsidR="00B02CED" w:rsidRPr="006105E7">
        <w:rPr>
          <w:rFonts w:ascii="Arial" w:eastAsia="Times New Roman" w:hAnsi="Arial" w:cs="Arial"/>
          <w:color w:val="000000" w:themeColor="text1"/>
        </w:rPr>
        <w:t>.</w:t>
      </w:r>
    </w:p>
    <w:p w14:paraId="3617B92D" w14:textId="7F52677D" w:rsidR="00090832" w:rsidRPr="006105E7" w:rsidRDefault="00090832" w:rsidP="006105E7">
      <w:pPr>
        <w:pStyle w:val="a0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Обучение сотрудников по работе с программой 1С (разъяснение функционала). Консультирование в решении возникающих вопросов</w:t>
      </w:r>
      <w:r w:rsidR="00371C01" w:rsidRPr="00791C08">
        <w:rPr>
          <w:rFonts w:ascii="Arial" w:eastAsia="Times New Roman" w:hAnsi="Arial" w:cs="Arial"/>
          <w:color w:val="000000" w:themeColor="text1"/>
        </w:rPr>
        <w:t>.</w:t>
      </w:r>
    </w:p>
    <w:p w14:paraId="7C55C7B3" w14:textId="77777777" w:rsidR="007A103C" w:rsidRPr="006105E7" w:rsidRDefault="00371C01" w:rsidP="006105E7">
      <w:pPr>
        <w:pStyle w:val="a0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791C08">
        <w:rPr>
          <w:rFonts w:ascii="Arial" w:eastAsia="Times New Roman" w:hAnsi="Arial" w:cs="Arial"/>
          <w:color w:val="000000" w:themeColor="text1"/>
        </w:rPr>
        <w:t xml:space="preserve">Внесение изменений в конфигурацию </w:t>
      </w:r>
      <w:r w:rsidR="003C2012" w:rsidRPr="00791C08">
        <w:rPr>
          <w:rFonts w:ascii="Arial" w:eastAsia="Times New Roman" w:hAnsi="Arial" w:cs="Arial"/>
          <w:color w:val="000000" w:themeColor="text1"/>
        </w:rPr>
        <w:t xml:space="preserve">1С </w:t>
      </w:r>
      <w:r w:rsidR="00B522EF" w:rsidRPr="00791C08">
        <w:rPr>
          <w:rFonts w:ascii="Arial" w:eastAsia="Times New Roman" w:hAnsi="Arial" w:cs="Arial"/>
          <w:color w:val="000000" w:themeColor="text1"/>
        </w:rPr>
        <w:t xml:space="preserve">для соответствия с действующим законодательством и </w:t>
      </w:r>
      <w:r w:rsidR="000E2104" w:rsidRPr="00791C08">
        <w:rPr>
          <w:rFonts w:ascii="Arial" w:eastAsia="Times New Roman" w:hAnsi="Arial" w:cs="Arial"/>
          <w:color w:val="000000" w:themeColor="text1"/>
        </w:rPr>
        <w:t xml:space="preserve">потребностей </w:t>
      </w:r>
      <w:r w:rsidR="00D7625D" w:rsidRPr="00791C08">
        <w:rPr>
          <w:rFonts w:ascii="Arial" w:eastAsia="Times New Roman" w:hAnsi="Arial" w:cs="Arial"/>
          <w:color w:val="000000" w:themeColor="text1"/>
        </w:rPr>
        <w:t xml:space="preserve">предприятий. </w:t>
      </w:r>
    </w:p>
    <w:p w14:paraId="4727CE89" w14:textId="2405AFE7" w:rsidR="00090832" w:rsidRPr="006105E7" w:rsidRDefault="00090832" w:rsidP="006105E7">
      <w:pPr>
        <w:pStyle w:val="a0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6105E7">
        <w:rPr>
          <w:rFonts w:ascii="Arial" w:eastAsia="Times New Roman" w:hAnsi="Arial" w:cs="Arial"/>
          <w:color w:val="000000" w:themeColor="text1"/>
        </w:rPr>
        <w:t>Доработка приложения по выставлению счетов</w:t>
      </w:r>
      <w:r w:rsidR="00B02CED" w:rsidRPr="006105E7">
        <w:rPr>
          <w:rFonts w:ascii="Arial" w:eastAsia="Times New Roman" w:hAnsi="Arial" w:cs="Arial"/>
          <w:color w:val="000000" w:themeColor="text1"/>
        </w:rPr>
        <w:t>.</w:t>
      </w:r>
    </w:p>
    <w:p w14:paraId="5D2B39C8" w14:textId="1F203241" w:rsidR="00090832" w:rsidRPr="00882E43" w:rsidRDefault="00090832" w:rsidP="006105E7">
      <w:pPr>
        <w:pStyle w:val="a0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6105E7">
        <w:rPr>
          <w:rFonts w:ascii="Arial" w:eastAsia="Times New Roman" w:hAnsi="Arial" w:cs="Arial"/>
          <w:color w:val="000000" w:themeColor="text1"/>
        </w:rPr>
        <w:t>Привязка приема платежей ко всем электронным системам приема платежей, функционирующих в городе Каракол</w:t>
      </w:r>
      <w:r w:rsidR="007760CE">
        <w:rPr>
          <w:rFonts w:ascii="Arial" w:eastAsia="Times New Roman" w:hAnsi="Arial" w:cs="Arial"/>
          <w:color w:val="000000" w:themeColor="text1"/>
        </w:rPr>
        <w:t xml:space="preserve"> и Балыкчы</w:t>
      </w:r>
      <w:r w:rsidRPr="006105E7">
        <w:rPr>
          <w:rFonts w:ascii="Arial" w:eastAsia="Times New Roman" w:hAnsi="Arial" w:cs="Arial"/>
          <w:color w:val="000000" w:themeColor="text1"/>
        </w:rPr>
        <w:t>, с привязкой к расчетным счетам предприяти</w:t>
      </w:r>
      <w:r w:rsidR="007760CE">
        <w:rPr>
          <w:rFonts w:ascii="Arial" w:eastAsia="Times New Roman" w:hAnsi="Arial" w:cs="Arial"/>
          <w:color w:val="000000" w:themeColor="text1"/>
        </w:rPr>
        <w:t>й</w:t>
      </w:r>
      <w:r w:rsidRPr="006105E7">
        <w:rPr>
          <w:rFonts w:ascii="Arial" w:eastAsia="Times New Roman" w:hAnsi="Arial" w:cs="Arial"/>
          <w:color w:val="000000" w:themeColor="text1"/>
        </w:rPr>
        <w:t xml:space="preserve"> и к биллинговой системе 1С</w:t>
      </w:r>
      <w:r w:rsidR="00B02CED" w:rsidRPr="00882E43">
        <w:rPr>
          <w:rFonts w:ascii="Arial" w:eastAsia="Times New Roman" w:hAnsi="Arial" w:cs="Arial"/>
          <w:color w:val="000000" w:themeColor="text1"/>
        </w:rPr>
        <w:t>.</w:t>
      </w:r>
    </w:p>
    <w:p w14:paraId="5E548997" w14:textId="3134B5FD" w:rsidR="00090832" w:rsidRPr="00882E43" w:rsidRDefault="00090832" w:rsidP="006105E7">
      <w:pPr>
        <w:pStyle w:val="a0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Разработать функционал по привязке новых установленных водомеров в общую биллинговую систему</w:t>
      </w:r>
      <w:r w:rsidR="00B02CED" w:rsidRPr="00882E43">
        <w:rPr>
          <w:rFonts w:ascii="Arial" w:eastAsia="Times New Roman" w:hAnsi="Arial" w:cs="Arial"/>
          <w:color w:val="000000" w:themeColor="text1"/>
        </w:rPr>
        <w:t>.</w:t>
      </w:r>
    </w:p>
    <w:p w14:paraId="6C2F612F" w14:textId="77777777" w:rsidR="00090832" w:rsidRPr="00882E43" w:rsidRDefault="00090832" w:rsidP="00882E43">
      <w:pPr>
        <w:pStyle w:val="a0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Привязка 1С и программы ГИС.</w:t>
      </w:r>
    </w:p>
    <w:p w14:paraId="70B04786" w14:textId="589B32F2" w:rsidR="00090832" w:rsidRPr="00882E43" w:rsidRDefault="00090832" w:rsidP="00882E43">
      <w:pPr>
        <w:pStyle w:val="a0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 xml:space="preserve">Сопровождение и обеспечение работоспособности 1С системы </w:t>
      </w:r>
      <w:r w:rsidR="00023B2C" w:rsidRPr="00791C08">
        <w:rPr>
          <w:rFonts w:ascii="Arial" w:eastAsia="Times New Roman" w:hAnsi="Arial" w:cs="Arial"/>
          <w:lang w:eastAsia="ru-RU"/>
        </w:rPr>
        <w:t>Водоканал</w:t>
      </w:r>
      <w:r w:rsidR="007760CE">
        <w:rPr>
          <w:rFonts w:ascii="Arial" w:eastAsia="Times New Roman" w:hAnsi="Arial" w:cs="Arial"/>
          <w:lang w:eastAsia="ru-RU"/>
        </w:rPr>
        <w:t>ов</w:t>
      </w:r>
      <w:r w:rsidR="00023B2C" w:rsidRPr="00791C08">
        <w:rPr>
          <w:rFonts w:ascii="Arial" w:eastAsia="Times New Roman" w:hAnsi="Arial" w:cs="Arial"/>
          <w:lang w:eastAsia="ru-RU"/>
        </w:rPr>
        <w:t xml:space="preserve"> г</w:t>
      </w:r>
      <w:r w:rsidR="007760CE">
        <w:rPr>
          <w:rFonts w:ascii="Arial" w:eastAsia="Times New Roman" w:hAnsi="Arial" w:cs="Arial"/>
          <w:lang w:eastAsia="ru-RU"/>
        </w:rPr>
        <w:t>г</w:t>
      </w:r>
      <w:r w:rsidR="00023B2C" w:rsidRPr="00791C08">
        <w:rPr>
          <w:rFonts w:ascii="Arial" w:eastAsia="Times New Roman" w:hAnsi="Arial" w:cs="Arial"/>
          <w:lang w:eastAsia="ru-RU"/>
        </w:rPr>
        <w:t xml:space="preserve">. </w:t>
      </w:r>
      <w:r w:rsidRPr="00882E43">
        <w:rPr>
          <w:rFonts w:ascii="Arial" w:eastAsia="Times New Roman" w:hAnsi="Arial" w:cs="Arial"/>
          <w:color w:val="000000" w:themeColor="text1"/>
        </w:rPr>
        <w:t>Каракол</w:t>
      </w:r>
      <w:r w:rsidR="007760CE">
        <w:rPr>
          <w:rFonts w:ascii="Arial" w:eastAsia="Times New Roman" w:hAnsi="Arial" w:cs="Arial"/>
          <w:color w:val="000000" w:themeColor="text1"/>
        </w:rPr>
        <w:t xml:space="preserve"> и Балыкчы.</w:t>
      </w:r>
    </w:p>
    <w:p w14:paraId="14BBE666" w14:textId="54FE40DC" w:rsidR="00C246CC" w:rsidRPr="00791C08" w:rsidRDefault="00F62077" w:rsidP="00882E43">
      <w:pPr>
        <w:pStyle w:val="a0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791C08">
        <w:rPr>
          <w:rFonts w:ascii="Arial" w:eastAsia="Times New Roman" w:hAnsi="Arial" w:cs="Arial"/>
          <w:color w:val="000000" w:themeColor="text1"/>
        </w:rPr>
        <w:lastRenderedPageBreak/>
        <w:t>Сопровождение переноса остатков в 1С</w:t>
      </w:r>
      <w:r w:rsidR="00B02CED" w:rsidRPr="00882E43">
        <w:rPr>
          <w:rFonts w:ascii="Arial" w:eastAsia="Times New Roman" w:hAnsi="Arial" w:cs="Arial"/>
          <w:color w:val="000000" w:themeColor="text1"/>
        </w:rPr>
        <w:t>.</w:t>
      </w:r>
    </w:p>
    <w:p w14:paraId="35E423EF" w14:textId="41312096" w:rsidR="00E52627" w:rsidRPr="00882E43" w:rsidRDefault="00E52627" w:rsidP="00882E43">
      <w:pPr>
        <w:pStyle w:val="a0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Разработать и внедрить в 1С функционал для сбора, учета и отражения данных по водному балансу предприятия, с интеграцией бухгалтерских и технологических показателей. В рамках этого: обеспечить возможность ввода данных об объемах воды на всех ключевых этапах технологического процесса — от забора до поставки конечным потребителям;</w:t>
      </w:r>
      <w:r w:rsidR="00C246CC" w:rsidRPr="00882E43">
        <w:rPr>
          <w:rFonts w:ascii="Arial" w:eastAsia="Times New Roman" w:hAnsi="Arial" w:cs="Arial"/>
          <w:color w:val="000000" w:themeColor="text1"/>
        </w:rPr>
        <w:t xml:space="preserve"> </w:t>
      </w:r>
      <w:r w:rsidRPr="00882E43">
        <w:rPr>
          <w:rFonts w:ascii="Arial" w:eastAsia="Times New Roman" w:hAnsi="Arial" w:cs="Arial"/>
          <w:color w:val="000000" w:themeColor="text1"/>
        </w:rPr>
        <w:t>реализовать связь этих данных с бухгалтерскими счетами доходов и расходов;</w:t>
      </w:r>
      <w:r w:rsidR="00C246CC" w:rsidRPr="00882E43">
        <w:rPr>
          <w:rFonts w:ascii="Arial" w:eastAsia="Times New Roman" w:hAnsi="Arial" w:cs="Arial"/>
          <w:color w:val="000000" w:themeColor="text1"/>
        </w:rPr>
        <w:t xml:space="preserve"> </w:t>
      </w:r>
      <w:r w:rsidRPr="00882E43">
        <w:rPr>
          <w:rFonts w:ascii="Arial" w:eastAsia="Times New Roman" w:hAnsi="Arial" w:cs="Arial"/>
          <w:color w:val="000000" w:themeColor="text1"/>
        </w:rPr>
        <w:t>обеспечить формирование отчетности по водному балансу с привязкой к соответствующим счетам</w:t>
      </w:r>
      <w:r w:rsidR="00C246CC" w:rsidRPr="00882E43">
        <w:rPr>
          <w:rFonts w:ascii="Arial" w:eastAsia="Times New Roman" w:hAnsi="Arial" w:cs="Arial"/>
          <w:color w:val="000000" w:themeColor="text1"/>
        </w:rPr>
        <w:t>. П</w:t>
      </w:r>
      <w:r w:rsidRPr="00882E43">
        <w:rPr>
          <w:rFonts w:ascii="Arial" w:eastAsia="Times New Roman" w:hAnsi="Arial" w:cs="Arial"/>
          <w:color w:val="000000" w:themeColor="text1"/>
        </w:rPr>
        <w:t>одготовить описание:</w:t>
      </w:r>
      <w:r w:rsidR="00C246CC" w:rsidRPr="00882E43">
        <w:rPr>
          <w:rFonts w:ascii="Arial" w:eastAsia="Times New Roman" w:hAnsi="Arial" w:cs="Arial"/>
          <w:color w:val="000000" w:themeColor="text1"/>
        </w:rPr>
        <w:t xml:space="preserve"> </w:t>
      </w:r>
      <w:r w:rsidRPr="00882E43">
        <w:rPr>
          <w:rFonts w:ascii="Arial" w:eastAsia="Times New Roman" w:hAnsi="Arial" w:cs="Arial"/>
          <w:color w:val="000000" w:themeColor="text1"/>
        </w:rPr>
        <w:t>какие счета должны использоваться,</w:t>
      </w:r>
      <w:r w:rsidR="00C246CC" w:rsidRPr="00882E43">
        <w:rPr>
          <w:rFonts w:ascii="Arial" w:eastAsia="Times New Roman" w:hAnsi="Arial" w:cs="Arial"/>
          <w:color w:val="000000" w:themeColor="text1"/>
        </w:rPr>
        <w:t xml:space="preserve"> </w:t>
      </w:r>
      <w:r w:rsidRPr="00882E43">
        <w:rPr>
          <w:rFonts w:ascii="Arial" w:eastAsia="Times New Roman" w:hAnsi="Arial" w:cs="Arial"/>
          <w:color w:val="000000" w:themeColor="text1"/>
        </w:rPr>
        <w:t>в каких отчетах они отражаются,</w:t>
      </w:r>
      <w:r w:rsidR="00C246CC" w:rsidRPr="00882E43">
        <w:rPr>
          <w:rFonts w:ascii="Arial" w:eastAsia="Times New Roman" w:hAnsi="Arial" w:cs="Arial"/>
          <w:color w:val="000000" w:themeColor="text1"/>
        </w:rPr>
        <w:t xml:space="preserve"> </w:t>
      </w:r>
      <w:r w:rsidRPr="00882E43">
        <w:rPr>
          <w:rFonts w:ascii="Arial" w:eastAsia="Times New Roman" w:hAnsi="Arial" w:cs="Arial"/>
          <w:color w:val="000000" w:themeColor="text1"/>
        </w:rPr>
        <w:t>какие изменения необходимо внести в конфигурацию 1С в случае добавления новых счетов или объектов учета.</w:t>
      </w:r>
    </w:p>
    <w:p w14:paraId="35B4DED5" w14:textId="77777777" w:rsidR="00090832" w:rsidRPr="00791C08" w:rsidRDefault="00090832" w:rsidP="00882E43">
      <w:pPr>
        <w:pStyle w:val="a0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И иные задачи 1С по мере возникновения, необходимые для деятельности предприятия.</w:t>
      </w:r>
    </w:p>
    <w:p w14:paraId="0D73B9BD" w14:textId="77777777" w:rsidR="00FB1F1C" w:rsidRPr="00882E43" w:rsidRDefault="00FB1F1C" w:rsidP="00882E43">
      <w:pPr>
        <w:pStyle w:val="a0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25E4A368" w14:textId="5D96454E" w:rsidR="00D33BE9" w:rsidRPr="00882E43" w:rsidRDefault="00D33BE9" w:rsidP="00882E43">
      <w:pPr>
        <w:pStyle w:val="a0"/>
        <w:keepNext/>
        <w:numPr>
          <w:ilvl w:val="0"/>
          <w:numId w:val="20"/>
        </w:numPr>
        <w:spacing w:after="0" w:line="240" w:lineRule="auto"/>
        <w:outlineLvl w:val="1"/>
        <w:rPr>
          <w:rFonts w:ascii="Arial" w:eastAsia="Calibri" w:hAnsi="Arial" w:cs="Arial"/>
          <w:b/>
          <w:color w:val="000000" w:themeColor="text1"/>
        </w:rPr>
      </w:pPr>
      <w:r w:rsidRPr="00882E43">
        <w:rPr>
          <w:rFonts w:ascii="Arial" w:eastAsia="Calibri" w:hAnsi="Arial" w:cs="Arial"/>
          <w:b/>
          <w:color w:val="000000" w:themeColor="text1"/>
        </w:rPr>
        <w:t xml:space="preserve">Продолжительность задания и условия найма </w:t>
      </w:r>
    </w:p>
    <w:p w14:paraId="4F5D9DEE" w14:textId="77777777" w:rsidR="00D33BE9" w:rsidRPr="00882E43" w:rsidRDefault="00D33BE9" w:rsidP="00882E43">
      <w:pPr>
        <w:spacing w:after="0" w:line="240" w:lineRule="auto"/>
        <w:contextualSpacing/>
        <w:rPr>
          <w:rFonts w:ascii="Arial" w:eastAsia="Calibri" w:hAnsi="Arial" w:cs="Arial"/>
          <w:b/>
          <w:color w:val="000000" w:themeColor="text1"/>
        </w:rPr>
      </w:pPr>
    </w:p>
    <w:p w14:paraId="5580826F" w14:textId="0AE4134B" w:rsidR="00D33BE9" w:rsidRPr="00882E43" w:rsidRDefault="00D33BE9" w:rsidP="00882E43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 w:themeColor="text1"/>
        </w:rPr>
      </w:pPr>
      <w:r w:rsidRPr="00882E43">
        <w:rPr>
          <w:rFonts w:ascii="Arial" w:eastAsia="Calibri" w:hAnsi="Arial" w:cs="Arial"/>
          <w:bCs/>
          <w:color w:val="000000" w:themeColor="text1"/>
        </w:rPr>
        <w:t xml:space="preserve">Ожидаемая продолжительность работы охватывает период </w:t>
      </w:r>
      <w:r w:rsidR="00194B0F" w:rsidRPr="00791C08">
        <w:rPr>
          <w:rFonts w:ascii="Arial" w:eastAsia="Calibri" w:hAnsi="Arial" w:cs="Arial"/>
          <w:bCs/>
          <w:color w:val="000000" w:themeColor="text1"/>
        </w:rPr>
        <w:t xml:space="preserve">12 месяцев </w:t>
      </w:r>
      <w:r w:rsidRPr="00882E43">
        <w:rPr>
          <w:rFonts w:ascii="Arial" w:eastAsia="Calibri" w:hAnsi="Arial" w:cs="Arial"/>
          <w:bCs/>
          <w:color w:val="000000" w:themeColor="text1"/>
        </w:rPr>
        <w:t xml:space="preserve">с </w:t>
      </w:r>
      <w:r w:rsidR="00194B0F" w:rsidRPr="00791C08">
        <w:rPr>
          <w:rFonts w:ascii="Arial" w:eastAsia="Calibri" w:hAnsi="Arial" w:cs="Arial"/>
          <w:bCs/>
          <w:color w:val="000000" w:themeColor="text1"/>
        </w:rPr>
        <w:t xml:space="preserve">июня </w:t>
      </w:r>
      <w:r w:rsidRPr="00882E43">
        <w:rPr>
          <w:rFonts w:ascii="Arial" w:eastAsia="Calibri" w:hAnsi="Arial" w:cs="Arial"/>
          <w:bCs/>
          <w:color w:val="000000" w:themeColor="text1"/>
        </w:rPr>
        <w:t xml:space="preserve">2025 </w:t>
      </w:r>
      <w:r w:rsidR="00194B0F" w:rsidRPr="00791C08">
        <w:rPr>
          <w:rFonts w:ascii="Arial" w:eastAsia="Calibri" w:hAnsi="Arial" w:cs="Arial"/>
          <w:bCs/>
          <w:color w:val="000000" w:themeColor="text1"/>
        </w:rPr>
        <w:t>по июнь</w:t>
      </w:r>
      <w:r w:rsidRPr="00882E43">
        <w:rPr>
          <w:rFonts w:ascii="Arial" w:eastAsia="Calibri" w:hAnsi="Arial" w:cs="Arial"/>
          <w:bCs/>
          <w:color w:val="000000" w:themeColor="text1"/>
        </w:rPr>
        <w:t xml:space="preserve"> 2026 гг., при этом, общ</w:t>
      </w:r>
      <w:r w:rsidR="00C246CC" w:rsidRPr="00791C08">
        <w:rPr>
          <w:rFonts w:ascii="Arial" w:eastAsia="Calibri" w:hAnsi="Arial" w:cs="Arial"/>
          <w:bCs/>
          <w:color w:val="000000" w:themeColor="text1"/>
        </w:rPr>
        <w:t>ее</w:t>
      </w:r>
      <w:r w:rsidRPr="00882E43">
        <w:rPr>
          <w:rFonts w:ascii="Arial" w:eastAsia="Calibri" w:hAnsi="Arial" w:cs="Arial"/>
          <w:bCs/>
          <w:color w:val="000000" w:themeColor="text1"/>
        </w:rPr>
        <w:t xml:space="preserve"> </w:t>
      </w:r>
      <w:r w:rsidR="00194B0F" w:rsidRPr="00791C08">
        <w:rPr>
          <w:rFonts w:ascii="Arial" w:eastAsia="Calibri" w:hAnsi="Arial" w:cs="Arial"/>
          <w:bCs/>
          <w:color w:val="000000" w:themeColor="text1"/>
        </w:rPr>
        <w:t xml:space="preserve">количество </w:t>
      </w:r>
      <w:r w:rsidR="006E79ED" w:rsidRPr="00791C08">
        <w:rPr>
          <w:rFonts w:ascii="Arial" w:eastAsia="Calibri" w:hAnsi="Arial" w:cs="Arial"/>
          <w:bCs/>
          <w:color w:val="000000" w:themeColor="text1"/>
        </w:rPr>
        <w:t>занятости</w:t>
      </w:r>
      <w:r w:rsidRPr="00882E43">
        <w:rPr>
          <w:rFonts w:ascii="Arial" w:eastAsia="Calibri" w:hAnsi="Arial" w:cs="Arial"/>
          <w:bCs/>
          <w:color w:val="000000" w:themeColor="text1"/>
        </w:rPr>
        <w:t xml:space="preserve"> составляет не более </w:t>
      </w:r>
      <w:r w:rsidRPr="00882E43">
        <w:rPr>
          <w:rFonts w:ascii="Arial" w:eastAsia="Calibri" w:hAnsi="Arial" w:cs="Arial"/>
          <w:b/>
          <w:color w:val="000000" w:themeColor="text1"/>
        </w:rPr>
        <w:t>160 чел</w:t>
      </w:r>
      <w:r w:rsidR="006E79ED" w:rsidRPr="00791C08">
        <w:rPr>
          <w:rFonts w:ascii="Arial" w:eastAsia="Calibri" w:hAnsi="Arial" w:cs="Arial"/>
          <w:b/>
          <w:color w:val="000000" w:themeColor="text1"/>
        </w:rPr>
        <w:t>овеко-</w:t>
      </w:r>
      <w:r w:rsidRPr="00882E43">
        <w:rPr>
          <w:rFonts w:ascii="Arial" w:eastAsia="Calibri" w:hAnsi="Arial" w:cs="Arial"/>
          <w:b/>
          <w:color w:val="000000" w:themeColor="text1"/>
        </w:rPr>
        <w:t>дней.</w:t>
      </w:r>
      <w:r w:rsidRPr="00882E43">
        <w:rPr>
          <w:rFonts w:ascii="Arial" w:eastAsia="Calibri" w:hAnsi="Arial" w:cs="Arial"/>
          <w:bCs/>
          <w:color w:val="000000" w:themeColor="text1"/>
        </w:rPr>
        <w:t xml:space="preserve"> </w:t>
      </w:r>
    </w:p>
    <w:p w14:paraId="6399353A" w14:textId="6AC4CBE2" w:rsidR="007623C1" w:rsidRPr="00882E43" w:rsidRDefault="00D33BE9" w:rsidP="00882E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82E43">
        <w:rPr>
          <w:rFonts w:ascii="Arial" w:eastAsia="Calibri" w:hAnsi="Arial" w:cs="Arial"/>
          <w:bCs/>
          <w:color w:val="000000" w:themeColor="text1"/>
        </w:rPr>
        <w:t>Консультант</w:t>
      </w:r>
      <w:r w:rsidRPr="00882E43">
        <w:rPr>
          <w:rFonts w:ascii="Arial" w:eastAsia="Times New Roman" w:hAnsi="Arial" w:cs="Arial"/>
          <w:color w:val="000000" w:themeColor="text1"/>
        </w:rPr>
        <w:t xml:space="preserve"> подотчетен Директору ОУП</w:t>
      </w:r>
      <w:r w:rsidR="006E79ED" w:rsidRPr="00791C08">
        <w:rPr>
          <w:rFonts w:ascii="Arial" w:eastAsia="Times New Roman" w:hAnsi="Arial" w:cs="Arial"/>
          <w:color w:val="000000" w:themeColor="text1"/>
        </w:rPr>
        <w:t xml:space="preserve"> и Директору Балыкчи Водоканал и Директору Каракол Водоканал</w:t>
      </w:r>
      <w:r w:rsidRPr="00882E43">
        <w:rPr>
          <w:rFonts w:ascii="Arial" w:eastAsia="Times New Roman" w:hAnsi="Arial" w:cs="Arial"/>
          <w:color w:val="000000" w:themeColor="text1"/>
        </w:rPr>
        <w:t>.</w:t>
      </w:r>
      <w:r w:rsidR="007623C1" w:rsidRPr="00882E43">
        <w:rPr>
          <w:rFonts w:ascii="Arial" w:eastAsia="Times New Roman" w:hAnsi="Arial" w:cs="Arial"/>
          <w:color w:val="000000" w:themeColor="text1"/>
        </w:rPr>
        <w:t xml:space="preserve"> </w:t>
      </w:r>
      <w:r w:rsidR="007623C1" w:rsidRPr="00882E43">
        <w:rPr>
          <w:rFonts w:ascii="Arial" w:eastAsia="Times New Roman" w:hAnsi="Arial" w:cs="Arial"/>
          <w:color w:val="000000" w:themeColor="text1"/>
          <w:lang w:eastAsia="ru-RU"/>
        </w:rPr>
        <w:t xml:space="preserve">Консультант </w:t>
      </w:r>
      <w:r w:rsidR="00D2060D"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будет взаимодействовать </w:t>
      </w:r>
      <w:r w:rsidR="00253464" w:rsidRPr="00791C08">
        <w:rPr>
          <w:rFonts w:ascii="Arial" w:eastAsia="Times New Roman" w:hAnsi="Arial" w:cs="Arial"/>
          <w:color w:val="000000" w:themeColor="text1"/>
          <w:lang w:eastAsia="ru-RU"/>
        </w:rPr>
        <w:t>с главным</w:t>
      </w:r>
      <w:r w:rsidR="00C246CC" w:rsidRPr="00791C08">
        <w:rPr>
          <w:rFonts w:ascii="Arial" w:eastAsia="Times New Roman" w:hAnsi="Arial" w:cs="Arial"/>
          <w:color w:val="000000" w:themeColor="text1"/>
          <w:lang w:eastAsia="ru-RU"/>
        </w:rPr>
        <w:t>и</w:t>
      </w:r>
      <w:r w:rsidR="00253464"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бухгалтер</w:t>
      </w:r>
      <w:r w:rsidR="00C246CC" w:rsidRPr="00791C08">
        <w:rPr>
          <w:rFonts w:ascii="Arial" w:eastAsia="Times New Roman" w:hAnsi="Arial" w:cs="Arial"/>
          <w:color w:val="000000" w:themeColor="text1"/>
          <w:lang w:eastAsia="ru-RU"/>
        </w:rPr>
        <w:t>а</w:t>
      </w:r>
      <w:r w:rsidR="00253464" w:rsidRPr="00791C08">
        <w:rPr>
          <w:rFonts w:ascii="Arial" w:eastAsia="Times New Roman" w:hAnsi="Arial" w:cs="Arial"/>
          <w:color w:val="000000" w:themeColor="text1"/>
          <w:lang w:eastAsia="ru-RU"/>
        </w:rPr>
        <w:t>м</w:t>
      </w:r>
      <w:r w:rsidR="00C246CC" w:rsidRPr="00791C08">
        <w:rPr>
          <w:rFonts w:ascii="Arial" w:eastAsia="Times New Roman" w:hAnsi="Arial" w:cs="Arial"/>
          <w:color w:val="000000" w:themeColor="text1"/>
          <w:lang w:eastAsia="ru-RU"/>
        </w:rPr>
        <w:t>и</w:t>
      </w:r>
      <w:r w:rsidR="00253464"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Водоканал</w:t>
      </w:r>
      <w:r w:rsidR="00C246CC" w:rsidRPr="00791C08">
        <w:rPr>
          <w:rFonts w:ascii="Arial" w:eastAsia="Times New Roman" w:hAnsi="Arial" w:cs="Arial"/>
          <w:color w:val="000000" w:themeColor="text1"/>
          <w:lang w:eastAsia="ru-RU"/>
        </w:rPr>
        <w:t>ов</w:t>
      </w:r>
      <w:r w:rsidR="00253464" w:rsidRPr="00791C08">
        <w:rPr>
          <w:rFonts w:ascii="Arial" w:eastAsia="Times New Roman" w:hAnsi="Arial" w:cs="Arial"/>
          <w:color w:val="000000" w:themeColor="text1"/>
          <w:lang w:eastAsia="ru-RU"/>
        </w:rPr>
        <w:t>, консультантом (бухгалтер/специалист по финансовому менеджменту)</w:t>
      </w:r>
      <w:r w:rsidR="003079BB"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и вносить соответствующие изменения в 1С для приведения в соответствие учета требованиям законодательства </w:t>
      </w:r>
      <w:r w:rsidR="0057091C" w:rsidRPr="00791C08">
        <w:rPr>
          <w:rFonts w:ascii="Arial" w:eastAsia="Times New Roman" w:hAnsi="Arial" w:cs="Arial"/>
          <w:color w:val="000000" w:themeColor="text1"/>
          <w:lang w:eastAsia="ru-RU"/>
        </w:rPr>
        <w:t>и потребностям предприятий. Консультант</w:t>
      </w:r>
      <w:r w:rsidR="00253464"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7623C1" w:rsidRPr="00882E43">
        <w:rPr>
          <w:rFonts w:ascii="Arial" w:eastAsia="Times New Roman" w:hAnsi="Arial" w:cs="Arial"/>
          <w:color w:val="000000" w:themeColor="text1"/>
          <w:lang w:eastAsia="ru-RU"/>
        </w:rPr>
        <w:t>обязан ежемесячно предоставлять отчеты</w:t>
      </w:r>
      <w:r w:rsidR="005C2BE9" w:rsidRPr="00791C08">
        <w:rPr>
          <w:rFonts w:ascii="Arial" w:eastAsia="Times New Roman" w:hAnsi="Arial" w:cs="Arial"/>
          <w:color w:val="000000" w:themeColor="text1"/>
          <w:lang w:eastAsia="ru-RU"/>
        </w:rPr>
        <w:t xml:space="preserve"> о запрошенной и выполненной работе</w:t>
      </w:r>
      <w:r w:rsidR="007623C1" w:rsidRPr="00882E43">
        <w:rPr>
          <w:rFonts w:ascii="Arial" w:eastAsia="Times New Roman" w:hAnsi="Arial" w:cs="Arial"/>
          <w:color w:val="000000" w:themeColor="text1"/>
          <w:lang w:eastAsia="ru-RU"/>
        </w:rPr>
        <w:t>, акты выполненных работ и т.д.</w:t>
      </w:r>
      <w:r w:rsidR="007760CE">
        <w:rPr>
          <w:rFonts w:ascii="Arial" w:eastAsia="Times New Roman" w:hAnsi="Arial" w:cs="Arial"/>
          <w:color w:val="000000" w:themeColor="text1"/>
          <w:lang w:eastAsia="ru-RU"/>
        </w:rPr>
        <w:t xml:space="preserve"> в ОУП.</w:t>
      </w:r>
      <w:r w:rsidR="007623C1" w:rsidRPr="00882E43">
        <w:rPr>
          <w:rFonts w:ascii="Arial" w:eastAsia="Times New Roman" w:hAnsi="Arial" w:cs="Arial"/>
          <w:color w:val="000000" w:themeColor="text1"/>
          <w:lang w:eastAsia="ru-RU"/>
        </w:rPr>
        <w:t xml:space="preserve"> Консультанту будет предоставлено только рабочее место в офисах Водоканалов г. Балыкчы и г. Каракол. Предоставление Офисного оборудования и принадлежностей не предусмотрено. </w:t>
      </w:r>
    </w:p>
    <w:p w14:paraId="59E2C283" w14:textId="5BA197BF" w:rsidR="00A9422B" w:rsidRPr="00882E43" w:rsidRDefault="00A9422B" w:rsidP="00882E43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882E43">
        <w:rPr>
          <w:rFonts w:ascii="Arial" w:eastAsia="Calibri" w:hAnsi="Arial" w:cs="Arial"/>
          <w:bCs/>
          <w:color w:val="000000" w:themeColor="text1"/>
        </w:rPr>
        <w:t>Предполагаемое</w:t>
      </w:r>
      <w:r w:rsidRPr="00791C08">
        <w:rPr>
          <w:rFonts w:ascii="Arial" w:eastAsia="Times New Roman" w:hAnsi="Arial" w:cs="Arial"/>
          <w:lang w:eastAsia="ru-RU"/>
        </w:rPr>
        <w:t xml:space="preserve"> количество командировок в Водоканалы г. Каракол и г. Балыкчы – </w:t>
      </w:r>
      <w:r w:rsidR="0069397B" w:rsidRPr="00791C08">
        <w:rPr>
          <w:rFonts w:ascii="Arial" w:eastAsia="Times New Roman" w:hAnsi="Arial" w:cs="Arial"/>
          <w:lang w:eastAsia="ru-RU"/>
        </w:rPr>
        <w:t>4</w:t>
      </w:r>
      <w:r w:rsidRPr="00791C08">
        <w:rPr>
          <w:rFonts w:ascii="Arial" w:eastAsia="Times New Roman" w:hAnsi="Arial" w:cs="Arial"/>
          <w:lang w:eastAsia="ru-RU"/>
        </w:rPr>
        <w:t xml:space="preserve"> раз</w:t>
      </w:r>
      <w:r w:rsidR="0069397B" w:rsidRPr="00791C08">
        <w:rPr>
          <w:rFonts w:ascii="Arial" w:eastAsia="Times New Roman" w:hAnsi="Arial" w:cs="Arial"/>
          <w:lang w:eastAsia="ru-RU"/>
        </w:rPr>
        <w:t>а (</w:t>
      </w:r>
      <w:r w:rsidR="00AA7A1D" w:rsidRPr="00791C08">
        <w:rPr>
          <w:rFonts w:ascii="Arial" w:eastAsia="Times New Roman" w:hAnsi="Arial" w:cs="Arial"/>
          <w:lang w:eastAsia="ru-RU"/>
        </w:rPr>
        <w:t xml:space="preserve">до </w:t>
      </w:r>
      <w:r w:rsidR="00D2060D" w:rsidRPr="00791C08">
        <w:rPr>
          <w:rFonts w:ascii="Arial" w:eastAsia="Times New Roman" w:hAnsi="Arial" w:cs="Arial"/>
          <w:lang w:eastAsia="ru-RU"/>
        </w:rPr>
        <w:t>12 чел-дней</w:t>
      </w:r>
      <w:r w:rsidR="0069397B" w:rsidRPr="00791C08">
        <w:rPr>
          <w:rFonts w:ascii="Arial" w:eastAsia="Times New Roman" w:hAnsi="Arial" w:cs="Arial"/>
          <w:lang w:eastAsia="ru-RU"/>
        </w:rPr>
        <w:t>)</w:t>
      </w:r>
      <w:r w:rsidRPr="00791C08">
        <w:rPr>
          <w:rFonts w:ascii="Arial" w:eastAsia="Times New Roman" w:hAnsi="Arial" w:cs="Arial"/>
          <w:lang w:eastAsia="ru-RU"/>
        </w:rPr>
        <w:t>. Предположительное начало работ – 1 ию</w:t>
      </w:r>
      <w:r w:rsidR="0048458B">
        <w:rPr>
          <w:rFonts w:ascii="Arial" w:eastAsia="Times New Roman" w:hAnsi="Arial" w:cs="Arial"/>
          <w:lang w:eastAsia="ru-RU"/>
        </w:rPr>
        <w:t>л</w:t>
      </w:r>
      <w:r w:rsidRPr="00791C08">
        <w:rPr>
          <w:rFonts w:ascii="Arial" w:eastAsia="Times New Roman" w:hAnsi="Arial" w:cs="Arial"/>
          <w:lang w:eastAsia="ru-RU"/>
        </w:rPr>
        <w:t>я 2025.</w:t>
      </w:r>
    </w:p>
    <w:p w14:paraId="5B416B5F" w14:textId="77777777" w:rsidR="00D33BE9" w:rsidRPr="00882E43" w:rsidRDefault="00D33BE9" w:rsidP="00882E4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6514291B" w14:textId="6A812911" w:rsidR="00B218E8" w:rsidRPr="00882E43" w:rsidRDefault="00035F66" w:rsidP="00882E43">
      <w:pPr>
        <w:pStyle w:val="a0"/>
        <w:keepNext/>
        <w:numPr>
          <w:ilvl w:val="0"/>
          <w:numId w:val="20"/>
        </w:numPr>
        <w:spacing w:after="0" w:line="240" w:lineRule="auto"/>
        <w:outlineLvl w:val="1"/>
        <w:rPr>
          <w:rFonts w:ascii="Arial" w:eastAsia="Calibri" w:hAnsi="Arial" w:cs="Arial"/>
          <w:b/>
          <w:color w:val="000000" w:themeColor="text1"/>
        </w:rPr>
      </w:pPr>
      <w:r w:rsidRPr="00882E43">
        <w:rPr>
          <w:rFonts w:ascii="Arial" w:eastAsia="Calibri" w:hAnsi="Arial" w:cs="Arial"/>
          <w:b/>
          <w:color w:val="000000" w:themeColor="text1"/>
        </w:rPr>
        <w:t>Минимальные квалификационные требования</w:t>
      </w:r>
    </w:p>
    <w:p w14:paraId="17584C54" w14:textId="77777777" w:rsidR="00035F66" w:rsidRPr="00882E43" w:rsidRDefault="00035F66" w:rsidP="00882E43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</w:rPr>
      </w:pPr>
    </w:p>
    <w:p w14:paraId="02977025" w14:textId="7E372766" w:rsidR="00447341" w:rsidRPr="00882E43" w:rsidRDefault="00447341" w:rsidP="00882E43">
      <w:pPr>
        <w:pStyle w:val="a0"/>
        <w:numPr>
          <w:ilvl w:val="0"/>
          <w:numId w:val="40"/>
        </w:numPr>
        <w:spacing w:after="0" w:line="240" w:lineRule="auto"/>
        <w:jc w:val="both"/>
        <w:rPr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Степень бакалавра/инженера в области информационных технологий (ИТ) или в смежных</w:t>
      </w:r>
      <w:r w:rsidR="00673917" w:rsidRPr="00882E43">
        <w:rPr>
          <w:rFonts w:ascii="Arial" w:eastAsia="Times New Roman" w:hAnsi="Arial" w:cs="Arial"/>
          <w:color w:val="000000" w:themeColor="text1"/>
        </w:rPr>
        <w:t xml:space="preserve"> </w:t>
      </w:r>
      <w:r w:rsidRPr="00882E43">
        <w:rPr>
          <w:rFonts w:ascii="Arial" w:eastAsia="Times New Roman" w:hAnsi="Arial" w:cs="Arial"/>
          <w:color w:val="000000" w:themeColor="text1"/>
        </w:rPr>
        <w:t>областях и/или профессиональная квалификация в области ИТ</w:t>
      </w:r>
      <w:r w:rsidR="00B02CED" w:rsidRPr="00882E43">
        <w:rPr>
          <w:rFonts w:ascii="Arial" w:eastAsia="Times New Roman" w:hAnsi="Arial" w:cs="Arial"/>
          <w:color w:val="000000" w:themeColor="text1"/>
        </w:rPr>
        <w:t>.</w:t>
      </w:r>
    </w:p>
    <w:p w14:paraId="06B5EB66" w14:textId="24EF7A2E" w:rsidR="00447341" w:rsidRPr="00882E43" w:rsidRDefault="00447341" w:rsidP="00882E43">
      <w:pPr>
        <w:pStyle w:val="a0"/>
        <w:numPr>
          <w:ilvl w:val="0"/>
          <w:numId w:val="40"/>
        </w:numPr>
        <w:spacing w:after="0" w:line="240" w:lineRule="auto"/>
        <w:jc w:val="both"/>
        <w:rPr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Не менее 5-ти лет опыта разработки/адаптации программного обеспечения 1С, отличные профессиональные знания: 1С, СУБД, ГИС, ОС Windows и TCP/IP и т.д.</w:t>
      </w:r>
      <w:r w:rsidR="00B02CED" w:rsidRPr="00882E43">
        <w:rPr>
          <w:rFonts w:ascii="Arial" w:eastAsia="Times New Roman" w:hAnsi="Arial" w:cs="Arial"/>
          <w:color w:val="000000" w:themeColor="text1"/>
        </w:rPr>
        <w:t>.</w:t>
      </w:r>
    </w:p>
    <w:p w14:paraId="0C146521" w14:textId="77777777" w:rsidR="00447341" w:rsidRPr="00882E43" w:rsidRDefault="00447341" w:rsidP="00882E43">
      <w:pPr>
        <w:pStyle w:val="a0"/>
        <w:numPr>
          <w:ilvl w:val="0"/>
          <w:numId w:val="40"/>
        </w:numPr>
        <w:spacing w:after="0" w:line="240" w:lineRule="auto"/>
        <w:jc w:val="both"/>
        <w:rPr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Опыт работы в разработке 1С систем для водоканалов.</w:t>
      </w:r>
    </w:p>
    <w:p w14:paraId="05784886" w14:textId="77777777" w:rsidR="00447341" w:rsidRPr="00882E43" w:rsidRDefault="00447341" w:rsidP="00882E43">
      <w:pPr>
        <w:pStyle w:val="a0"/>
        <w:numPr>
          <w:ilvl w:val="0"/>
          <w:numId w:val="40"/>
        </w:numPr>
        <w:spacing w:after="0" w:line="240" w:lineRule="auto"/>
        <w:jc w:val="both"/>
        <w:rPr>
          <w:color w:val="000000" w:themeColor="text1"/>
        </w:rPr>
      </w:pPr>
      <w:r w:rsidRPr="00882E43">
        <w:rPr>
          <w:rFonts w:ascii="Arial" w:eastAsia="Times New Roman" w:hAnsi="Arial" w:cs="Arial"/>
          <w:color w:val="000000" w:themeColor="text1"/>
        </w:rPr>
        <w:t>Опыт</w:t>
      </w:r>
      <w:r w:rsidRPr="00882E43">
        <w:rPr>
          <w:rFonts w:ascii="Arial" w:hAnsi="Arial" w:cs="Arial"/>
          <w:color w:val="000000" w:themeColor="text1"/>
        </w:rPr>
        <w:t xml:space="preserve"> в проведении консультаций и тренингов по вопросам внедрения 1С.</w:t>
      </w:r>
    </w:p>
    <w:p w14:paraId="5717F41F" w14:textId="77777777" w:rsidR="00FF0061" w:rsidRPr="00882E43" w:rsidRDefault="00FF0061" w:rsidP="00B02CED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0" w:themeColor="text1"/>
          <w:lang w:eastAsia="ru-RU"/>
        </w:rPr>
      </w:pPr>
    </w:p>
    <w:p w14:paraId="69391102" w14:textId="77777777" w:rsidR="00DC36AC" w:rsidRPr="00882E43" w:rsidRDefault="00DC36AC" w:rsidP="00882E43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0" w:themeColor="text1"/>
          <w:lang w:eastAsia="ru-RU"/>
        </w:rPr>
      </w:pPr>
    </w:p>
    <w:p w14:paraId="4D4E768E" w14:textId="77777777" w:rsidR="00DC36AC" w:rsidRPr="00882E43" w:rsidRDefault="00DC36AC" w:rsidP="00652A65">
      <w:pPr>
        <w:spacing w:after="0" w:line="240" w:lineRule="auto"/>
        <w:ind w:left="426" w:hanging="426"/>
        <w:rPr>
          <w:rFonts w:ascii="Arial" w:eastAsia="Calibri" w:hAnsi="Arial" w:cs="Arial"/>
          <w:color w:val="000000" w:themeColor="text1"/>
          <w:lang w:eastAsia="ru-RU"/>
        </w:rPr>
      </w:pPr>
    </w:p>
    <w:sectPr w:rsidR="00DC36AC" w:rsidRPr="00882E43" w:rsidSect="00C53106">
      <w:footerReference w:type="even" r:id="rId11"/>
      <w:footerReference w:type="defaul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E6B7" w14:textId="77777777" w:rsidR="00734E6E" w:rsidRDefault="00734E6E" w:rsidP="00C53106">
      <w:pPr>
        <w:spacing w:after="0" w:line="240" w:lineRule="auto"/>
      </w:pPr>
      <w:r>
        <w:separator/>
      </w:r>
    </w:p>
  </w:endnote>
  <w:endnote w:type="continuationSeparator" w:id="0">
    <w:p w14:paraId="7C69B6A0" w14:textId="77777777" w:rsidR="00734E6E" w:rsidRDefault="00734E6E" w:rsidP="00C53106">
      <w:pPr>
        <w:spacing w:after="0" w:line="240" w:lineRule="auto"/>
      </w:pPr>
      <w:r>
        <w:continuationSeparator/>
      </w:r>
    </w:p>
  </w:endnote>
  <w:endnote w:type="continuationNotice" w:id="1">
    <w:p w14:paraId="75815F8A" w14:textId="77777777" w:rsidR="00734E6E" w:rsidRDefault="00734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7660" w14:textId="58389B55" w:rsidR="000452BF" w:rsidRDefault="000452BF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ABEA71" wp14:editId="1F1512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33375"/>
              <wp:effectExtent l="0" t="0" r="12065" b="0"/>
              <wp:wrapNone/>
              <wp:docPr id="471785872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034F8" w14:textId="38ACE22A" w:rsidR="000452BF" w:rsidRPr="000452BF" w:rsidRDefault="000452BF" w:rsidP="000452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7B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0452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BEA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margin-left:0;margin-top:0;width:428.05pt;height:26.2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" filled="f" stroked="f">
              <v:textbox style="mso-fit-shape-to-text:t" inset="0,0,0,15pt">
                <w:txbxContent>
                  <w:p w14:paraId="317034F8" w14:textId="38ACE22A" w:rsidR="000452BF" w:rsidRPr="000452BF" w:rsidRDefault="000452BF" w:rsidP="000452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7B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INTERNAL. This information is accessible to ADB Management and Staff. </w:t>
                    </w:r>
                    <w:r w:rsidRPr="000452B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3C7E" w14:textId="35A02B4D" w:rsidR="004C76AA" w:rsidRDefault="000452BF" w:rsidP="00C53106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CA9FBC4" wp14:editId="3F8168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33375"/>
              <wp:effectExtent l="0" t="0" r="12065" b="0"/>
              <wp:wrapNone/>
              <wp:docPr id="517118901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C569A" w14:textId="01334437" w:rsidR="000452BF" w:rsidRPr="000452BF" w:rsidRDefault="000452BF" w:rsidP="000452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7B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0452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9FB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. This information is accessible to ADB Management and Staff. It may be shared outside ADB with appropriate permission." style="position:absolute;left:0;text-align:left;margin-left:0;margin-top:0;width:428.05pt;height:26.2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" filled="f" stroked="f">
              <v:textbox style="mso-fit-shape-to-text:t" inset="0,0,0,15pt">
                <w:txbxContent>
                  <w:p w14:paraId="531C569A" w14:textId="01334437" w:rsidR="000452BF" w:rsidRPr="000452BF" w:rsidRDefault="000452BF" w:rsidP="000452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7B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INTERNAL. This information is accessible to ADB Management and Staff. </w:t>
                    </w:r>
                    <w:r w:rsidRPr="000452B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724600737"/>
      <w:docPartObj>
        <w:docPartGallery w:val="Page Numbers (Bottom of Page)"/>
        <w:docPartUnique/>
      </w:docPartObj>
    </w:sdtPr>
    <w:sdtContent>
      <w:p w14:paraId="00543321" w14:textId="77777777" w:rsidR="004C76AA" w:rsidRDefault="0014725F" w:rsidP="00C53106">
        <w:pPr>
          <w:pStyle w:val="a6"/>
          <w:jc w:val="right"/>
        </w:pPr>
        <w:r>
          <w:fldChar w:fldCharType="begin"/>
        </w:r>
        <w:r w:rsidR="004C76AA">
          <w:instrText>PAGE   \* MERGEFORMAT</w:instrText>
        </w:r>
        <w:r>
          <w:fldChar w:fldCharType="separate"/>
        </w:r>
        <w:r w:rsidR="00F542B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B75" w14:textId="3025F73F" w:rsidR="000452BF" w:rsidRDefault="000452BF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8B0294" wp14:editId="0E4727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33375"/>
              <wp:effectExtent l="0" t="0" r="12065" b="0"/>
              <wp:wrapNone/>
              <wp:docPr id="1164648597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67FB9" w14:textId="19FE7C0E" w:rsidR="000452BF" w:rsidRPr="000452BF" w:rsidRDefault="000452BF" w:rsidP="000452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7B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0452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B0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428.05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" filled="f" stroked="f">
              <v:textbox style="mso-fit-shape-to-text:t" inset="0,0,0,15pt">
                <w:txbxContent>
                  <w:p w14:paraId="02267FB9" w14:textId="19FE7C0E" w:rsidR="000452BF" w:rsidRPr="000452BF" w:rsidRDefault="000452BF" w:rsidP="000452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7B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INTERNAL. This information is accessible to ADB Management and Staff. </w:t>
                    </w:r>
                    <w:r w:rsidRPr="000452B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5626" w14:textId="77777777" w:rsidR="00734E6E" w:rsidRDefault="00734E6E" w:rsidP="00C53106">
      <w:pPr>
        <w:spacing w:after="0" w:line="240" w:lineRule="auto"/>
      </w:pPr>
      <w:r>
        <w:separator/>
      </w:r>
    </w:p>
  </w:footnote>
  <w:footnote w:type="continuationSeparator" w:id="0">
    <w:p w14:paraId="6920B1B8" w14:textId="77777777" w:rsidR="00734E6E" w:rsidRDefault="00734E6E" w:rsidP="00C53106">
      <w:pPr>
        <w:spacing w:after="0" w:line="240" w:lineRule="auto"/>
      </w:pPr>
      <w:r>
        <w:continuationSeparator/>
      </w:r>
    </w:p>
  </w:footnote>
  <w:footnote w:type="continuationNotice" w:id="1">
    <w:p w14:paraId="3804DFEA" w14:textId="77777777" w:rsidR="00734E6E" w:rsidRDefault="00734E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335"/>
    <w:multiLevelType w:val="hybridMultilevel"/>
    <w:tmpl w:val="20B06222"/>
    <w:lvl w:ilvl="0" w:tplc="B28294E2">
      <w:start w:val="7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5C4"/>
    <w:multiLevelType w:val="hybridMultilevel"/>
    <w:tmpl w:val="F4DE745E"/>
    <w:lvl w:ilvl="0" w:tplc="1ECA8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403A"/>
    <w:multiLevelType w:val="hybridMultilevel"/>
    <w:tmpl w:val="8550BAAC"/>
    <w:lvl w:ilvl="0" w:tplc="E29C20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1246E"/>
    <w:multiLevelType w:val="hybridMultilevel"/>
    <w:tmpl w:val="912475D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5EF"/>
    <w:multiLevelType w:val="hybridMultilevel"/>
    <w:tmpl w:val="3FF4C59E"/>
    <w:lvl w:ilvl="0" w:tplc="1F242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412AF6"/>
    <w:multiLevelType w:val="multilevel"/>
    <w:tmpl w:val="360E1888"/>
    <w:lvl w:ilvl="0">
      <w:start w:val="1"/>
      <w:numFmt w:val="upperRoman"/>
      <w:lvlText w:val="%1."/>
      <w:lvlJc w:val="left"/>
      <w:pPr>
        <w:tabs>
          <w:tab w:val="num" w:pos="2250"/>
        </w:tabs>
        <w:ind w:left="369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lvlText w:val="%4.)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6" w15:restartNumberingAfterBreak="0">
    <w:nsid w:val="14512403"/>
    <w:multiLevelType w:val="hybridMultilevel"/>
    <w:tmpl w:val="B8180352"/>
    <w:lvl w:ilvl="0" w:tplc="444C9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5250"/>
    <w:multiLevelType w:val="hybridMultilevel"/>
    <w:tmpl w:val="03C02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340AF"/>
    <w:multiLevelType w:val="multilevel"/>
    <w:tmpl w:val="CA641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40" w:hanging="2160"/>
      </w:pPr>
      <w:rPr>
        <w:rFonts w:hint="default"/>
      </w:rPr>
    </w:lvl>
  </w:abstractNum>
  <w:abstractNum w:abstractNumId="9" w15:restartNumberingAfterBreak="0">
    <w:nsid w:val="1D1B5807"/>
    <w:multiLevelType w:val="hybridMultilevel"/>
    <w:tmpl w:val="96B06770"/>
    <w:lvl w:ilvl="0" w:tplc="1CFC70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851F0"/>
    <w:multiLevelType w:val="hybridMultilevel"/>
    <w:tmpl w:val="14BE1566"/>
    <w:lvl w:ilvl="0" w:tplc="57CCA02C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941E1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26E"/>
    <w:multiLevelType w:val="multilevel"/>
    <w:tmpl w:val="F9EA3D6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2" w15:restartNumberingAfterBreak="0">
    <w:nsid w:val="27812D96"/>
    <w:multiLevelType w:val="hybridMultilevel"/>
    <w:tmpl w:val="3DF0812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34E18"/>
    <w:multiLevelType w:val="hybridMultilevel"/>
    <w:tmpl w:val="85904CC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01CAB"/>
    <w:multiLevelType w:val="multilevel"/>
    <w:tmpl w:val="185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474A9"/>
    <w:multiLevelType w:val="hybridMultilevel"/>
    <w:tmpl w:val="6D002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BC6E96"/>
    <w:multiLevelType w:val="hybridMultilevel"/>
    <w:tmpl w:val="42623EF8"/>
    <w:lvl w:ilvl="0" w:tplc="219CDFAA">
      <w:start w:val="1"/>
      <w:numFmt w:val="decimal"/>
      <w:pStyle w:val="ADBPARAStyle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0A13"/>
    <w:multiLevelType w:val="hybridMultilevel"/>
    <w:tmpl w:val="FBA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C2264"/>
    <w:multiLevelType w:val="hybridMultilevel"/>
    <w:tmpl w:val="5392A1F8"/>
    <w:lvl w:ilvl="0" w:tplc="87FEA0F4">
      <w:start w:val="1"/>
      <w:numFmt w:val="bullet"/>
      <w:lvlText w:val="-"/>
      <w:lvlJc w:val="left"/>
      <w:pPr>
        <w:ind w:left="737" w:hanging="17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103911"/>
    <w:multiLevelType w:val="hybridMultilevel"/>
    <w:tmpl w:val="E202FA8A"/>
    <w:lvl w:ilvl="0" w:tplc="A7CCC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807"/>
    <w:multiLevelType w:val="hybridMultilevel"/>
    <w:tmpl w:val="CB1683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814C5"/>
    <w:multiLevelType w:val="hybridMultilevel"/>
    <w:tmpl w:val="DCAAE510"/>
    <w:lvl w:ilvl="0" w:tplc="C48CB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509FD"/>
    <w:multiLevelType w:val="hybridMultilevel"/>
    <w:tmpl w:val="E10C15C2"/>
    <w:lvl w:ilvl="0" w:tplc="A66050AE">
      <w:start w:val="1"/>
      <w:numFmt w:val="decimal"/>
      <w:lvlText w:val="%1."/>
      <w:lvlJc w:val="left"/>
      <w:pPr>
        <w:ind w:left="98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02331"/>
    <w:multiLevelType w:val="multilevel"/>
    <w:tmpl w:val="3DB2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23D2E"/>
    <w:multiLevelType w:val="multilevel"/>
    <w:tmpl w:val="A97221EE"/>
    <w:lvl w:ilvl="0">
      <w:start w:val="2"/>
      <w:numFmt w:val="decimal"/>
      <w:lvlText w:val="%1.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315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4080" w:hanging="1800"/>
      </w:pPr>
      <w:rPr>
        <w:rFonts w:eastAsiaTheme="minorHAnsi" w:hint="default"/>
        <w:color w:val="auto"/>
      </w:rPr>
    </w:lvl>
  </w:abstractNum>
  <w:abstractNum w:abstractNumId="25" w15:restartNumberingAfterBreak="0">
    <w:nsid w:val="5D085837"/>
    <w:multiLevelType w:val="hybridMultilevel"/>
    <w:tmpl w:val="002E55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E399C"/>
    <w:multiLevelType w:val="hybridMultilevel"/>
    <w:tmpl w:val="C8145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4307C"/>
    <w:multiLevelType w:val="multilevel"/>
    <w:tmpl w:val="8AC8C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3B3B81"/>
    <w:multiLevelType w:val="hybridMultilevel"/>
    <w:tmpl w:val="8F88B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15AB"/>
    <w:multiLevelType w:val="multilevel"/>
    <w:tmpl w:val="B1FEF5EE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6E63143C"/>
    <w:multiLevelType w:val="multilevel"/>
    <w:tmpl w:val="C0BCA7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40" w:hanging="2160"/>
      </w:pPr>
      <w:rPr>
        <w:rFonts w:hint="default"/>
      </w:rPr>
    </w:lvl>
  </w:abstractNum>
  <w:abstractNum w:abstractNumId="31" w15:restartNumberingAfterBreak="0">
    <w:nsid w:val="72EB63F5"/>
    <w:multiLevelType w:val="hybridMultilevel"/>
    <w:tmpl w:val="000059F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D3647"/>
    <w:multiLevelType w:val="hybridMultilevel"/>
    <w:tmpl w:val="842ACB04"/>
    <w:lvl w:ilvl="0" w:tplc="F8BA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0042E"/>
    <w:multiLevelType w:val="hybridMultilevel"/>
    <w:tmpl w:val="64EAD2AC"/>
    <w:lvl w:ilvl="0" w:tplc="20000015">
      <w:start w:val="1"/>
      <w:numFmt w:val="upp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A4E23"/>
    <w:multiLevelType w:val="hybridMultilevel"/>
    <w:tmpl w:val="5B1E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690"/>
    <w:multiLevelType w:val="hybridMultilevel"/>
    <w:tmpl w:val="F7EA9882"/>
    <w:lvl w:ilvl="0" w:tplc="A7CCC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20963"/>
    <w:multiLevelType w:val="multilevel"/>
    <w:tmpl w:val="78F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A319D3"/>
    <w:multiLevelType w:val="hybridMultilevel"/>
    <w:tmpl w:val="03A89A5A"/>
    <w:lvl w:ilvl="0" w:tplc="F2E8726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9356B31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C7143"/>
    <w:multiLevelType w:val="hybridMultilevel"/>
    <w:tmpl w:val="E2709380"/>
    <w:lvl w:ilvl="0" w:tplc="A7CCC7F2">
      <w:start w:val="1"/>
      <w:numFmt w:val="bullet"/>
      <w:lvlText w:val=""/>
      <w:lvlJc w:val="left"/>
      <w:pPr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70896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17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919600">
    <w:abstractNumId w:val="25"/>
  </w:num>
  <w:num w:numId="4" w16cid:durableId="1221358130">
    <w:abstractNumId w:val="30"/>
  </w:num>
  <w:num w:numId="5" w16cid:durableId="119694066">
    <w:abstractNumId w:val="31"/>
  </w:num>
  <w:num w:numId="6" w16cid:durableId="1047140030">
    <w:abstractNumId w:val="7"/>
  </w:num>
  <w:num w:numId="7" w16cid:durableId="1613130986">
    <w:abstractNumId w:val="10"/>
  </w:num>
  <w:num w:numId="8" w16cid:durableId="1584949952">
    <w:abstractNumId w:val="34"/>
  </w:num>
  <w:num w:numId="9" w16cid:durableId="262421891">
    <w:abstractNumId w:val="22"/>
  </w:num>
  <w:num w:numId="10" w16cid:durableId="14230818">
    <w:abstractNumId w:val="8"/>
  </w:num>
  <w:num w:numId="11" w16cid:durableId="1943029610">
    <w:abstractNumId w:val="11"/>
  </w:num>
  <w:num w:numId="12" w16cid:durableId="1317764117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851"/>
          </w:tabs>
          <w:ind w:left="851" w:hanging="28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1"/>
        <w:lvlText w:val="(%7)"/>
        <w:lvlJc w:val="left"/>
        <w:pPr>
          <w:tabs>
            <w:tab w:val="num" w:pos="567"/>
          </w:tabs>
          <w:ind w:left="397" w:hanging="11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13" w16cid:durableId="424810802">
    <w:abstractNumId w:val="37"/>
  </w:num>
  <w:num w:numId="14" w16cid:durableId="1943342757">
    <w:abstractNumId w:val="18"/>
  </w:num>
  <w:num w:numId="15" w16cid:durableId="2112579164">
    <w:abstractNumId w:val="5"/>
    <w:lvlOverride w:ilvl="0">
      <w:lvl w:ilvl="0">
        <w:start w:val="1"/>
        <w:numFmt w:val="upperRoman"/>
        <w:lvlText w:val="%1."/>
        <w:lvlJc w:val="left"/>
        <w:pPr>
          <w:tabs>
            <w:tab w:val="num" w:pos="851"/>
          </w:tabs>
          <w:ind w:left="851" w:hanging="28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1"/>
        <w:lvlText w:val="(%7)"/>
        <w:lvlJc w:val="left"/>
        <w:pPr>
          <w:tabs>
            <w:tab w:val="num" w:pos="283"/>
          </w:tabs>
          <w:ind w:left="113" w:hanging="11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16" w16cid:durableId="1322351666">
    <w:abstractNumId w:val="35"/>
  </w:num>
  <w:num w:numId="17" w16cid:durableId="2109885428">
    <w:abstractNumId w:val="38"/>
  </w:num>
  <w:num w:numId="18" w16cid:durableId="1185942014">
    <w:abstractNumId w:val="19"/>
  </w:num>
  <w:num w:numId="19" w16cid:durableId="1068572675">
    <w:abstractNumId w:val="2"/>
  </w:num>
  <w:num w:numId="20" w16cid:durableId="1583639471">
    <w:abstractNumId w:val="33"/>
  </w:num>
  <w:num w:numId="21" w16cid:durableId="734857325">
    <w:abstractNumId w:val="27"/>
  </w:num>
  <w:num w:numId="22" w16cid:durableId="1770662868">
    <w:abstractNumId w:val="16"/>
  </w:num>
  <w:num w:numId="23" w16cid:durableId="1196505344">
    <w:abstractNumId w:val="12"/>
  </w:num>
  <w:num w:numId="24" w16cid:durableId="1056590941">
    <w:abstractNumId w:val="24"/>
  </w:num>
  <w:num w:numId="25" w16cid:durableId="1222474715">
    <w:abstractNumId w:val="17"/>
  </w:num>
  <w:num w:numId="26" w16cid:durableId="768084211">
    <w:abstractNumId w:val="3"/>
  </w:num>
  <w:num w:numId="27" w16cid:durableId="743837650">
    <w:abstractNumId w:val="21"/>
  </w:num>
  <w:num w:numId="28" w16cid:durableId="1497720447">
    <w:abstractNumId w:val="13"/>
  </w:num>
  <w:num w:numId="29" w16cid:durableId="2027096974">
    <w:abstractNumId w:val="26"/>
  </w:num>
  <w:num w:numId="30" w16cid:durableId="655384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177625">
    <w:abstractNumId w:val="32"/>
  </w:num>
  <w:num w:numId="32" w16cid:durableId="1044476635">
    <w:abstractNumId w:val="20"/>
  </w:num>
  <w:num w:numId="33" w16cid:durableId="2003121176">
    <w:abstractNumId w:val="4"/>
  </w:num>
  <w:num w:numId="34" w16cid:durableId="1728843923">
    <w:abstractNumId w:val="0"/>
  </w:num>
  <w:num w:numId="35" w16cid:durableId="1905214250">
    <w:abstractNumId w:val="6"/>
  </w:num>
  <w:num w:numId="36" w16cid:durableId="1413045170">
    <w:abstractNumId w:val="9"/>
  </w:num>
  <w:num w:numId="37" w16cid:durableId="1800611865">
    <w:abstractNumId w:val="23"/>
  </w:num>
  <w:num w:numId="38" w16cid:durableId="1807500975">
    <w:abstractNumId w:val="14"/>
  </w:num>
  <w:num w:numId="39" w16cid:durableId="311252252">
    <w:abstractNumId w:val="28"/>
  </w:num>
  <w:num w:numId="40" w16cid:durableId="1037849238">
    <w:abstractNumId w:val="1"/>
  </w:num>
  <w:num w:numId="41" w16cid:durableId="19116205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8"/>
    <w:rsid w:val="00000C75"/>
    <w:rsid w:val="00003557"/>
    <w:rsid w:val="00005769"/>
    <w:rsid w:val="00020D67"/>
    <w:rsid w:val="000230D5"/>
    <w:rsid w:val="00023B2C"/>
    <w:rsid w:val="000273AC"/>
    <w:rsid w:val="00034166"/>
    <w:rsid w:val="00035F66"/>
    <w:rsid w:val="00042336"/>
    <w:rsid w:val="000452BF"/>
    <w:rsid w:val="00052C41"/>
    <w:rsid w:val="000575B2"/>
    <w:rsid w:val="000755ED"/>
    <w:rsid w:val="00090832"/>
    <w:rsid w:val="00090A87"/>
    <w:rsid w:val="000A3930"/>
    <w:rsid w:val="000B221C"/>
    <w:rsid w:val="000C5624"/>
    <w:rsid w:val="000D290B"/>
    <w:rsid w:val="000D4B2A"/>
    <w:rsid w:val="000E2104"/>
    <w:rsid w:val="000F51F4"/>
    <w:rsid w:val="000F7C1F"/>
    <w:rsid w:val="00125F0F"/>
    <w:rsid w:val="001316A8"/>
    <w:rsid w:val="00134FFC"/>
    <w:rsid w:val="00136204"/>
    <w:rsid w:val="001435AD"/>
    <w:rsid w:val="0014725F"/>
    <w:rsid w:val="00150DCA"/>
    <w:rsid w:val="0015383E"/>
    <w:rsid w:val="001604BE"/>
    <w:rsid w:val="001648F8"/>
    <w:rsid w:val="00166168"/>
    <w:rsid w:val="001666B1"/>
    <w:rsid w:val="0017679A"/>
    <w:rsid w:val="00177E8E"/>
    <w:rsid w:val="00194B0F"/>
    <w:rsid w:val="001A4ECD"/>
    <w:rsid w:val="001B2F78"/>
    <w:rsid w:val="001B4EEE"/>
    <w:rsid w:val="001C2018"/>
    <w:rsid w:val="001C3A6E"/>
    <w:rsid w:val="001C76E9"/>
    <w:rsid w:val="001D39C4"/>
    <w:rsid w:val="001D73DF"/>
    <w:rsid w:val="001D7DDD"/>
    <w:rsid w:val="001E22D8"/>
    <w:rsid w:val="001E6638"/>
    <w:rsid w:val="00204BD6"/>
    <w:rsid w:val="00227D16"/>
    <w:rsid w:val="00235218"/>
    <w:rsid w:val="00235858"/>
    <w:rsid w:val="00253464"/>
    <w:rsid w:val="00262211"/>
    <w:rsid w:val="00273ECF"/>
    <w:rsid w:val="002C1156"/>
    <w:rsid w:val="002C3E0B"/>
    <w:rsid w:val="002D623A"/>
    <w:rsid w:val="002E57B7"/>
    <w:rsid w:val="002F4F2D"/>
    <w:rsid w:val="002F6A03"/>
    <w:rsid w:val="003079BB"/>
    <w:rsid w:val="00321AAE"/>
    <w:rsid w:val="00330B3B"/>
    <w:rsid w:val="00354209"/>
    <w:rsid w:val="00357F42"/>
    <w:rsid w:val="003615D9"/>
    <w:rsid w:val="0036706A"/>
    <w:rsid w:val="00371C01"/>
    <w:rsid w:val="00387B93"/>
    <w:rsid w:val="003C05EA"/>
    <w:rsid w:val="003C2012"/>
    <w:rsid w:val="003E41BD"/>
    <w:rsid w:val="003E6D82"/>
    <w:rsid w:val="00447341"/>
    <w:rsid w:val="004635E9"/>
    <w:rsid w:val="0048458B"/>
    <w:rsid w:val="0049442C"/>
    <w:rsid w:val="004A6E2E"/>
    <w:rsid w:val="004B32C8"/>
    <w:rsid w:val="004B409C"/>
    <w:rsid w:val="004C2089"/>
    <w:rsid w:val="004C76AA"/>
    <w:rsid w:val="004C7B7D"/>
    <w:rsid w:val="004D1751"/>
    <w:rsid w:val="004F57B6"/>
    <w:rsid w:val="00510DEA"/>
    <w:rsid w:val="00514E25"/>
    <w:rsid w:val="00517742"/>
    <w:rsid w:val="00524569"/>
    <w:rsid w:val="00544475"/>
    <w:rsid w:val="00546882"/>
    <w:rsid w:val="00546F07"/>
    <w:rsid w:val="00562CBA"/>
    <w:rsid w:val="0057091C"/>
    <w:rsid w:val="005C0263"/>
    <w:rsid w:val="005C2BE9"/>
    <w:rsid w:val="005C5FB6"/>
    <w:rsid w:val="005C63EF"/>
    <w:rsid w:val="005D32F7"/>
    <w:rsid w:val="006105E7"/>
    <w:rsid w:val="00617C5A"/>
    <w:rsid w:val="00635E0B"/>
    <w:rsid w:val="00650176"/>
    <w:rsid w:val="00652A65"/>
    <w:rsid w:val="006536B8"/>
    <w:rsid w:val="00673917"/>
    <w:rsid w:val="0067644A"/>
    <w:rsid w:val="00680C2B"/>
    <w:rsid w:val="00691B12"/>
    <w:rsid w:val="0069397B"/>
    <w:rsid w:val="006A20CD"/>
    <w:rsid w:val="006A6A28"/>
    <w:rsid w:val="006E79ED"/>
    <w:rsid w:val="00706860"/>
    <w:rsid w:val="00720F4B"/>
    <w:rsid w:val="007219A7"/>
    <w:rsid w:val="007273ED"/>
    <w:rsid w:val="00730242"/>
    <w:rsid w:val="00732860"/>
    <w:rsid w:val="00733940"/>
    <w:rsid w:val="00734E6E"/>
    <w:rsid w:val="00753E34"/>
    <w:rsid w:val="007623C1"/>
    <w:rsid w:val="0076339E"/>
    <w:rsid w:val="007707E7"/>
    <w:rsid w:val="007719E7"/>
    <w:rsid w:val="007760CE"/>
    <w:rsid w:val="00791C08"/>
    <w:rsid w:val="007A103C"/>
    <w:rsid w:val="007C12ED"/>
    <w:rsid w:val="007C622E"/>
    <w:rsid w:val="007F0E92"/>
    <w:rsid w:val="007F7D66"/>
    <w:rsid w:val="00816759"/>
    <w:rsid w:val="00820D1C"/>
    <w:rsid w:val="00824076"/>
    <w:rsid w:val="0086443A"/>
    <w:rsid w:val="00882E43"/>
    <w:rsid w:val="00887F12"/>
    <w:rsid w:val="00892638"/>
    <w:rsid w:val="008A0227"/>
    <w:rsid w:val="008A6DAA"/>
    <w:rsid w:val="008B6871"/>
    <w:rsid w:val="008B68E8"/>
    <w:rsid w:val="008C1D8E"/>
    <w:rsid w:val="008D3729"/>
    <w:rsid w:val="008E52C2"/>
    <w:rsid w:val="008F3C24"/>
    <w:rsid w:val="008F732F"/>
    <w:rsid w:val="00906341"/>
    <w:rsid w:val="00906BDF"/>
    <w:rsid w:val="00945AB7"/>
    <w:rsid w:val="009475B7"/>
    <w:rsid w:val="00961294"/>
    <w:rsid w:val="009712FF"/>
    <w:rsid w:val="00975121"/>
    <w:rsid w:val="00983AEA"/>
    <w:rsid w:val="009920EE"/>
    <w:rsid w:val="0099558C"/>
    <w:rsid w:val="009A02EC"/>
    <w:rsid w:val="009A1EE5"/>
    <w:rsid w:val="009C3958"/>
    <w:rsid w:val="009E7C70"/>
    <w:rsid w:val="00A02AC6"/>
    <w:rsid w:val="00A212F9"/>
    <w:rsid w:val="00A33493"/>
    <w:rsid w:val="00A50262"/>
    <w:rsid w:val="00A7176D"/>
    <w:rsid w:val="00A741E1"/>
    <w:rsid w:val="00A77892"/>
    <w:rsid w:val="00A81745"/>
    <w:rsid w:val="00A844CE"/>
    <w:rsid w:val="00A91576"/>
    <w:rsid w:val="00A92112"/>
    <w:rsid w:val="00A937A1"/>
    <w:rsid w:val="00A9422B"/>
    <w:rsid w:val="00AA7A1D"/>
    <w:rsid w:val="00AB5D7A"/>
    <w:rsid w:val="00AD0868"/>
    <w:rsid w:val="00AD2C6A"/>
    <w:rsid w:val="00AF0C37"/>
    <w:rsid w:val="00AF53FD"/>
    <w:rsid w:val="00B02CED"/>
    <w:rsid w:val="00B04E5E"/>
    <w:rsid w:val="00B050FD"/>
    <w:rsid w:val="00B154CD"/>
    <w:rsid w:val="00B218E8"/>
    <w:rsid w:val="00B30598"/>
    <w:rsid w:val="00B522EF"/>
    <w:rsid w:val="00B611B3"/>
    <w:rsid w:val="00B6614B"/>
    <w:rsid w:val="00B75663"/>
    <w:rsid w:val="00B7792F"/>
    <w:rsid w:val="00B866EA"/>
    <w:rsid w:val="00B86A3C"/>
    <w:rsid w:val="00BA301F"/>
    <w:rsid w:val="00BB6BCD"/>
    <w:rsid w:val="00BC1EA3"/>
    <w:rsid w:val="00BC27CB"/>
    <w:rsid w:val="00BC4EA5"/>
    <w:rsid w:val="00BC7206"/>
    <w:rsid w:val="00BD3370"/>
    <w:rsid w:val="00BE45AD"/>
    <w:rsid w:val="00BF57DB"/>
    <w:rsid w:val="00C03E34"/>
    <w:rsid w:val="00C16CCD"/>
    <w:rsid w:val="00C22421"/>
    <w:rsid w:val="00C246CC"/>
    <w:rsid w:val="00C26E52"/>
    <w:rsid w:val="00C26F21"/>
    <w:rsid w:val="00C521C5"/>
    <w:rsid w:val="00C53106"/>
    <w:rsid w:val="00C67062"/>
    <w:rsid w:val="00C80490"/>
    <w:rsid w:val="00C81A00"/>
    <w:rsid w:val="00C90CCA"/>
    <w:rsid w:val="00C93394"/>
    <w:rsid w:val="00CA2289"/>
    <w:rsid w:val="00CD72A1"/>
    <w:rsid w:val="00D02436"/>
    <w:rsid w:val="00D1029B"/>
    <w:rsid w:val="00D13599"/>
    <w:rsid w:val="00D15AE8"/>
    <w:rsid w:val="00D2060D"/>
    <w:rsid w:val="00D20712"/>
    <w:rsid w:val="00D23971"/>
    <w:rsid w:val="00D24434"/>
    <w:rsid w:val="00D30EBC"/>
    <w:rsid w:val="00D3251E"/>
    <w:rsid w:val="00D33BE9"/>
    <w:rsid w:val="00D37322"/>
    <w:rsid w:val="00D404E6"/>
    <w:rsid w:val="00D7625D"/>
    <w:rsid w:val="00DC36AC"/>
    <w:rsid w:val="00DF4394"/>
    <w:rsid w:val="00E1650F"/>
    <w:rsid w:val="00E16DCA"/>
    <w:rsid w:val="00E222F6"/>
    <w:rsid w:val="00E22B27"/>
    <w:rsid w:val="00E22E5F"/>
    <w:rsid w:val="00E253C1"/>
    <w:rsid w:val="00E4312A"/>
    <w:rsid w:val="00E513D9"/>
    <w:rsid w:val="00E52627"/>
    <w:rsid w:val="00E544C2"/>
    <w:rsid w:val="00EA10F2"/>
    <w:rsid w:val="00EC35E6"/>
    <w:rsid w:val="00ED1B6B"/>
    <w:rsid w:val="00EE0319"/>
    <w:rsid w:val="00EE494A"/>
    <w:rsid w:val="00EF2AAD"/>
    <w:rsid w:val="00EF51F0"/>
    <w:rsid w:val="00F07F09"/>
    <w:rsid w:val="00F1187D"/>
    <w:rsid w:val="00F25115"/>
    <w:rsid w:val="00F25D8D"/>
    <w:rsid w:val="00F30C35"/>
    <w:rsid w:val="00F542B1"/>
    <w:rsid w:val="00F62077"/>
    <w:rsid w:val="00F65378"/>
    <w:rsid w:val="00F947AC"/>
    <w:rsid w:val="00FA58EE"/>
    <w:rsid w:val="00FA7209"/>
    <w:rsid w:val="00FB1F1C"/>
    <w:rsid w:val="00FB78E0"/>
    <w:rsid w:val="00FE3497"/>
    <w:rsid w:val="00FF0061"/>
    <w:rsid w:val="00FF1E72"/>
    <w:rsid w:val="00FF626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B642"/>
  <w15:docId w15:val="{DF28563D-99D7-4690-BD11-C4780369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BE9"/>
  </w:style>
  <w:style w:type="paragraph" w:styleId="1">
    <w:name w:val="heading 1"/>
    <w:basedOn w:val="a"/>
    <w:next w:val="a"/>
    <w:link w:val="10"/>
    <w:qFormat/>
    <w:rsid w:val="00FF00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"/>
    <w:link w:val="20"/>
    <w:qFormat/>
    <w:rsid w:val="00517742"/>
    <w:pPr>
      <w:numPr>
        <w:numId w:val="11"/>
      </w:numPr>
      <w:tabs>
        <w:tab w:val="left" w:pos="360"/>
      </w:tabs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umberedParagraph-BulletelistLeft0Firstline0">
    <w:name w:val="Numbered Paragraph - Bullete list + Left:  0&quot; First line:  0&quot;"/>
    <w:basedOn w:val="a"/>
    <w:rsid w:val="001E22D8"/>
    <w:pPr>
      <w:numPr>
        <w:numId w:val="1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header"/>
    <w:basedOn w:val="a"/>
    <w:link w:val="a5"/>
    <w:unhideWhenUsed/>
    <w:rsid w:val="00C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3106"/>
  </w:style>
  <w:style w:type="paragraph" w:styleId="a6">
    <w:name w:val="footer"/>
    <w:basedOn w:val="a"/>
    <w:link w:val="a7"/>
    <w:uiPriority w:val="99"/>
    <w:unhideWhenUsed/>
    <w:rsid w:val="00C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53106"/>
  </w:style>
  <w:style w:type="paragraph" w:styleId="a8">
    <w:name w:val="Body Text"/>
    <w:basedOn w:val="a"/>
    <w:link w:val="a9"/>
    <w:uiPriority w:val="99"/>
    <w:unhideWhenUsed/>
    <w:rsid w:val="002F6A03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2F6A03"/>
  </w:style>
  <w:style w:type="paragraph" w:styleId="a0">
    <w:name w:val="List Paragraph"/>
    <w:aliases w:val="List in Tables,Bullets,Paragraphe de liste1,List Paragraph1,Recommendation,List Paragraph11,Bulleted List Paragraph,ADB List Paragraph,Report Para,LIST OF TABLES.,List Paragraph (numbered (a)),Number Bullets,ADB Normal,List_Paragraph,ANN"/>
    <w:basedOn w:val="a"/>
    <w:link w:val="aa"/>
    <w:uiPriority w:val="34"/>
    <w:qFormat/>
    <w:rsid w:val="00F1187D"/>
    <w:pPr>
      <w:ind w:left="720"/>
      <w:contextualSpacing/>
    </w:pPr>
  </w:style>
  <w:style w:type="paragraph" w:styleId="ab">
    <w:name w:val="No Spacing"/>
    <w:basedOn w:val="a"/>
    <w:link w:val="ac"/>
    <w:uiPriority w:val="1"/>
    <w:qFormat/>
    <w:rsid w:val="00544475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ac">
    <w:name w:val="Без интервала Знак"/>
    <w:link w:val="ab"/>
    <w:locked/>
    <w:rsid w:val="000C5624"/>
    <w:rPr>
      <w:rFonts w:ascii="Arial" w:eastAsia="Times New Roman" w:hAnsi="Arial" w:cs="Arial"/>
    </w:rPr>
  </w:style>
  <w:style w:type="character" w:customStyle="1" w:styleId="aa">
    <w:name w:val="Абзац списка Знак"/>
    <w:aliases w:val="List in Tables Знак,Bullets Знак,Paragraphe de liste1 Знак,List Paragraph1 Знак,Recommendation Знак,List Paragraph11 Знак,Bulleted List Paragraph Знак,ADB List Paragraph Знак,Report Para Знак,LIST OF TABLES. Знак,Number Bullets Знак"/>
    <w:link w:val="a0"/>
    <w:uiPriority w:val="34"/>
    <w:qFormat/>
    <w:locked/>
    <w:rsid w:val="000C5624"/>
  </w:style>
  <w:style w:type="character" w:styleId="ad">
    <w:name w:val="annotation reference"/>
    <w:basedOn w:val="a1"/>
    <w:uiPriority w:val="99"/>
    <w:semiHidden/>
    <w:unhideWhenUsed/>
    <w:rsid w:val="003542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42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35420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42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4209"/>
    <w:rPr>
      <w:b/>
      <w:bCs/>
      <w:sz w:val="20"/>
      <w:szCs w:val="20"/>
    </w:rPr>
  </w:style>
  <w:style w:type="table" w:styleId="af2">
    <w:name w:val="Table Grid"/>
    <w:basedOn w:val="a2"/>
    <w:uiPriority w:val="59"/>
    <w:rsid w:val="0017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517742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A1-Heading2">
    <w:name w:val="A1-Heading2"/>
    <w:basedOn w:val="2"/>
    <w:rsid w:val="00517742"/>
    <w:pPr>
      <w:jc w:val="center"/>
    </w:pPr>
    <w:rPr>
      <w:bCs/>
      <w:smallCaps/>
    </w:rPr>
  </w:style>
  <w:style w:type="paragraph" w:styleId="af3">
    <w:name w:val="Intense Quote"/>
    <w:basedOn w:val="a"/>
    <w:next w:val="a"/>
    <w:link w:val="af4"/>
    <w:uiPriority w:val="30"/>
    <w:qFormat/>
    <w:rsid w:val="00A741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A741E1"/>
    <w:rPr>
      <w:i/>
      <w:iCs/>
      <w:color w:val="4F81BD" w:themeColor="accent1"/>
    </w:rPr>
  </w:style>
  <w:style w:type="paragraph" w:customStyle="1" w:styleId="ADBPARAStyle">
    <w:name w:val="ADB PARA Style"/>
    <w:basedOn w:val="a"/>
    <w:link w:val="ADBPARAStyleChar"/>
    <w:qFormat/>
    <w:rsid w:val="009712FF"/>
    <w:pPr>
      <w:numPr>
        <w:numId w:val="22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ADBPARAStyleChar">
    <w:name w:val="ADB PARA Style Char"/>
    <w:link w:val="ADBPARAStyle"/>
    <w:rsid w:val="009712FF"/>
    <w:rPr>
      <w:rFonts w:ascii="Arial" w:eastAsia="Times New Roman" w:hAnsi="Arial" w:cs="Times New Roman"/>
      <w:szCs w:val="20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680C2B"/>
    <w:pPr>
      <w:tabs>
        <w:tab w:val="left" w:pos="1440"/>
      </w:tabs>
      <w:spacing w:after="0" w:line="240" w:lineRule="auto"/>
      <w:ind w:left="1440" w:hanging="720"/>
    </w:pPr>
    <w:rPr>
      <w:rFonts w:eastAsia="Times New Roman" w:cstheme="minorHAnsi"/>
      <w:b/>
      <w:bCs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FF00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extfrKfW">
    <w:name w:val="Text für KfW"/>
    <w:basedOn w:val="a"/>
    <w:rsid w:val="00FF0061"/>
    <w:pPr>
      <w:tabs>
        <w:tab w:val="left" w:pos="851"/>
        <w:tab w:val="left" w:pos="1418"/>
        <w:tab w:val="left" w:pos="2127"/>
      </w:tabs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f5">
    <w:name w:val="Balloon Text"/>
    <w:basedOn w:val="a"/>
    <w:link w:val="af6"/>
    <w:uiPriority w:val="99"/>
    <w:semiHidden/>
    <w:unhideWhenUsed/>
    <w:rsid w:val="0088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7F1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2"/>
    <w:uiPriority w:val="59"/>
    <w:rsid w:val="002F4F2D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Revision"/>
    <w:hidden/>
    <w:uiPriority w:val="99"/>
    <w:semiHidden/>
    <w:rsid w:val="00204BD6"/>
    <w:pPr>
      <w:spacing w:after="0" w:line="240" w:lineRule="auto"/>
    </w:pPr>
  </w:style>
  <w:style w:type="character" w:styleId="af8">
    <w:name w:val="Hyperlink"/>
    <w:basedOn w:val="a1"/>
    <w:uiPriority w:val="99"/>
    <w:unhideWhenUsed/>
    <w:rsid w:val="000B221C"/>
    <w:rPr>
      <w:color w:val="0000FF" w:themeColor="hyperlink"/>
      <w:u w:val="single"/>
    </w:rPr>
  </w:style>
  <w:style w:type="character" w:styleId="af9">
    <w:name w:val="Strong"/>
    <w:basedOn w:val="a1"/>
    <w:uiPriority w:val="22"/>
    <w:qFormat/>
    <w:rsid w:val="00E52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db.org/projects/documents/kgz-50176-002-rr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0981A6F918946A4A4DDEB496CF1D4" ma:contentTypeVersion="42" ma:contentTypeDescription="Create a new document." ma:contentTypeScope="" ma:versionID="dea909c66ddea92106838afc13a44d73">
  <xsd:schema xmlns:xsd="http://www.w3.org/2001/XMLSchema" xmlns:xs="http://www.w3.org/2001/XMLSchema" xmlns:p="http://schemas.microsoft.com/office/2006/metadata/properties" xmlns:ns2="c1fdd505-2570-46c2-bd04-3e0f2d874cf5" xmlns:ns3="45bb880f-e21c-456a-bfee-aeebcc95e709" xmlns:ns4="7ee99070-694b-4410-af45-ab649b64d8b1" targetNamespace="http://schemas.microsoft.com/office/2006/metadata/properties" ma:root="true" ma:fieldsID="dd5c8e5158f33169331de49d2df8f613" ns2:_="" ns3:_="" ns4:_="">
    <xsd:import namespace="c1fdd505-2570-46c2-bd04-3e0f2d874cf5"/>
    <xsd:import namespace="45bb880f-e21c-456a-bfee-aeebcc95e709"/>
    <xsd:import namespace="7ee99070-694b-4410-af45-ab649b64d8b1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ProjectTitl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readOnly="false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b880f-e21c-456a-bfee-aeebcc95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ojectTitle" ma:index="16" nillable="true" ma:displayName="Project Name" ma:default="Grant / Loan" ma:description="Please put the Project Name" ma:format="Dropdown" ma:internalName="ProjectTitle">
      <xsd:simpleType>
        <xsd:restriction base="dms:Text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99070-694b-4410-af45-ab649b64d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lcf76f155ced4ddcb4097134ff3c332f xmlns="45bb880f-e21c-456a-bfee-aeebcc95e709">
      <Terms xmlns="http://schemas.microsoft.com/office/infopath/2007/PartnerControls"/>
    </lcf76f155ced4ddcb4097134ff3c332f>
    <ProjectTitle xmlns="45bb880f-e21c-456a-bfee-aeebcc95e709">Grant / Loan</ProjectTitle>
  </documentManagement>
</p:properties>
</file>

<file path=customXml/itemProps1.xml><?xml version="1.0" encoding="utf-8"?>
<ds:datastoreItem xmlns:ds="http://schemas.openxmlformats.org/officeDocument/2006/customXml" ds:itemID="{729D7812-11AB-4A9D-8AE0-6730DB102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20758-9501-4BA7-A2D5-C29A3FB6B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45bb880f-e21c-456a-bfee-aeebcc95e709"/>
    <ds:schemaRef ds:uri="7ee99070-694b-4410-af45-ab649b64d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F7E4A-56DE-48F6-B472-91A15C3C3A87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45bb880f-e21c-456a-bfee-aeebcc95e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5467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https://www.adb.org/projects/documents/kgz-50176-002-rrp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79</cp:revision>
  <cp:lastPrinted>2021-03-18T06:10:00Z</cp:lastPrinted>
  <dcterms:created xsi:type="dcterms:W3CDTF">2025-04-24T05:58:00Z</dcterms:created>
  <dcterms:modified xsi:type="dcterms:W3CDTF">2025-06-10T03:43:00Z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0x0101000900981A6F918946A4A4DDEB496CF1D4</vt:lpwstr>
  </property>
  <property fmtid="{D5CDD505-2E9C-101B-9397-08002B2CF9AE}" pid="3" name="TaxCatchAll">
    <vt:lpwstr>2;#CWRD|6d71ff58-4882-4388-ab5c-218969b1e9c8;#1;#English|16ac8743-31bb-43f8-9a73-533a041667d6</vt:lpwstr>
  </property>
  <property fmtid="{D5CDD505-2E9C-101B-9397-08002B2CF9AE}" pid="4" name="h00e4aaaf4624e24a7df7f06faa038c6">
    <vt:lpwstr>English|16ac8743-31bb-43f8-9a73-533a041667d6</vt:lpwstr>
  </property>
  <property fmtid="{D5CDD505-2E9C-101B-9397-08002B2CF9AE}" pid="5" name="ClassificationContentMarkingFooterShapeIds">
    <vt:lpwstr>456b2095,1c1ee190,1ed29bb5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8" name="MSIP_Label_817d4574-7375-4d17-b29c-6e4c6df0fcb0_Enabled">
    <vt:lpwstr>true</vt:lpwstr>
  </property>
  <property fmtid="{D5CDD505-2E9C-101B-9397-08002B2CF9AE}" pid="9" name="MSIP_Label_817d4574-7375-4d17-b29c-6e4c6df0fcb0_SetDate">
    <vt:lpwstr>2025-05-01T05:30:20Z</vt:lpwstr>
  </property>
  <property fmtid="{D5CDD505-2E9C-101B-9397-08002B2CF9AE}" pid="10" name="MSIP_Label_817d4574-7375-4d17-b29c-6e4c6df0fcb0_Method">
    <vt:lpwstr>Standard</vt:lpwstr>
  </property>
  <property fmtid="{D5CDD505-2E9C-101B-9397-08002B2CF9AE}" pid="11" name="MSIP_Label_817d4574-7375-4d17-b29c-6e4c6df0fcb0_Name">
    <vt:lpwstr>ADB Internal</vt:lpwstr>
  </property>
  <property fmtid="{D5CDD505-2E9C-101B-9397-08002B2CF9AE}" pid="12" name="MSIP_Label_817d4574-7375-4d17-b29c-6e4c6df0fcb0_SiteId">
    <vt:lpwstr>9495d6bb-41c2-4c58-848f-92e52cf3d640</vt:lpwstr>
  </property>
  <property fmtid="{D5CDD505-2E9C-101B-9397-08002B2CF9AE}" pid="13" name="MSIP_Label_817d4574-7375-4d17-b29c-6e4c6df0fcb0_ActionId">
    <vt:lpwstr>74e6f1c8-f527-4ce7-826d-001ef69474e1</vt:lpwstr>
  </property>
  <property fmtid="{D5CDD505-2E9C-101B-9397-08002B2CF9AE}" pid="14" name="MSIP_Label_817d4574-7375-4d17-b29c-6e4c6df0fcb0_ContentBits">
    <vt:lpwstr>2</vt:lpwstr>
  </property>
  <property fmtid="{D5CDD505-2E9C-101B-9397-08002B2CF9AE}" pid="15" name="MSIP_Label_817d4574-7375-4d17-b29c-6e4c6df0fcb0_Tag">
    <vt:lpwstr>10, 3, 0, 1</vt:lpwstr>
  </property>
  <property fmtid="{D5CDD505-2E9C-101B-9397-08002B2CF9AE}" pid="16" name="MediaServiceImageTags">
    <vt:lpwstr/>
  </property>
  <property fmtid="{D5CDD505-2E9C-101B-9397-08002B2CF9AE}" pid="17" name="ADBProjectDocumentType">
    <vt:lpwstr/>
  </property>
  <property fmtid="{D5CDD505-2E9C-101B-9397-08002B2CF9AE}" pid="18" name="ADBContentGroup">
    <vt:lpwstr>2;#CWRD|6d71ff58-4882-4388-ab5c-218969b1e9c8</vt:lpwstr>
  </property>
  <property fmtid="{D5CDD505-2E9C-101B-9397-08002B2CF9AE}" pid="19" name="ADBSector">
    <vt:lpwstr/>
  </property>
  <property fmtid="{D5CDD505-2E9C-101B-9397-08002B2CF9AE}" pid="20" name="de77c5b4d20d4bdeb0b6d09350193e53">
    <vt:lpwstr/>
  </property>
  <property fmtid="{D5CDD505-2E9C-101B-9397-08002B2CF9AE}" pid="21" name="d01a0ce1b141461dbfb235a3ab729a2c">
    <vt:lpwstr/>
  </property>
  <property fmtid="{D5CDD505-2E9C-101B-9397-08002B2CF9AE}" pid="22" name="ADBDocumentSecurity">
    <vt:lpwstr/>
  </property>
  <property fmtid="{D5CDD505-2E9C-101B-9397-08002B2CF9AE}" pid="23" name="ADBDocumentLanguage">
    <vt:lpwstr>1;#English|16ac8743-31bb-43f8-9a73-533a041667d6</vt:lpwstr>
  </property>
  <property fmtid="{D5CDD505-2E9C-101B-9397-08002B2CF9AE}" pid="24" name="ADBDocumentType">
    <vt:lpwstr/>
  </property>
  <property fmtid="{D5CDD505-2E9C-101B-9397-08002B2CF9AE}" pid="25" name="hca2169e3b0945318411f30479ba40c8">
    <vt:lpwstr/>
  </property>
  <property fmtid="{D5CDD505-2E9C-101B-9397-08002B2CF9AE}" pid="26" name="ADBDepartmentOwner">
    <vt:lpwstr/>
  </property>
  <property fmtid="{D5CDD505-2E9C-101B-9397-08002B2CF9AE}" pid="27" name="p030e467f78f45b4ae8f7e2c17ea4d82">
    <vt:lpwstr/>
  </property>
  <property fmtid="{D5CDD505-2E9C-101B-9397-08002B2CF9AE}" pid="28" name="a37ff23a602146d4934a49238d370ca5">
    <vt:lpwstr/>
  </property>
  <property fmtid="{D5CDD505-2E9C-101B-9397-08002B2CF9AE}" pid="29" name="k985dbdc596c44d7acaf8184f33920f0">
    <vt:lpwstr/>
  </property>
  <property fmtid="{D5CDD505-2E9C-101B-9397-08002B2CF9AE}" pid="30" name="ADBCountry">
    <vt:lpwstr/>
  </property>
  <property fmtid="{D5CDD505-2E9C-101B-9397-08002B2CF9AE}" pid="31" name="d61536b25a8a4fedb48bb564279be82a">
    <vt:lpwstr/>
  </property>
  <property fmtid="{D5CDD505-2E9C-101B-9397-08002B2CF9AE}" pid="32" name="ADBCountryDocumentType">
    <vt:lpwstr/>
  </property>
  <property fmtid="{D5CDD505-2E9C-101B-9397-08002B2CF9AE}" pid="33" name="ADBProject">
    <vt:lpwstr/>
  </property>
  <property fmtid="{D5CDD505-2E9C-101B-9397-08002B2CF9AE}" pid="34" name="a0d1b14b197747dfafc19f70ff45d4f6">
    <vt:lpwstr/>
  </property>
</Properties>
</file>