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9131" w14:textId="77777777" w:rsidR="008555F4" w:rsidRPr="00DE7AE8" w:rsidRDefault="00C34AFB">
      <w:pPr>
        <w:widowControl w:val="0"/>
        <w:ind w:left="360"/>
        <w:jc w:val="center"/>
        <w:rPr>
          <w:rFonts w:ascii="Times New Roman" w:hAnsi="Times New Roman"/>
          <w:b/>
          <w:sz w:val="24"/>
          <w:szCs w:val="24"/>
        </w:rPr>
      </w:pPr>
      <w:r w:rsidRPr="00DE7AE8">
        <w:rPr>
          <w:rFonts w:ascii="Times New Roman" w:hAnsi="Times New Roman"/>
          <w:b/>
          <w:sz w:val="24"/>
          <w:szCs w:val="24"/>
        </w:rPr>
        <w:t>TERMS OF REFERENCE</w:t>
      </w:r>
    </w:p>
    <w:p w14:paraId="0871CDDC" w14:textId="77777777" w:rsidR="008555F4" w:rsidRPr="00DE7AE8" w:rsidRDefault="008555F4">
      <w:pPr>
        <w:widowControl w:val="0"/>
        <w:ind w:left="360"/>
        <w:jc w:val="center"/>
        <w:rPr>
          <w:rFonts w:ascii="Times New Roman" w:hAnsi="Times New Roman"/>
          <w:b/>
          <w:sz w:val="24"/>
          <w:szCs w:val="24"/>
        </w:rPr>
      </w:pPr>
    </w:p>
    <w:p w14:paraId="10F32839" w14:textId="77777777" w:rsidR="008555F4" w:rsidRDefault="00C34AFB">
      <w:pPr>
        <w:widowControl w:val="0"/>
        <w:ind w:left="360"/>
        <w:jc w:val="center"/>
        <w:rPr>
          <w:rFonts w:ascii="Times New Roman" w:hAnsi="Times New Roman"/>
          <w:b/>
          <w:sz w:val="24"/>
          <w:szCs w:val="24"/>
        </w:rPr>
      </w:pPr>
      <w:r w:rsidRPr="00DE7AE8">
        <w:rPr>
          <w:rFonts w:ascii="Times New Roman" w:hAnsi="Times New Roman"/>
          <w:b/>
          <w:sz w:val="24"/>
          <w:szCs w:val="24"/>
        </w:rPr>
        <w:t>Issyk-Kul Environmental Management and Sustainable Tourism Development Project</w:t>
      </w:r>
    </w:p>
    <w:p w14:paraId="5B5AC821" w14:textId="77777777" w:rsidR="00996325" w:rsidRPr="00DE7AE8" w:rsidRDefault="00996325">
      <w:pPr>
        <w:widowControl w:val="0"/>
        <w:ind w:left="360"/>
        <w:jc w:val="center"/>
        <w:rPr>
          <w:rFonts w:ascii="Times New Roman" w:hAnsi="Times New Roman"/>
          <w:b/>
          <w:sz w:val="24"/>
          <w:szCs w:val="24"/>
        </w:rPr>
      </w:pPr>
    </w:p>
    <w:p w14:paraId="44BC8762" w14:textId="77777777" w:rsidR="008555F4" w:rsidRPr="00DE7AE8" w:rsidRDefault="00C34AFB">
      <w:pPr>
        <w:widowControl w:val="0"/>
        <w:ind w:left="360"/>
        <w:jc w:val="center"/>
        <w:rPr>
          <w:rFonts w:ascii="Times New Roman" w:hAnsi="Times New Roman"/>
          <w:b/>
          <w:sz w:val="24"/>
          <w:szCs w:val="24"/>
        </w:rPr>
      </w:pPr>
      <w:r w:rsidRPr="00DE7AE8">
        <w:rPr>
          <w:rFonts w:ascii="Times New Roman" w:hAnsi="Times New Roman"/>
          <w:b/>
          <w:bCs/>
          <w:sz w:val="24"/>
          <w:szCs w:val="24"/>
          <w:lang w:eastAsia="en-GB"/>
        </w:rPr>
        <w:t xml:space="preserve">Environmental Monitoring Specialist </w:t>
      </w:r>
      <w:r w:rsidR="003B2D8F" w:rsidRPr="00DE7AE8">
        <w:rPr>
          <w:rFonts w:ascii="Times New Roman" w:hAnsi="Times New Roman"/>
          <w:b/>
          <w:bCs/>
          <w:sz w:val="24"/>
          <w:szCs w:val="24"/>
          <w:lang w:eastAsia="en-GB"/>
        </w:rPr>
        <w:t xml:space="preserve">of PMO </w:t>
      </w:r>
      <w:r w:rsidRPr="00DE7AE8">
        <w:rPr>
          <w:rFonts w:ascii="Times New Roman" w:hAnsi="Times New Roman"/>
          <w:b/>
          <w:bCs/>
          <w:sz w:val="24"/>
          <w:szCs w:val="24"/>
          <w:lang w:eastAsia="en-GB"/>
        </w:rPr>
        <w:t xml:space="preserve">(National, </w:t>
      </w:r>
      <w:r w:rsidR="00F72DAC">
        <w:rPr>
          <w:rFonts w:ascii="Times New Roman" w:hAnsi="Times New Roman"/>
          <w:b/>
          <w:bCs/>
          <w:sz w:val="24"/>
          <w:szCs w:val="24"/>
          <w:lang w:eastAsia="en-GB"/>
        </w:rPr>
        <w:t>full time</w:t>
      </w:r>
      <w:r w:rsidRPr="00DE7AE8">
        <w:rPr>
          <w:rFonts w:ascii="Times New Roman" w:hAnsi="Times New Roman"/>
          <w:b/>
          <w:bCs/>
          <w:sz w:val="24"/>
          <w:szCs w:val="24"/>
          <w:lang w:eastAsia="en-GB"/>
        </w:rPr>
        <w:t>)</w:t>
      </w:r>
    </w:p>
    <w:p w14:paraId="0FA29BF0" w14:textId="77777777" w:rsidR="008555F4" w:rsidRPr="00DE7AE8" w:rsidRDefault="008555F4">
      <w:pPr>
        <w:widowControl w:val="0"/>
        <w:rPr>
          <w:rFonts w:ascii="Times New Roman" w:hAnsi="Times New Roman"/>
          <w:b/>
          <w:sz w:val="24"/>
          <w:szCs w:val="24"/>
        </w:rPr>
      </w:pPr>
    </w:p>
    <w:p w14:paraId="6C44F7CA" w14:textId="77777777" w:rsidR="008555F4" w:rsidRPr="00DE7AE8" w:rsidRDefault="00C34AFB">
      <w:pPr>
        <w:pStyle w:val="aa"/>
        <w:widowControl w:val="0"/>
        <w:numPr>
          <w:ilvl w:val="0"/>
          <w:numId w:val="1"/>
        </w:numPr>
        <w:ind w:left="0" w:firstLine="0"/>
        <w:rPr>
          <w:rFonts w:ascii="Times New Roman" w:hAnsi="Times New Roman"/>
          <w:sz w:val="24"/>
          <w:szCs w:val="24"/>
        </w:rPr>
      </w:pPr>
      <w:r w:rsidRPr="00DE7AE8">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996325">
        <w:rPr>
          <w:rFonts w:ascii="Times New Roman" w:hAnsi="Times New Roman"/>
          <w:sz w:val="24"/>
          <w:szCs w:val="24"/>
        </w:rPr>
        <w:t>Ministry</w:t>
      </w:r>
      <w:r w:rsidRPr="00DE7AE8">
        <w:rPr>
          <w:rFonts w:ascii="Times New Roman" w:hAnsi="Times New Roman"/>
          <w:sz w:val="24"/>
          <w:szCs w:val="24"/>
        </w:rPr>
        <w:t xml:space="preserve"> for </w:t>
      </w:r>
      <w:r w:rsidR="00996325" w:rsidRPr="00DE7AE8">
        <w:rPr>
          <w:rFonts w:ascii="Times New Roman" w:hAnsi="Times New Roman"/>
          <w:sz w:val="24"/>
          <w:szCs w:val="24"/>
        </w:rPr>
        <w:t xml:space="preserve">Construction, </w:t>
      </w:r>
      <w:r w:rsidRPr="00DE7AE8">
        <w:rPr>
          <w:rFonts w:ascii="Times New Roman" w:hAnsi="Times New Roman"/>
          <w:sz w:val="24"/>
          <w:szCs w:val="24"/>
        </w:rPr>
        <w:t>Architecture, Housing and Communal Services (</w:t>
      </w:r>
      <w:r w:rsidR="00996325">
        <w:rPr>
          <w:rFonts w:ascii="Times New Roman" w:hAnsi="Times New Roman"/>
          <w:sz w:val="24"/>
          <w:szCs w:val="24"/>
        </w:rPr>
        <w:t>Min</w:t>
      </w:r>
      <w:r w:rsidRPr="00DE7AE8">
        <w:rPr>
          <w:rFonts w:ascii="Times New Roman" w:hAnsi="Times New Roman"/>
          <w:sz w:val="24"/>
          <w:szCs w:val="24"/>
        </w:rPr>
        <w:t>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2CE2E3AA" w14:textId="77777777" w:rsidR="008555F4" w:rsidRPr="00DE7AE8" w:rsidRDefault="008555F4">
      <w:pPr>
        <w:pStyle w:val="aa"/>
        <w:widowControl w:val="0"/>
        <w:ind w:left="0"/>
        <w:rPr>
          <w:rFonts w:ascii="Times New Roman" w:hAnsi="Times New Roman"/>
          <w:sz w:val="24"/>
          <w:szCs w:val="24"/>
        </w:rPr>
      </w:pPr>
    </w:p>
    <w:p w14:paraId="1744BE29" w14:textId="77777777" w:rsidR="008555F4" w:rsidRPr="006E38A2" w:rsidRDefault="00996325">
      <w:pPr>
        <w:pStyle w:val="aa"/>
        <w:widowControl w:val="0"/>
        <w:numPr>
          <w:ilvl w:val="0"/>
          <w:numId w:val="1"/>
        </w:numPr>
        <w:ind w:left="0" w:firstLine="0"/>
        <w:rPr>
          <w:rFonts w:ascii="Times New Roman" w:hAnsi="Times New Roman"/>
          <w:sz w:val="24"/>
          <w:szCs w:val="24"/>
        </w:rPr>
      </w:pPr>
      <w:r w:rsidRPr="006E38A2">
        <w:rPr>
          <w:rFonts w:ascii="Times New Roman" w:hAnsi="Times New Roman"/>
          <w:sz w:val="24"/>
          <w:szCs w:val="24"/>
        </w:rPr>
        <w:t>Min</w:t>
      </w:r>
      <w:r w:rsidR="00C34AFB" w:rsidRPr="006E38A2">
        <w:rPr>
          <w:rFonts w:ascii="Times New Roman" w:hAnsi="Times New Roman"/>
          <w:sz w:val="24"/>
          <w:szCs w:val="24"/>
        </w:rPr>
        <w:t xml:space="preserve">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C34AFB" w:rsidRPr="006E38A2">
        <w:rPr>
          <w:rFonts w:ascii="Times New Roman" w:hAnsi="Times New Roman"/>
          <w:sz w:val="24"/>
          <w:szCs w:val="24"/>
        </w:rPr>
        <w:t>and Procurement Regulations for ADB Borrowers (2017, as amended from time to time)</w:t>
      </w:r>
      <w:bookmarkEnd w:id="0"/>
      <w:r w:rsidR="00C34AFB" w:rsidRPr="006E38A2">
        <w:rPr>
          <w:rFonts w:ascii="Times New Roman" w:hAnsi="Times New Roman"/>
          <w:sz w:val="24"/>
          <w:szCs w:val="24"/>
        </w:rPr>
        <w:t>.</w:t>
      </w:r>
    </w:p>
    <w:p w14:paraId="433FF6B9" w14:textId="77777777" w:rsidR="008555F4" w:rsidRPr="006E38A2" w:rsidRDefault="008555F4">
      <w:pPr>
        <w:rPr>
          <w:rFonts w:ascii="Times New Roman" w:hAnsi="Times New Roman"/>
          <w:sz w:val="24"/>
          <w:szCs w:val="24"/>
        </w:rPr>
      </w:pPr>
    </w:p>
    <w:p w14:paraId="07E8EA28" w14:textId="77777777" w:rsidR="003B2D8F" w:rsidRPr="006E38A2" w:rsidRDefault="003B2D8F" w:rsidP="003B2D8F">
      <w:pPr>
        <w:pStyle w:val="aa"/>
        <w:widowControl w:val="0"/>
        <w:numPr>
          <w:ilvl w:val="0"/>
          <w:numId w:val="1"/>
        </w:numPr>
        <w:rPr>
          <w:rFonts w:ascii="Times New Roman" w:hAnsi="Times New Roman"/>
          <w:b/>
          <w:bCs/>
          <w:sz w:val="24"/>
          <w:szCs w:val="24"/>
          <w:lang w:eastAsia="en-GB"/>
        </w:rPr>
      </w:pPr>
      <w:r w:rsidRPr="006E38A2">
        <w:rPr>
          <w:rFonts w:ascii="Times New Roman" w:hAnsi="Times New Roman"/>
          <w:b/>
          <w:sz w:val="24"/>
          <w:szCs w:val="24"/>
        </w:rPr>
        <w:t>Scope of Work and Detailed Tasks</w:t>
      </w:r>
      <w:r w:rsidRPr="006E38A2">
        <w:rPr>
          <w:rFonts w:ascii="Times New Roman" w:hAnsi="Times New Roman"/>
          <w:b/>
          <w:bCs/>
          <w:sz w:val="24"/>
          <w:szCs w:val="24"/>
          <w:lang w:eastAsia="en-GB"/>
        </w:rPr>
        <w:t xml:space="preserve"> </w:t>
      </w:r>
    </w:p>
    <w:p w14:paraId="0D6BB6EF" w14:textId="77777777" w:rsidR="003B2D8F" w:rsidRPr="006E38A2" w:rsidRDefault="003B2D8F" w:rsidP="003B2D8F">
      <w:pPr>
        <w:widowControl w:val="0"/>
        <w:rPr>
          <w:rFonts w:ascii="Times New Roman" w:hAnsi="Times New Roman"/>
          <w:b/>
          <w:bCs/>
          <w:sz w:val="24"/>
          <w:szCs w:val="24"/>
          <w:lang w:eastAsia="en-GB"/>
        </w:rPr>
      </w:pPr>
    </w:p>
    <w:p w14:paraId="78559D5A" w14:textId="77777777" w:rsidR="008555F4" w:rsidRPr="006E38A2" w:rsidRDefault="00C34AFB" w:rsidP="003B2D8F">
      <w:pPr>
        <w:rPr>
          <w:rFonts w:ascii="Times New Roman" w:hAnsi="Times New Roman"/>
          <w:sz w:val="24"/>
          <w:szCs w:val="24"/>
        </w:rPr>
      </w:pPr>
      <w:r w:rsidRPr="006E38A2">
        <w:rPr>
          <w:rFonts w:ascii="Times New Roman" w:hAnsi="Times New Roman"/>
          <w:b/>
          <w:bCs/>
          <w:sz w:val="24"/>
          <w:szCs w:val="24"/>
          <w:lang w:eastAsia="en-GB"/>
        </w:rPr>
        <w:t xml:space="preserve">Environmental Monitoring Specialist </w:t>
      </w:r>
      <w:r w:rsidR="008C143C" w:rsidRPr="006E38A2">
        <w:rPr>
          <w:rFonts w:ascii="Times New Roman" w:hAnsi="Times New Roman"/>
          <w:b/>
          <w:bCs/>
          <w:sz w:val="24"/>
          <w:szCs w:val="24"/>
          <w:lang w:eastAsia="en-GB"/>
        </w:rPr>
        <w:t xml:space="preserve">of PMO </w:t>
      </w:r>
      <w:r w:rsidRPr="006E38A2">
        <w:rPr>
          <w:rFonts w:ascii="Times New Roman" w:hAnsi="Times New Roman"/>
          <w:b/>
          <w:bCs/>
          <w:sz w:val="24"/>
          <w:szCs w:val="24"/>
          <w:lang w:eastAsia="en-GB"/>
        </w:rPr>
        <w:t>(National)</w:t>
      </w:r>
      <w:r w:rsidRPr="006E38A2">
        <w:rPr>
          <w:rFonts w:ascii="Times New Roman" w:hAnsi="Times New Roman"/>
          <w:sz w:val="24"/>
          <w:szCs w:val="24"/>
        </w:rPr>
        <w:t xml:space="preserve"> will manage the overall implementation of the project’s environmental safeguards in accordance with the Asian Development Bank’s Safeguard Policy Statement 2009 (SPS), loan/grant agreements, Project Administration Manual, and the relevant national and local environmental requirements.</w:t>
      </w:r>
      <w:r w:rsidR="003B2D8F" w:rsidRPr="006E38A2">
        <w:rPr>
          <w:rFonts w:ascii="Times New Roman" w:hAnsi="Times New Roman"/>
          <w:sz w:val="24"/>
          <w:szCs w:val="24"/>
        </w:rPr>
        <w:t xml:space="preserve"> Specific tasks will include but are not limited to:</w:t>
      </w:r>
    </w:p>
    <w:p w14:paraId="07827E2F" w14:textId="77777777" w:rsidR="008555F4" w:rsidRPr="006E38A2" w:rsidRDefault="008555F4">
      <w:pPr>
        <w:pStyle w:val="aa"/>
        <w:widowControl w:val="0"/>
        <w:ind w:left="0"/>
        <w:rPr>
          <w:rFonts w:ascii="Times New Roman" w:hAnsi="Times New Roman"/>
          <w:b/>
          <w:bCs/>
          <w:sz w:val="24"/>
          <w:szCs w:val="24"/>
          <w:lang w:eastAsia="en-GB"/>
        </w:rPr>
      </w:pPr>
    </w:p>
    <w:p w14:paraId="342F878C"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Submit regular report to the PMO Director on the overall status of environmental safeguard compliance, issues/concerns, gaps in implementation resulting to non-compliance or unsatisfactory performance of measures, and the recommended corrective actions.</w:t>
      </w:r>
    </w:p>
    <w:p w14:paraId="1E6FE1B9"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Ensure that Initial Environmental Examination (IEE) reports are updated based on latest detailed engineering designs and recommendations of technical studies, and coordinate with Regional Project Management Office (RPMO) and Project Management and Construction Supervision (PMCS) for the necessary revision and updating on the IEEs and the Environmental Management Plan (EMPs) when required.</w:t>
      </w:r>
    </w:p>
    <w:p w14:paraId="45334435"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Review and ensure quality of the updated/final IEEs and submit to ADB for approval and disclosure in the ADB website.</w:t>
      </w:r>
    </w:p>
    <w:p w14:paraId="5ACC8277"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Ensure that approved IEEs are disclosed in the PMO website, translated in Kyrgyz, and that relevant information are posted in public areas accessible and understandable by local stakeholders.</w:t>
      </w:r>
    </w:p>
    <w:p w14:paraId="72B5E791"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Ensure all necessary environmental clearances, permits, consents, etc. are secured prior to commencement of works and; ensure compliance to the provisions and conditions during implementation.</w:t>
      </w:r>
    </w:p>
    <w:p w14:paraId="4781ABCC"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 xml:space="preserve">Organize an orientation workshop for relevant staff of PMO, RPMO, and PMCS involved in the project implementation on ADB SPS; national, state, and local environmental laws and regulations; core labor standards, including occupational health and safety (OHS); EMP implementation (especially spoil management, noise &amp; vibration, working in congested areas </w:t>
      </w:r>
      <w:r w:rsidRPr="006E38A2">
        <w:rPr>
          <w:rFonts w:ascii="Times New Roman" w:hAnsi="Times New Roman"/>
          <w:sz w:val="24"/>
          <w:szCs w:val="24"/>
        </w:rPr>
        <w:lastRenderedPageBreak/>
        <w:t>and other nuisances); stakeholders’ engagement and ongoing consultations; grievance redress. In consultation with the PMCS Environmental Specialists, ensure that relevant IEEs and EMPs are included in the bid documents and ensure that sufficient costs and personnel are included in the bids to implement the EMPs.</w:t>
      </w:r>
    </w:p>
    <w:p w14:paraId="54A89058"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Ensure that relevant IEEs and EMPs are included in the contracts.</w:t>
      </w:r>
    </w:p>
    <w:p w14:paraId="61B654A3"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Together with the PMCS Environment Specialists and the RPMO, provide safeguards orientation to contractors and sub-contractors prior to start of works to prepare them on EMP/ Site-Specific Environmental Management Plan (SSEMP) implementation, environmental monitoring requirements; and on taking immediate actions to remedy unexpected adverse impacts or ineffective mitigation measures found during the course of project implementation.</w:t>
      </w:r>
    </w:p>
    <w:p w14:paraId="2AD9D4CC"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Maintain records related to OHS and grievances/complaints as required by ADB and relevant government agencies.</w:t>
      </w:r>
    </w:p>
    <w:p w14:paraId="01C558F3"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Review the submissions of the RPMO/PMCS on semi-annual monitoring reports and ensure quality and content are satisfactory prior to submission to ADB and/or government agencies.</w:t>
      </w:r>
    </w:p>
    <w:p w14:paraId="0AF216A8"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Approve and review on every year the environmental work program of the PMCS including specific activities (i.e., missions, technical visits, sampling, and surveys) of the PMCS international and national Environmental Specialists.</w:t>
      </w:r>
    </w:p>
    <w:p w14:paraId="045BDD3D"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Review corrective action plan (CAP) agreed after technical missions and ensure resolution of CAP in a timely manner.</w:t>
      </w:r>
    </w:p>
    <w:p w14:paraId="53432C17"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Whenever necessary, assist the RPMO to liaise with environmental authorities and project stakeholders.</w:t>
      </w:r>
    </w:p>
    <w:p w14:paraId="52FF4F1D" w14:textId="77777777" w:rsidR="008555F4" w:rsidRPr="006E38A2" w:rsidRDefault="00C34AFB">
      <w:pPr>
        <w:pStyle w:val="aa"/>
        <w:widowControl w:val="0"/>
        <w:numPr>
          <w:ilvl w:val="0"/>
          <w:numId w:val="2"/>
        </w:numPr>
        <w:ind w:left="426" w:hanging="426"/>
        <w:rPr>
          <w:rFonts w:ascii="Times New Roman" w:hAnsi="Times New Roman"/>
          <w:sz w:val="24"/>
          <w:szCs w:val="24"/>
        </w:rPr>
      </w:pPr>
      <w:r w:rsidRPr="006E38A2">
        <w:rPr>
          <w:rFonts w:ascii="Times New Roman" w:hAnsi="Times New Roman"/>
          <w:sz w:val="24"/>
          <w:szCs w:val="24"/>
        </w:rPr>
        <w:t>Conduct other environmental safeguards-related works as directed by the PMO Director.</w:t>
      </w:r>
    </w:p>
    <w:p w14:paraId="278AFFE7" w14:textId="77777777" w:rsidR="00DE7AE8" w:rsidRPr="006E38A2" w:rsidRDefault="00DE7AE8" w:rsidP="00DE7AE8">
      <w:pPr>
        <w:widowControl w:val="0"/>
        <w:rPr>
          <w:rFonts w:ascii="Times New Roman" w:hAnsi="Times New Roman"/>
          <w:sz w:val="24"/>
          <w:szCs w:val="24"/>
        </w:rPr>
      </w:pPr>
    </w:p>
    <w:p w14:paraId="1A87F7C5" w14:textId="77777777" w:rsidR="00DE7AE8" w:rsidRPr="006E38A2" w:rsidRDefault="00DE7AE8" w:rsidP="00DE7AE8">
      <w:pPr>
        <w:widowControl w:val="0"/>
        <w:rPr>
          <w:rFonts w:ascii="Times New Roman" w:hAnsi="Times New Roman"/>
          <w:sz w:val="24"/>
          <w:szCs w:val="24"/>
        </w:rPr>
      </w:pPr>
    </w:p>
    <w:p w14:paraId="6D38F28B" w14:textId="77777777" w:rsidR="008555F4" w:rsidRPr="006E38A2" w:rsidRDefault="00C34AFB" w:rsidP="00DE7AE8">
      <w:pPr>
        <w:pStyle w:val="aa"/>
        <w:widowControl w:val="0"/>
        <w:numPr>
          <w:ilvl w:val="0"/>
          <w:numId w:val="1"/>
        </w:numPr>
        <w:rPr>
          <w:rFonts w:ascii="Times New Roman" w:hAnsi="Times New Roman"/>
          <w:b/>
          <w:bCs/>
          <w:sz w:val="24"/>
          <w:szCs w:val="24"/>
        </w:rPr>
      </w:pPr>
      <w:r w:rsidRPr="006E38A2">
        <w:rPr>
          <w:rFonts w:ascii="Times New Roman" w:hAnsi="Times New Roman"/>
          <w:b/>
          <w:bCs/>
          <w:sz w:val="24"/>
          <w:szCs w:val="24"/>
        </w:rPr>
        <w:t>Qualification requirements</w:t>
      </w:r>
    </w:p>
    <w:p w14:paraId="3CBD9E41" w14:textId="77777777" w:rsidR="008555F4" w:rsidRPr="006E38A2" w:rsidRDefault="008555F4">
      <w:pPr>
        <w:pStyle w:val="aa"/>
        <w:widowControl w:val="0"/>
        <w:ind w:left="0"/>
        <w:rPr>
          <w:rFonts w:ascii="Times New Roman" w:hAnsi="Times New Roman"/>
          <w:b/>
          <w:bCs/>
          <w:sz w:val="24"/>
          <w:szCs w:val="24"/>
        </w:rPr>
      </w:pPr>
    </w:p>
    <w:p w14:paraId="516D02D9" w14:textId="77777777" w:rsidR="008555F4" w:rsidRPr="006E38A2" w:rsidRDefault="00C34AFB">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Degree from a recognized university in environmental engineering, environmental science, or other relevant disciplines;</w:t>
      </w:r>
    </w:p>
    <w:p w14:paraId="5E131380" w14:textId="77777777" w:rsidR="008555F4" w:rsidRPr="006E38A2" w:rsidRDefault="008C143C">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 xml:space="preserve">More than </w:t>
      </w:r>
      <w:r w:rsidR="00E74C9E" w:rsidRPr="006E38A2">
        <w:rPr>
          <w:rFonts w:ascii="Times New Roman" w:hAnsi="Times New Roman"/>
          <w:sz w:val="24"/>
          <w:szCs w:val="24"/>
        </w:rPr>
        <w:t>5 (</w:t>
      </w:r>
      <w:r w:rsidR="00DE7AE8" w:rsidRPr="006E38A2">
        <w:rPr>
          <w:rFonts w:ascii="Times New Roman" w:hAnsi="Times New Roman"/>
          <w:sz w:val="24"/>
          <w:szCs w:val="24"/>
        </w:rPr>
        <w:t>five</w:t>
      </w:r>
      <w:r w:rsidR="00C34AFB" w:rsidRPr="006E38A2">
        <w:rPr>
          <w:rFonts w:ascii="Times New Roman" w:hAnsi="Times New Roman"/>
          <w:sz w:val="24"/>
          <w:szCs w:val="24"/>
        </w:rPr>
        <w:t xml:space="preserve"> years</w:t>
      </w:r>
      <w:r w:rsidR="00E74C9E" w:rsidRPr="006E38A2">
        <w:rPr>
          <w:rFonts w:ascii="Times New Roman" w:hAnsi="Times New Roman"/>
          <w:sz w:val="24"/>
          <w:szCs w:val="24"/>
        </w:rPr>
        <w:t>)</w:t>
      </w:r>
      <w:r w:rsidR="00C34AFB" w:rsidRPr="006E38A2">
        <w:rPr>
          <w:rFonts w:ascii="Times New Roman" w:hAnsi="Times New Roman"/>
          <w:sz w:val="24"/>
          <w:szCs w:val="24"/>
        </w:rPr>
        <w:t xml:space="preserve"> of relevant experience in environmental monitoring of construction for international projects, preferable in the urban infrastructure or tourism sectors</w:t>
      </w:r>
      <w:r w:rsidR="005D6CF5" w:rsidRPr="006E38A2">
        <w:rPr>
          <w:rFonts w:ascii="Times New Roman" w:hAnsi="Times New Roman"/>
          <w:sz w:val="24"/>
          <w:szCs w:val="24"/>
        </w:rPr>
        <w:t xml:space="preserve"> is required</w:t>
      </w:r>
      <w:r w:rsidR="00C34AFB" w:rsidRPr="006E38A2">
        <w:rPr>
          <w:rFonts w:ascii="Times New Roman" w:hAnsi="Times New Roman"/>
          <w:sz w:val="24"/>
          <w:szCs w:val="24"/>
        </w:rPr>
        <w:t>;</w:t>
      </w:r>
    </w:p>
    <w:p w14:paraId="1CDFF915" w14:textId="77777777" w:rsidR="008555F4" w:rsidRPr="006E38A2" w:rsidRDefault="00C34AFB" w:rsidP="003B2D8F">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 xml:space="preserve">Familiarity with Government environmental legislation and practices and with ADB </w:t>
      </w:r>
      <w:r w:rsidR="003B2D8F" w:rsidRPr="006E38A2">
        <w:rPr>
          <w:rFonts w:ascii="Times New Roman" w:hAnsi="Times New Roman"/>
          <w:sz w:val="24"/>
          <w:szCs w:val="24"/>
        </w:rPr>
        <w:t xml:space="preserve">or other projects funded by IFIs </w:t>
      </w:r>
      <w:r w:rsidRPr="006E38A2">
        <w:rPr>
          <w:rFonts w:ascii="Times New Roman" w:hAnsi="Times New Roman"/>
          <w:sz w:val="24"/>
          <w:szCs w:val="24"/>
        </w:rPr>
        <w:t>environmental guidelines and requirements;</w:t>
      </w:r>
    </w:p>
    <w:p w14:paraId="57635D77" w14:textId="77777777" w:rsidR="008555F4" w:rsidRPr="006E38A2" w:rsidRDefault="00C34AFB">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Good knowledge of Kyrgyz, Russian</w:t>
      </w:r>
      <w:r w:rsidR="008C143C" w:rsidRPr="006E38A2">
        <w:rPr>
          <w:rFonts w:ascii="Times New Roman" w:hAnsi="Times New Roman"/>
          <w:sz w:val="24"/>
          <w:szCs w:val="24"/>
        </w:rPr>
        <w:t xml:space="preserve"> and working knowledge of English;</w:t>
      </w:r>
      <w:r w:rsidRPr="006E38A2">
        <w:rPr>
          <w:rFonts w:ascii="Times New Roman" w:hAnsi="Times New Roman"/>
          <w:sz w:val="24"/>
          <w:szCs w:val="24"/>
        </w:rPr>
        <w:t xml:space="preserve"> </w:t>
      </w:r>
    </w:p>
    <w:p w14:paraId="1A0578F9" w14:textId="77777777" w:rsidR="008555F4" w:rsidRPr="006E38A2" w:rsidRDefault="00C34AFB">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 xml:space="preserve">Proficiency in computer skills (Windows, MS Office, and Internet, E-mail communication platforms); </w:t>
      </w:r>
    </w:p>
    <w:p w14:paraId="5EFE9AA8" w14:textId="77777777" w:rsidR="008555F4" w:rsidRPr="006E38A2" w:rsidRDefault="00C34AFB" w:rsidP="005D6CF5">
      <w:pPr>
        <w:pStyle w:val="aa"/>
        <w:widowControl w:val="0"/>
        <w:numPr>
          <w:ilvl w:val="0"/>
          <w:numId w:val="3"/>
        </w:numPr>
        <w:rPr>
          <w:rFonts w:ascii="Times New Roman" w:hAnsi="Times New Roman"/>
          <w:b/>
          <w:bCs/>
          <w:sz w:val="24"/>
          <w:szCs w:val="24"/>
        </w:rPr>
      </w:pPr>
      <w:r w:rsidRPr="006E38A2">
        <w:rPr>
          <w:rFonts w:ascii="Times New Roman" w:hAnsi="Times New Roman"/>
          <w:sz w:val="24"/>
          <w:szCs w:val="24"/>
        </w:rPr>
        <w:t>Ability to solve multiple tasks in a short time with limited time and resources; and good communication skills, responsibility, stress tolerance, and initiative.</w:t>
      </w:r>
    </w:p>
    <w:p w14:paraId="688013B1" w14:textId="77777777" w:rsidR="008555F4" w:rsidRPr="006E38A2" w:rsidRDefault="008555F4" w:rsidP="005D6CF5">
      <w:pPr>
        <w:rPr>
          <w:rFonts w:ascii="Times New Roman" w:hAnsi="Times New Roman"/>
          <w:sz w:val="24"/>
          <w:szCs w:val="24"/>
        </w:rPr>
      </w:pPr>
    </w:p>
    <w:p w14:paraId="14806663" w14:textId="77777777" w:rsidR="00DE7AE8" w:rsidRPr="006E38A2" w:rsidRDefault="00DE7AE8" w:rsidP="005D6CF5">
      <w:pPr>
        <w:rPr>
          <w:rFonts w:ascii="Times New Roman" w:hAnsi="Times New Roman"/>
          <w:sz w:val="24"/>
          <w:szCs w:val="24"/>
        </w:rPr>
      </w:pPr>
    </w:p>
    <w:p w14:paraId="1CE4ABD3" w14:textId="77777777" w:rsidR="008C143C" w:rsidRPr="006E38A2" w:rsidRDefault="008C143C" w:rsidP="005D6CF5">
      <w:pPr>
        <w:pStyle w:val="aa"/>
        <w:widowControl w:val="0"/>
        <w:numPr>
          <w:ilvl w:val="0"/>
          <w:numId w:val="1"/>
        </w:numPr>
        <w:ind w:left="644"/>
        <w:rPr>
          <w:b/>
          <w:bCs/>
          <w:sz w:val="24"/>
          <w:szCs w:val="24"/>
        </w:rPr>
      </w:pPr>
      <w:r w:rsidRPr="006E38A2">
        <w:rPr>
          <w:rFonts w:ascii="Times New Roman" w:hAnsi="Times New Roman"/>
          <w:b/>
          <w:bCs/>
          <w:sz w:val="24"/>
          <w:szCs w:val="24"/>
        </w:rPr>
        <w:t>Input</w:t>
      </w:r>
    </w:p>
    <w:p w14:paraId="0BA0788D" w14:textId="77777777" w:rsidR="005D6CF5" w:rsidRPr="006E38A2" w:rsidRDefault="005D6CF5" w:rsidP="005D6CF5">
      <w:pPr>
        <w:widowControl w:val="0"/>
        <w:rPr>
          <w:rFonts w:ascii="Times New Roman" w:hAnsi="Times New Roman"/>
          <w:sz w:val="24"/>
          <w:szCs w:val="24"/>
        </w:rPr>
      </w:pPr>
    </w:p>
    <w:p w14:paraId="263D63DC" w14:textId="77777777" w:rsidR="005D6CF5" w:rsidRPr="00F6696B" w:rsidRDefault="008C143C" w:rsidP="005D6CF5">
      <w:pPr>
        <w:widowControl w:val="0"/>
        <w:rPr>
          <w:rFonts w:ascii="Times New Roman" w:hAnsi="Times New Roman"/>
          <w:sz w:val="24"/>
          <w:szCs w:val="24"/>
        </w:rPr>
      </w:pPr>
      <w:r w:rsidRPr="006E38A2">
        <w:rPr>
          <w:rFonts w:ascii="Times New Roman" w:hAnsi="Times New Roman"/>
          <w:sz w:val="24"/>
          <w:szCs w:val="24"/>
        </w:rPr>
        <w:t>Contract term is 12 months with possible extension.</w:t>
      </w:r>
      <w:r w:rsidR="005D6CF5" w:rsidRPr="006E38A2">
        <w:rPr>
          <w:rFonts w:ascii="Times New Roman" w:hAnsi="Times New Roman"/>
          <w:sz w:val="24"/>
          <w:szCs w:val="24"/>
        </w:rPr>
        <w:t xml:space="preserve"> Possibility of contract extension will be based on the project’s requirement and consultant’s performance.</w:t>
      </w:r>
    </w:p>
    <w:p w14:paraId="1C2CAFF6" w14:textId="77777777" w:rsidR="008C143C" w:rsidRDefault="008C143C" w:rsidP="005D6CF5">
      <w:pPr>
        <w:widowControl w:val="0"/>
        <w:rPr>
          <w:rFonts w:ascii="Times New Roman" w:hAnsi="Times New Roman"/>
          <w:sz w:val="24"/>
          <w:szCs w:val="24"/>
        </w:rPr>
      </w:pPr>
    </w:p>
    <w:p w14:paraId="79673D51" w14:textId="77777777" w:rsidR="005D6CF5" w:rsidRPr="00F6696B" w:rsidRDefault="005D6CF5" w:rsidP="005D6CF5">
      <w:pPr>
        <w:widowControl w:val="0"/>
        <w:rPr>
          <w:rFonts w:ascii="Times New Roman" w:hAnsi="Times New Roman"/>
          <w:sz w:val="24"/>
          <w:szCs w:val="24"/>
        </w:rPr>
      </w:pPr>
    </w:p>
    <w:p w14:paraId="08A83B2C" w14:textId="77777777" w:rsidR="00DE7AE8" w:rsidRPr="001C01AC" w:rsidRDefault="00DE7AE8" w:rsidP="005D6CF5">
      <w:pPr>
        <w:pStyle w:val="aa"/>
        <w:widowControl w:val="0"/>
        <w:numPr>
          <w:ilvl w:val="0"/>
          <w:numId w:val="1"/>
        </w:numPr>
        <w:rPr>
          <w:b/>
          <w:bCs/>
          <w:sz w:val="24"/>
          <w:szCs w:val="24"/>
        </w:rPr>
      </w:pPr>
      <w:r w:rsidRPr="001C01AC">
        <w:rPr>
          <w:rFonts w:ascii="Times New Roman" w:hAnsi="Times New Roman"/>
          <w:b/>
          <w:bCs/>
          <w:sz w:val="24"/>
          <w:szCs w:val="24"/>
        </w:rPr>
        <w:t xml:space="preserve">Place of work </w:t>
      </w:r>
    </w:p>
    <w:p w14:paraId="38F2CC72" w14:textId="77777777" w:rsidR="00DE7AE8" w:rsidRPr="001C01AC" w:rsidRDefault="00DE7AE8" w:rsidP="005D6CF5">
      <w:pPr>
        <w:rPr>
          <w:rFonts w:ascii="Times New Roman" w:hAnsi="Times New Roman"/>
          <w:sz w:val="26"/>
          <w:lang w:eastAsia="ru-RU"/>
        </w:rPr>
      </w:pPr>
    </w:p>
    <w:p w14:paraId="5599F380" w14:textId="77777777" w:rsidR="00DE7AE8" w:rsidRPr="001C01AC" w:rsidRDefault="00DE7AE8" w:rsidP="005D6CF5">
      <w:pPr>
        <w:rPr>
          <w:rFonts w:ascii="Times New Roman" w:hAnsi="Times New Roman"/>
          <w:sz w:val="24"/>
          <w:szCs w:val="24"/>
        </w:rPr>
      </w:pPr>
      <w:r w:rsidRPr="001C01AC">
        <w:rPr>
          <w:rFonts w:ascii="Times New Roman" w:hAnsi="Times New Roman"/>
          <w:sz w:val="24"/>
          <w:szCs w:val="24"/>
        </w:rPr>
        <w:t xml:space="preserve">Place of work of the </w:t>
      </w:r>
      <w:r w:rsidRPr="00DE7AE8">
        <w:rPr>
          <w:rFonts w:ascii="Times New Roman" w:hAnsi="Times New Roman"/>
          <w:sz w:val="24"/>
          <w:szCs w:val="24"/>
        </w:rPr>
        <w:t xml:space="preserve">Environmental Monitoring Specialist </w:t>
      </w:r>
      <w:r w:rsidRPr="001C01AC">
        <w:rPr>
          <w:rFonts w:ascii="Times New Roman" w:hAnsi="Times New Roman"/>
          <w:sz w:val="24"/>
          <w:szCs w:val="24"/>
        </w:rPr>
        <w:t>- Bishkek city.</w:t>
      </w:r>
    </w:p>
    <w:p w14:paraId="0E1F5749" w14:textId="77777777" w:rsidR="00DE7AE8" w:rsidRPr="00DE7AE8" w:rsidRDefault="00DE7AE8" w:rsidP="005D6CF5">
      <w:pPr>
        <w:rPr>
          <w:rFonts w:ascii="Times New Roman" w:hAnsi="Times New Roman"/>
          <w:sz w:val="24"/>
          <w:szCs w:val="24"/>
        </w:rPr>
      </w:pPr>
    </w:p>
    <w:p w14:paraId="63644091" w14:textId="77777777" w:rsidR="00DE7AE8" w:rsidRPr="00DE7AE8" w:rsidRDefault="00DE7AE8" w:rsidP="005D6CF5">
      <w:pPr>
        <w:rPr>
          <w:rFonts w:ascii="Times New Roman" w:hAnsi="Times New Roman"/>
          <w:sz w:val="24"/>
          <w:szCs w:val="24"/>
        </w:rPr>
      </w:pPr>
    </w:p>
    <w:p w14:paraId="180DEB98" w14:textId="77777777" w:rsidR="00DE7AE8" w:rsidRPr="00DE7AE8" w:rsidRDefault="00DE7AE8" w:rsidP="005D6CF5">
      <w:pPr>
        <w:rPr>
          <w:rFonts w:ascii="Times New Roman" w:hAnsi="Times New Roman"/>
          <w:sz w:val="24"/>
          <w:szCs w:val="24"/>
        </w:rPr>
      </w:pPr>
    </w:p>
    <w:p w14:paraId="6913F5CA" w14:textId="77777777" w:rsidR="008555F4" w:rsidRPr="00DE7AE8" w:rsidRDefault="00C34AFB">
      <w:pPr>
        <w:widowControl w:val="0"/>
        <w:ind w:left="360"/>
        <w:jc w:val="center"/>
        <w:rPr>
          <w:rFonts w:ascii="Times New Roman" w:hAnsi="Times New Roman"/>
          <w:b/>
          <w:sz w:val="24"/>
          <w:szCs w:val="24"/>
          <w:lang w:val="ru-RU"/>
        </w:rPr>
      </w:pPr>
      <w:r w:rsidRPr="00DE7AE8">
        <w:rPr>
          <w:rFonts w:ascii="Times New Roman" w:hAnsi="Times New Roman"/>
          <w:b/>
          <w:sz w:val="24"/>
          <w:szCs w:val="24"/>
          <w:lang w:val="ru-RU"/>
        </w:rPr>
        <w:lastRenderedPageBreak/>
        <w:t>ТЕХНИЧЕСКОЕ ЗАДАНИЕ</w:t>
      </w:r>
    </w:p>
    <w:p w14:paraId="3DC942D7" w14:textId="77777777" w:rsidR="008555F4" w:rsidRPr="00DE7AE8" w:rsidRDefault="00C34AFB">
      <w:pPr>
        <w:widowControl w:val="0"/>
        <w:ind w:left="360"/>
        <w:jc w:val="center"/>
        <w:rPr>
          <w:rFonts w:ascii="Times New Roman" w:hAnsi="Times New Roman"/>
          <w:b/>
          <w:sz w:val="24"/>
          <w:szCs w:val="24"/>
          <w:lang w:val="ru-RU"/>
        </w:rPr>
      </w:pPr>
      <w:r w:rsidRPr="00DE7AE8">
        <w:rPr>
          <w:rFonts w:ascii="Times New Roman" w:hAnsi="Times New Roman"/>
          <w:b/>
          <w:sz w:val="24"/>
          <w:szCs w:val="24"/>
          <w:lang w:val="ru-RU"/>
        </w:rPr>
        <w:t>Проект АБР «Экологическое управление озером Иссык-Куль и устойчивое развитие туризма»</w:t>
      </w:r>
    </w:p>
    <w:p w14:paraId="6D1600A1" w14:textId="77777777" w:rsidR="008555F4" w:rsidRDefault="00C34AFB">
      <w:pPr>
        <w:widowControl w:val="0"/>
        <w:ind w:left="360"/>
        <w:jc w:val="center"/>
        <w:rPr>
          <w:rFonts w:ascii="Times New Roman" w:hAnsi="Times New Roman"/>
          <w:b/>
          <w:bCs/>
          <w:sz w:val="24"/>
          <w:szCs w:val="24"/>
          <w:lang w:val="ru-RU" w:eastAsia="en-GB"/>
        </w:rPr>
      </w:pPr>
      <w:r w:rsidRPr="00DE7AE8">
        <w:rPr>
          <w:rFonts w:ascii="Times New Roman" w:hAnsi="Times New Roman"/>
          <w:b/>
          <w:bCs/>
          <w:sz w:val="24"/>
          <w:szCs w:val="24"/>
          <w:lang w:val="ru-RU" w:eastAsia="en-GB"/>
        </w:rPr>
        <w:t>Специалист по экологическому мониторингу</w:t>
      </w:r>
      <w:r w:rsidR="006E38A2">
        <w:rPr>
          <w:rFonts w:ascii="Times New Roman" w:hAnsi="Times New Roman"/>
          <w:b/>
          <w:bCs/>
          <w:sz w:val="24"/>
          <w:szCs w:val="24"/>
          <w:lang w:val="ru-RU" w:eastAsia="en-GB"/>
        </w:rPr>
        <w:t xml:space="preserve"> ОУП</w:t>
      </w:r>
      <w:r w:rsidRPr="00DE7AE8">
        <w:rPr>
          <w:rFonts w:ascii="Times New Roman" w:hAnsi="Times New Roman"/>
          <w:b/>
          <w:bCs/>
          <w:sz w:val="24"/>
          <w:szCs w:val="24"/>
          <w:lang w:val="ru-RU" w:eastAsia="en-GB"/>
        </w:rPr>
        <w:t xml:space="preserve"> (</w:t>
      </w:r>
      <w:r w:rsidR="005444FC" w:rsidRPr="00DE7AE8">
        <w:rPr>
          <w:rFonts w:ascii="Times New Roman" w:hAnsi="Times New Roman"/>
          <w:b/>
          <w:bCs/>
          <w:sz w:val="24"/>
          <w:szCs w:val="24"/>
          <w:lang w:val="ru-RU" w:eastAsia="en-GB"/>
        </w:rPr>
        <w:t xml:space="preserve">национальный, </w:t>
      </w:r>
      <w:r w:rsidR="005444FC" w:rsidRPr="005D6CF5">
        <w:rPr>
          <w:rFonts w:ascii="Times New Roman" w:hAnsi="Times New Roman"/>
          <w:b/>
          <w:bCs/>
          <w:sz w:val="24"/>
          <w:szCs w:val="24"/>
          <w:lang w:val="ru-RU" w:eastAsia="en-GB"/>
        </w:rPr>
        <w:t>полная</w:t>
      </w:r>
      <w:r w:rsidR="005444FC">
        <w:rPr>
          <w:rFonts w:ascii="Times New Roman" w:hAnsi="Times New Roman"/>
          <w:b/>
          <w:bCs/>
          <w:sz w:val="24"/>
          <w:szCs w:val="24"/>
          <w:lang w:val="ru-RU" w:eastAsia="en-GB"/>
        </w:rPr>
        <w:t xml:space="preserve"> занятость</w:t>
      </w:r>
      <w:r w:rsidRPr="00DE7AE8">
        <w:rPr>
          <w:rFonts w:ascii="Times New Roman" w:hAnsi="Times New Roman"/>
          <w:b/>
          <w:bCs/>
          <w:sz w:val="24"/>
          <w:szCs w:val="24"/>
          <w:lang w:val="ru-RU" w:eastAsia="en-GB"/>
        </w:rPr>
        <w:t>)</w:t>
      </w:r>
    </w:p>
    <w:p w14:paraId="0023081E" w14:textId="77777777" w:rsidR="00880F87" w:rsidRPr="00DE7AE8" w:rsidRDefault="00880F87">
      <w:pPr>
        <w:widowControl w:val="0"/>
        <w:ind w:left="360"/>
        <w:jc w:val="center"/>
        <w:rPr>
          <w:rFonts w:ascii="Times New Roman" w:hAnsi="Times New Roman"/>
          <w:b/>
          <w:sz w:val="24"/>
          <w:szCs w:val="24"/>
          <w:lang w:val="ru-RU"/>
        </w:rPr>
      </w:pPr>
    </w:p>
    <w:p w14:paraId="5AFB2277" w14:textId="77777777" w:rsidR="008555F4" w:rsidRPr="00DE7AE8" w:rsidRDefault="00C34AFB">
      <w:pPr>
        <w:pStyle w:val="aa"/>
        <w:widowControl w:val="0"/>
        <w:numPr>
          <w:ilvl w:val="0"/>
          <w:numId w:val="4"/>
        </w:numPr>
        <w:ind w:left="0" w:firstLine="708"/>
        <w:rPr>
          <w:rFonts w:ascii="Times New Roman" w:hAnsi="Times New Roman"/>
          <w:sz w:val="24"/>
          <w:szCs w:val="24"/>
          <w:lang w:val="ru-RU"/>
        </w:rPr>
      </w:pPr>
      <w:r w:rsidRPr="00DE7AE8">
        <w:rPr>
          <w:rFonts w:ascii="Times New Roman" w:hAnsi="Times New Roman"/>
          <w:sz w:val="24"/>
          <w:szCs w:val="24"/>
          <w:lang w:val="ru-RU"/>
        </w:rPr>
        <w:t xml:space="preserve">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996325">
        <w:rPr>
          <w:rFonts w:ascii="Times New Roman" w:hAnsi="Times New Roman"/>
          <w:sz w:val="24"/>
          <w:szCs w:val="24"/>
          <w:lang w:val="ru-RU" w:eastAsia="ru-RU"/>
        </w:rPr>
        <w:t>Министерством</w:t>
      </w:r>
      <w:r w:rsidR="00996325" w:rsidRPr="008934E6">
        <w:rPr>
          <w:rFonts w:ascii="Times New Roman" w:hAnsi="Times New Roman"/>
          <w:sz w:val="24"/>
          <w:szCs w:val="24"/>
          <w:lang w:val="ru-RU" w:eastAsia="ru-RU"/>
        </w:rPr>
        <w:t xml:space="preserve"> строительства</w:t>
      </w:r>
      <w:r w:rsidR="00996325">
        <w:rPr>
          <w:rFonts w:ascii="Times New Roman" w:hAnsi="Times New Roman"/>
          <w:sz w:val="24"/>
          <w:szCs w:val="24"/>
          <w:lang w:val="ru-RU" w:eastAsia="ru-RU"/>
        </w:rPr>
        <w:t>,</w:t>
      </w:r>
      <w:r w:rsidR="00996325" w:rsidRPr="008934E6">
        <w:rPr>
          <w:rFonts w:ascii="Times New Roman" w:hAnsi="Times New Roman"/>
          <w:sz w:val="24"/>
          <w:szCs w:val="24"/>
          <w:lang w:val="ru-RU" w:eastAsia="ru-RU"/>
        </w:rPr>
        <w:t xml:space="preserve"> архитектуры и жилищно- коммунального хозяйства (</w:t>
      </w:r>
      <w:r w:rsidR="00996325">
        <w:rPr>
          <w:rFonts w:ascii="Times New Roman" w:hAnsi="Times New Roman"/>
          <w:sz w:val="24"/>
          <w:szCs w:val="24"/>
          <w:lang w:val="ru-RU" w:eastAsia="ru-RU"/>
        </w:rPr>
        <w:t xml:space="preserve">Минстрой) </w:t>
      </w:r>
      <w:r w:rsidRPr="00DE7AE8">
        <w:rPr>
          <w:rFonts w:ascii="Times New Roman" w:hAnsi="Times New Roman"/>
          <w:sz w:val="24"/>
          <w:szCs w:val="24"/>
          <w:lang w:val="ru-RU"/>
        </w:rPr>
        <w:t>при Кабинете Министров Кыргызской Республики. Проект ЭУИК: (</w:t>
      </w:r>
      <w:r w:rsidRPr="00DE7AE8">
        <w:rPr>
          <w:rFonts w:ascii="Times New Roman" w:hAnsi="Times New Roman"/>
          <w:sz w:val="24"/>
          <w:szCs w:val="24"/>
        </w:rPr>
        <w:t>i</w:t>
      </w:r>
      <w:r w:rsidRPr="00DE7AE8">
        <w:rPr>
          <w:rFonts w:ascii="Times New Roman" w:hAnsi="Times New Roman"/>
          <w:sz w:val="24"/>
          <w:szCs w:val="24"/>
          <w:lang w:val="ru-RU"/>
        </w:rPr>
        <w:t>) улучшит состояние здоровья населения и окружающей среды в районе озера Иссык-Куль путем поддержки санитарных и экологических служб в г. Чолпон -Ата; (</w:t>
      </w:r>
      <w:r w:rsidRPr="00DE7AE8">
        <w:rPr>
          <w:rFonts w:ascii="Times New Roman" w:hAnsi="Times New Roman"/>
          <w:sz w:val="24"/>
          <w:szCs w:val="24"/>
        </w:rPr>
        <w:t>ii</w:t>
      </w:r>
      <w:r w:rsidRPr="00DE7AE8">
        <w:rPr>
          <w:rFonts w:ascii="Times New Roman" w:hAnsi="Times New Roman"/>
          <w:sz w:val="24"/>
          <w:szCs w:val="24"/>
          <w:lang w:val="ru-RU"/>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r w:rsidRPr="00DE7AE8">
        <w:rPr>
          <w:rFonts w:ascii="Times New Roman" w:hAnsi="Times New Roman"/>
          <w:sz w:val="24"/>
          <w:szCs w:val="24"/>
        </w:rPr>
        <w:t>iii</w:t>
      </w:r>
      <w:r w:rsidRPr="00DE7AE8">
        <w:rPr>
          <w:rFonts w:ascii="Times New Roman" w:hAnsi="Times New Roman"/>
          <w:sz w:val="24"/>
          <w:szCs w:val="24"/>
          <w:lang w:val="ru-RU"/>
        </w:rPr>
        <w:t>) окажет содействие инклюзивному и устойчивому развитию туризма для стимулирования экономического роста.</w:t>
      </w:r>
    </w:p>
    <w:p w14:paraId="6F661894" w14:textId="77777777" w:rsidR="008555F4" w:rsidRPr="00DE7AE8" w:rsidRDefault="00996325">
      <w:pPr>
        <w:pStyle w:val="aa"/>
        <w:widowControl w:val="0"/>
        <w:numPr>
          <w:ilvl w:val="0"/>
          <w:numId w:val="4"/>
        </w:numPr>
        <w:ind w:left="0" w:firstLine="708"/>
        <w:rPr>
          <w:rFonts w:ascii="Times New Roman" w:hAnsi="Times New Roman"/>
          <w:sz w:val="24"/>
          <w:szCs w:val="24"/>
          <w:lang w:val="ru-RU"/>
        </w:rPr>
      </w:pPr>
      <w:r>
        <w:rPr>
          <w:rFonts w:ascii="Times New Roman" w:hAnsi="Times New Roman"/>
          <w:sz w:val="24"/>
          <w:szCs w:val="24"/>
          <w:lang w:val="ru-RU"/>
        </w:rPr>
        <w:t>Мин</w:t>
      </w:r>
      <w:r w:rsidR="00C34AFB" w:rsidRPr="00DE7AE8">
        <w:rPr>
          <w:rFonts w:ascii="Times New Roman" w:hAnsi="Times New Roman"/>
          <w:sz w:val="24"/>
          <w:szCs w:val="24"/>
          <w:lang w:val="ru-RU"/>
        </w:rPr>
        <w:t xml:space="preserve">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 </w:t>
      </w:r>
    </w:p>
    <w:p w14:paraId="3AC9DCD4" w14:textId="77777777" w:rsidR="008555F4" w:rsidRPr="00DE7AE8" w:rsidRDefault="008555F4">
      <w:pPr>
        <w:pStyle w:val="aa"/>
        <w:widowControl w:val="0"/>
        <w:ind w:left="0"/>
        <w:rPr>
          <w:rFonts w:ascii="Times New Roman" w:hAnsi="Times New Roman"/>
          <w:b/>
          <w:bCs/>
          <w:sz w:val="24"/>
          <w:szCs w:val="24"/>
          <w:lang w:val="ru-RU" w:eastAsia="en-GB"/>
        </w:rPr>
      </w:pPr>
    </w:p>
    <w:p w14:paraId="6D297C9E" w14:textId="77777777" w:rsidR="00DE7AE8" w:rsidRPr="00DE7AE8" w:rsidRDefault="00DE7AE8" w:rsidP="00DE7AE8">
      <w:pPr>
        <w:widowControl w:val="0"/>
        <w:rPr>
          <w:rFonts w:ascii="Times New Roman" w:hAnsi="Times New Roman"/>
          <w:b/>
          <w:bCs/>
          <w:sz w:val="24"/>
          <w:szCs w:val="24"/>
          <w:lang w:val="ru-RU" w:eastAsia="en-GB"/>
        </w:rPr>
      </w:pPr>
    </w:p>
    <w:p w14:paraId="6B9E9DCD" w14:textId="77777777" w:rsidR="00DE7AE8" w:rsidRPr="00DE7AE8" w:rsidRDefault="00DE7AE8" w:rsidP="00DE7AE8">
      <w:pPr>
        <w:pStyle w:val="aa"/>
        <w:numPr>
          <w:ilvl w:val="0"/>
          <w:numId w:val="4"/>
        </w:numPr>
        <w:rPr>
          <w:rFonts w:ascii="Times New Roman" w:hAnsi="Times New Roman"/>
          <w:b/>
          <w:bCs/>
          <w:sz w:val="24"/>
          <w:szCs w:val="24"/>
          <w:lang w:val="ru-RU" w:eastAsia="ru-RU"/>
        </w:rPr>
      </w:pPr>
      <w:r w:rsidRPr="00DE7AE8">
        <w:rPr>
          <w:rFonts w:ascii="Times New Roman" w:hAnsi="Times New Roman"/>
          <w:b/>
          <w:bCs/>
          <w:sz w:val="24"/>
          <w:szCs w:val="24"/>
          <w:lang w:val="ru-RU" w:eastAsia="ru-RU"/>
        </w:rPr>
        <w:t>Объем работ и подробные задачи</w:t>
      </w:r>
    </w:p>
    <w:p w14:paraId="3F18AA99" w14:textId="77777777" w:rsidR="00DE7AE8" w:rsidRPr="00DE7AE8" w:rsidRDefault="00DE7AE8" w:rsidP="00DE7AE8">
      <w:pPr>
        <w:widowControl w:val="0"/>
        <w:rPr>
          <w:rFonts w:ascii="Times New Roman" w:hAnsi="Times New Roman"/>
          <w:b/>
          <w:bCs/>
          <w:sz w:val="24"/>
          <w:szCs w:val="24"/>
          <w:lang w:val="ru-RU" w:eastAsia="en-GB"/>
        </w:rPr>
      </w:pPr>
    </w:p>
    <w:p w14:paraId="3055836E" w14:textId="77777777" w:rsidR="008555F4" w:rsidRPr="00DE7AE8" w:rsidRDefault="00C34AFB">
      <w:pPr>
        <w:pStyle w:val="aa"/>
        <w:widowControl w:val="0"/>
        <w:ind w:left="0" w:firstLine="708"/>
        <w:rPr>
          <w:rFonts w:ascii="Times New Roman" w:hAnsi="Times New Roman"/>
          <w:sz w:val="24"/>
          <w:szCs w:val="24"/>
        </w:rPr>
      </w:pPr>
      <w:r w:rsidRPr="00DE7AE8">
        <w:rPr>
          <w:rFonts w:ascii="Times New Roman" w:hAnsi="Times New Roman"/>
          <w:b/>
          <w:bCs/>
          <w:sz w:val="24"/>
          <w:szCs w:val="24"/>
          <w:lang w:val="ru-RU" w:eastAsia="en-GB"/>
        </w:rPr>
        <w:t>Специалист по экологическому мониторингу</w:t>
      </w:r>
      <w:r w:rsidR="008C143C">
        <w:rPr>
          <w:rFonts w:ascii="Times New Roman" w:hAnsi="Times New Roman"/>
          <w:b/>
          <w:bCs/>
          <w:sz w:val="24"/>
          <w:szCs w:val="24"/>
          <w:lang w:val="ru-RU" w:eastAsia="en-GB"/>
        </w:rPr>
        <w:t xml:space="preserve"> ОУП</w:t>
      </w:r>
      <w:r w:rsidR="005D6CF5">
        <w:rPr>
          <w:rFonts w:ascii="Times New Roman" w:hAnsi="Times New Roman"/>
          <w:b/>
          <w:bCs/>
          <w:sz w:val="24"/>
          <w:szCs w:val="24"/>
          <w:lang w:val="ru-RU" w:eastAsia="en-GB"/>
        </w:rPr>
        <w:t xml:space="preserve"> (национальный</w:t>
      </w:r>
      <w:r w:rsidRPr="00DE7AE8">
        <w:rPr>
          <w:rFonts w:ascii="Times New Roman" w:hAnsi="Times New Roman"/>
          <w:b/>
          <w:bCs/>
          <w:sz w:val="24"/>
          <w:szCs w:val="24"/>
          <w:lang w:val="ru-RU" w:eastAsia="en-GB"/>
        </w:rPr>
        <w:t xml:space="preserve">) </w:t>
      </w:r>
      <w:r w:rsidRPr="00DE7AE8">
        <w:rPr>
          <w:rFonts w:ascii="Times New Roman" w:hAnsi="Times New Roman"/>
          <w:sz w:val="24"/>
          <w:szCs w:val="24"/>
          <w:lang w:val="ru-RU"/>
        </w:rPr>
        <w:t xml:space="preserve">является штатным сотрудником отдела управления проектом, который будет управлять общей реализацией экологических мер безопасности проекта в соответствии с Положением о политике защитных мер Азиатского банка развития 2009г. (ППЗМ), кредитным/грантовым соглашениями, Руководством по администрированию проекта и соответствующими национальными и местными экологическими требованиями. </w:t>
      </w:r>
      <w:r w:rsidRPr="00DE7AE8">
        <w:rPr>
          <w:rFonts w:ascii="Times New Roman" w:hAnsi="Times New Roman"/>
          <w:sz w:val="24"/>
          <w:szCs w:val="24"/>
        </w:rPr>
        <w:t>Конкретные задачи будут включать, помимо прочего, следующее:</w:t>
      </w:r>
    </w:p>
    <w:p w14:paraId="5B9FD040"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Представлять директору ОУП регулярный отчет об общем состоянии соблюдения экологических мер, проблемах, пробелах в реализации, приводящих к несоблюдению или неудовлетворительному выполнению мер, а также рекомендуемых корректирующих действиях.</w:t>
      </w:r>
    </w:p>
    <w:p w14:paraId="1D05176C"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Обеспечивать обновление отчетов Первоначальной экологической оценки (ПЭО) на основе последней проектно-сметной документации и рекомендаций технических исследований, а также координировать действия с Региональным </w:t>
      </w:r>
      <w:r w:rsidR="005D6CF5">
        <w:rPr>
          <w:rFonts w:ascii="Times New Roman" w:hAnsi="Times New Roman"/>
          <w:sz w:val="24"/>
          <w:szCs w:val="24"/>
          <w:lang w:val="ru-RU"/>
        </w:rPr>
        <w:t>ОУП</w:t>
      </w:r>
      <w:r w:rsidRPr="00DE7AE8">
        <w:rPr>
          <w:rFonts w:ascii="Times New Roman" w:hAnsi="Times New Roman"/>
          <w:sz w:val="24"/>
          <w:szCs w:val="24"/>
          <w:lang w:val="ru-RU"/>
        </w:rPr>
        <w:t xml:space="preserve"> (РОУП) и Консультантом по управлению проектом и технадзору (КУПиТН) для необходимого пересмотра и обновления ПЭО и Плана управления окружающей средой (ПУОС), в случае необходимости.</w:t>
      </w:r>
    </w:p>
    <w:p w14:paraId="67603A7C"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Проверить и подтвердить в качестве обновленных/окончательных ПЭО и направить их в АБР для утверждения и раскрытия на веб-сайте АБР.</w:t>
      </w:r>
    </w:p>
    <w:p w14:paraId="71B0A659"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Обеспечить, чтобы утвержденные ПЭО были опубликованы на веб-сайте ОУП, переведены на кыргызский язык, и чтобы соответствующая информация была размещена в общественных местах, доступных и понятных местным заинтересованным сторонам.</w:t>
      </w:r>
    </w:p>
    <w:p w14:paraId="20EA957A"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Обеспечить получение всех необходимых экологических </w:t>
      </w:r>
      <w:r w:rsidRPr="00DE7AE8">
        <w:rPr>
          <w:rFonts w:ascii="Times New Roman" w:hAnsi="Times New Roman"/>
          <w:sz w:val="24"/>
          <w:szCs w:val="24"/>
          <w:lang w:val="ru-RU"/>
        </w:rPr>
        <w:tab/>
        <w:t xml:space="preserve">разрешений, согласований и </w:t>
      </w:r>
      <w:r w:rsidRPr="00DE7AE8">
        <w:rPr>
          <w:rFonts w:ascii="Times New Roman" w:hAnsi="Times New Roman"/>
          <w:sz w:val="24"/>
          <w:szCs w:val="24"/>
          <w:lang w:val="ru-RU"/>
        </w:rPr>
        <w:lastRenderedPageBreak/>
        <w:t xml:space="preserve">т. д. до начала работ; обеспечить </w:t>
      </w:r>
      <w:r w:rsidRPr="00DE7AE8">
        <w:rPr>
          <w:rFonts w:ascii="Times New Roman" w:hAnsi="Times New Roman"/>
          <w:sz w:val="24"/>
          <w:szCs w:val="24"/>
          <w:lang w:val="ru-RU"/>
        </w:rPr>
        <w:tab/>
        <w:t>соблюдение положений и условий при реализации.</w:t>
      </w:r>
    </w:p>
    <w:p w14:paraId="62752795"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Организовать ориентационный семинар для соответствующих сотрудников ОУП, РОУП и КУПиТН, участвующих в реализации </w:t>
      </w:r>
      <w:r w:rsidRPr="00DE7AE8">
        <w:rPr>
          <w:rFonts w:ascii="Times New Roman" w:hAnsi="Times New Roman"/>
          <w:sz w:val="24"/>
          <w:szCs w:val="24"/>
          <w:lang w:val="ru-RU"/>
        </w:rPr>
        <w:tab/>
        <w:t xml:space="preserve">проекта по ППЗМ АБР; национальным, государственным и </w:t>
      </w:r>
      <w:r w:rsidRPr="00DE7AE8">
        <w:rPr>
          <w:rFonts w:ascii="Times New Roman" w:hAnsi="Times New Roman"/>
          <w:sz w:val="24"/>
          <w:szCs w:val="24"/>
          <w:lang w:val="ru-RU"/>
        </w:rPr>
        <w:tab/>
        <w:t xml:space="preserve">местным экологическим законам и правилам; основным трудовым </w:t>
      </w:r>
      <w:r w:rsidRPr="00DE7AE8">
        <w:rPr>
          <w:rFonts w:ascii="Times New Roman" w:hAnsi="Times New Roman"/>
          <w:sz w:val="24"/>
          <w:szCs w:val="24"/>
          <w:lang w:val="ru-RU"/>
        </w:rPr>
        <w:tab/>
        <w:t xml:space="preserve">стандартам, включая гигиену и безопасность труда (ОТиТБ); </w:t>
      </w:r>
      <w:r w:rsidRPr="00DE7AE8">
        <w:rPr>
          <w:rFonts w:ascii="Times New Roman" w:hAnsi="Times New Roman"/>
          <w:sz w:val="24"/>
          <w:szCs w:val="24"/>
          <w:lang w:val="ru-RU"/>
        </w:rPr>
        <w:tab/>
        <w:t xml:space="preserve">реализации ПУОС (особенно управление отвалами, шумом и </w:t>
      </w:r>
      <w:r w:rsidRPr="00DE7AE8">
        <w:rPr>
          <w:rFonts w:ascii="Times New Roman" w:hAnsi="Times New Roman"/>
          <w:sz w:val="24"/>
          <w:szCs w:val="24"/>
          <w:lang w:val="ru-RU"/>
        </w:rPr>
        <w:tab/>
        <w:t xml:space="preserve">вибрацией, работа в перегруженных местах и другие неудобства); </w:t>
      </w:r>
      <w:r w:rsidRPr="00DE7AE8">
        <w:rPr>
          <w:rFonts w:ascii="Times New Roman" w:hAnsi="Times New Roman"/>
          <w:sz w:val="24"/>
          <w:szCs w:val="24"/>
          <w:lang w:val="ru-RU"/>
        </w:rPr>
        <w:tab/>
        <w:t xml:space="preserve">вовлечению заинтересованных сторон и постоянные консультации; разрешению жалоб. По согласованию со </w:t>
      </w:r>
      <w:r w:rsidRPr="00DE7AE8">
        <w:rPr>
          <w:rFonts w:ascii="Times New Roman" w:hAnsi="Times New Roman"/>
          <w:sz w:val="24"/>
          <w:szCs w:val="24"/>
          <w:lang w:val="ru-RU"/>
        </w:rPr>
        <w:tab/>
        <w:t xml:space="preserve">специалистами по охране окружающей среды КУПиТН </w:t>
      </w:r>
      <w:r w:rsidRPr="00DE7AE8">
        <w:rPr>
          <w:rFonts w:ascii="Times New Roman" w:hAnsi="Times New Roman"/>
          <w:sz w:val="24"/>
          <w:szCs w:val="24"/>
          <w:lang w:val="ru-RU"/>
        </w:rPr>
        <w:tab/>
        <w:t xml:space="preserve">удостовериться, что соответствующие ПЭО и ПУОС включены в </w:t>
      </w:r>
      <w:r w:rsidRPr="00DE7AE8">
        <w:rPr>
          <w:rFonts w:ascii="Times New Roman" w:hAnsi="Times New Roman"/>
          <w:sz w:val="24"/>
          <w:szCs w:val="24"/>
          <w:lang w:val="ru-RU"/>
        </w:rPr>
        <w:tab/>
        <w:t xml:space="preserve">тендерную документацию, а также удостовериться, что в заявки </w:t>
      </w:r>
      <w:r w:rsidRPr="00DE7AE8">
        <w:rPr>
          <w:rFonts w:ascii="Times New Roman" w:hAnsi="Times New Roman"/>
          <w:sz w:val="24"/>
          <w:szCs w:val="24"/>
          <w:lang w:val="ru-RU"/>
        </w:rPr>
        <w:tab/>
        <w:t>включены достаточные затраты и персонал для реализации ПУОС.</w:t>
      </w:r>
    </w:p>
    <w:p w14:paraId="437C7D29"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Обеспечить включение в контракты соответствующих ПЭО и ПУОС.</w:t>
      </w:r>
    </w:p>
    <w:p w14:paraId="19DA554E"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Совместно со специалистами по охране окружающей среды </w:t>
      </w:r>
      <w:r w:rsidRPr="00DE7AE8">
        <w:rPr>
          <w:rFonts w:ascii="Times New Roman" w:hAnsi="Times New Roman"/>
          <w:sz w:val="24"/>
          <w:szCs w:val="24"/>
          <w:lang w:val="ru-RU"/>
        </w:rPr>
        <w:tab/>
        <w:t xml:space="preserve">КУПиТН и РОУП провести инструктаж по мерам </w:t>
      </w:r>
      <w:r w:rsidRPr="00DE7AE8">
        <w:rPr>
          <w:rFonts w:ascii="Times New Roman" w:hAnsi="Times New Roman"/>
          <w:sz w:val="24"/>
          <w:szCs w:val="24"/>
          <w:lang w:val="ru-RU"/>
        </w:rPr>
        <w:tab/>
        <w:t xml:space="preserve">предосторожности для подрядчиков и субподрядчиков до начала </w:t>
      </w:r>
      <w:r w:rsidRPr="00DE7AE8">
        <w:rPr>
          <w:rFonts w:ascii="Times New Roman" w:hAnsi="Times New Roman"/>
          <w:sz w:val="24"/>
          <w:szCs w:val="24"/>
          <w:lang w:val="ru-RU"/>
        </w:rPr>
        <w:tab/>
        <w:t xml:space="preserve">работ, чтобы подготовить их к реализации ПУОС/ПУОСКО (План по управлению окружающей средой на конкретном объекте), </w:t>
      </w:r>
      <w:r w:rsidRPr="00DE7AE8">
        <w:rPr>
          <w:rFonts w:ascii="Times New Roman" w:hAnsi="Times New Roman"/>
          <w:sz w:val="24"/>
          <w:szCs w:val="24"/>
          <w:lang w:val="ru-RU"/>
        </w:rPr>
        <w:tab/>
        <w:t xml:space="preserve">требованиям экологического мониторинга; и о принятии </w:t>
      </w:r>
      <w:r w:rsidRPr="00DE7AE8">
        <w:rPr>
          <w:rFonts w:ascii="Times New Roman" w:hAnsi="Times New Roman"/>
          <w:sz w:val="24"/>
          <w:szCs w:val="24"/>
          <w:lang w:val="ru-RU"/>
        </w:rPr>
        <w:tab/>
        <w:t>немедленных мер по устранению неожиданных негативных последствий или неэффективных мер по смягчению последствий, обнаруженных в ходе реализации проекта.</w:t>
      </w:r>
    </w:p>
    <w:p w14:paraId="680748C8"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Вести записи, касающиеся охраны труда и жалоб/претензий, как </w:t>
      </w:r>
      <w:r w:rsidRPr="00DE7AE8">
        <w:rPr>
          <w:rFonts w:ascii="Times New Roman" w:hAnsi="Times New Roman"/>
          <w:sz w:val="24"/>
          <w:szCs w:val="24"/>
          <w:lang w:val="ru-RU"/>
        </w:rPr>
        <w:tab/>
        <w:t>того требует АБР и соответствующие государственные органы.</w:t>
      </w:r>
    </w:p>
    <w:p w14:paraId="7A800A60"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Рассматривать отчеты РОУП/КУПиТН по полугодовым отчетам о мониторинге и убедитесь, что качество и содержание являются удовлетворительными, прежде чем подавать их в АБР и/или правительственные учреждения.</w:t>
      </w:r>
    </w:p>
    <w:p w14:paraId="1D1B1065"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Утверждать и пересматривать каждый год программу </w:t>
      </w:r>
      <w:r w:rsidRPr="00DE7AE8">
        <w:rPr>
          <w:rFonts w:ascii="Times New Roman" w:hAnsi="Times New Roman"/>
          <w:sz w:val="24"/>
          <w:szCs w:val="24"/>
          <w:lang w:val="ru-RU"/>
        </w:rPr>
        <w:tab/>
        <w:t xml:space="preserve">экологической работы КУПиТН, включая конкретные мероприятия (т. е. миссии, технические визиты, отбор проб, исследования) </w:t>
      </w:r>
      <w:r w:rsidRPr="00DE7AE8">
        <w:rPr>
          <w:rFonts w:ascii="Times New Roman" w:hAnsi="Times New Roman"/>
          <w:sz w:val="24"/>
          <w:szCs w:val="24"/>
          <w:lang w:val="ru-RU"/>
        </w:rPr>
        <w:tab/>
        <w:t>международных и национальных специалистов по окружающей среде КУПиТН.</w:t>
      </w:r>
    </w:p>
    <w:p w14:paraId="3250AE8F"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Рассмотреть план корректирующих действий (ПКД), согласованный после технических миссий, и обеспечить своевременное решение ПКД.</w:t>
      </w:r>
    </w:p>
    <w:p w14:paraId="5C4582CF" w14:textId="77777777" w:rsidR="008555F4" w:rsidRPr="00DE7AE8" w:rsidRDefault="00C34AFB">
      <w:pPr>
        <w:pStyle w:val="aa"/>
        <w:widowControl w:val="0"/>
        <w:numPr>
          <w:ilvl w:val="0"/>
          <w:numId w:val="5"/>
        </w:numPr>
        <w:ind w:left="0" w:firstLine="0"/>
        <w:rPr>
          <w:rFonts w:ascii="Times New Roman" w:hAnsi="Times New Roman"/>
          <w:sz w:val="24"/>
          <w:szCs w:val="24"/>
          <w:lang w:val="ru-RU"/>
        </w:rPr>
      </w:pPr>
      <w:r w:rsidRPr="00DE7AE8">
        <w:rPr>
          <w:rFonts w:ascii="Times New Roman" w:hAnsi="Times New Roman"/>
          <w:sz w:val="24"/>
          <w:szCs w:val="24"/>
          <w:lang w:val="ru-RU"/>
        </w:rPr>
        <w:t>При необходимости оказывать содействие РОУП в обеспечении связи с природоохранными органами и заинтересованными сторонами проекта.</w:t>
      </w:r>
    </w:p>
    <w:p w14:paraId="71B81763" w14:textId="77777777" w:rsidR="008555F4" w:rsidRPr="00DE7AE8" w:rsidRDefault="00C34AFB">
      <w:pPr>
        <w:pStyle w:val="aa"/>
        <w:widowControl w:val="0"/>
        <w:numPr>
          <w:ilvl w:val="0"/>
          <w:numId w:val="5"/>
        </w:numPr>
        <w:rPr>
          <w:rFonts w:ascii="Times New Roman" w:hAnsi="Times New Roman"/>
          <w:sz w:val="24"/>
          <w:szCs w:val="24"/>
          <w:lang w:val="ru-RU"/>
        </w:rPr>
      </w:pPr>
      <w:r w:rsidRPr="00DE7AE8">
        <w:rPr>
          <w:rFonts w:ascii="Times New Roman" w:hAnsi="Times New Roman"/>
          <w:sz w:val="24"/>
          <w:szCs w:val="24"/>
          <w:lang w:val="ru-RU"/>
        </w:rPr>
        <w:t xml:space="preserve">Проводить другие работы, связанные с экологической </w:t>
      </w:r>
      <w:r w:rsidRPr="00DE7AE8">
        <w:rPr>
          <w:rFonts w:ascii="Times New Roman" w:hAnsi="Times New Roman"/>
          <w:sz w:val="24"/>
          <w:szCs w:val="24"/>
          <w:lang w:val="ru-RU"/>
        </w:rPr>
        <w:tab/>
        <w:t>безопасностью, по указанию директора ОУП.</w:t>
      </w:r>
    </w:p>
    <w:p w14:paraId="3E662926" w14:textId="77777777" w:rsidR="008555F4" w:rsidRPr="00DE7AE8" w:rsidRDefault="008555F4">
      <w:pPr>
        <w:rPr>
          <w:rFonts w:ascii="Times New Roman" w:hAnsi="Times New Roman"/>
          <w:sz w:val="24"/>
          <w:szCs w:val="24"/>
          <w:lang w:val="ru-RU"/>
        </w:rPr>
      </w:pPr>
    </w:p>
    <w:p w14:paraId="70457E21" w14:textId="77777777" w:rsidR="008555F4" w:rsidRPr="00DE7AE8" w:rsidRDefault="00C34AFB" w:rsidP="00DE7AE8">
      <w:pPr>
        <w:pStyle w:val="aa"/>
        <w:widowControl w:val="0"/>
        <w:numPr>
          <w:ilvl w:val="0"/>
          <w:numId w:val="4"/>
        </w:numPr>
        <w:ind w:left="0"/>
        <w:rPr>
          <w:rFonts w:ascii="Times New Roman" w:hAnsi="Times New Roman"/>
          <w:b/>
          <w:bCs/>
          <w:sz w:val="24"/>
          <w:szCs w:val="24"/>
          <w:lang w:val="ru-RU"/>
        </w:rPr>
      </w:pPr>
      <w:r w:rsidRPr="00DE7AE8">
        <w:rPr>
          <w:rFonts w:ascii="Times New Roman" w:hAnsi="Times New Roman"/>
          <w:b/>
          <w:bCs/>
          <w:sz w:val="24"/>
          <w:szCs w:val="24"/>
          <w:lang w:val="ru-RU"/>
        </w:rPr>
        <w:t>Квалификационные требования</w:t>
      </w:r>
    </w:p>
    <w:p w14:paraId="3504A456" w14:textId="77777777" w:rsidR="008555F4" w:rsidRPr="00DE7AE8" w:rsidRDefault="008555F4">
      <w:pPr>
        <w:rPr>
          <w:rFonts w:ascii="Times New Roman" w:hAnsi="Times New Roman"/>
          <w:sz w:val="24"/>
          <w:szCs w:val="24"/>
          <w:lang w:val="ru-RU"/>
        </w:rPr>
      </w:pPr>
    </w:p>
    <w:p w14:paraId="0E2143E6" w14:textId="77777777" w:rsidR="00087D67" w:rsidRDefault="00C34AFB" w:rsidP="00004A7C">
      <w:pPr>
        <w:pStyle w:val="aa"/>
        <w:numPr>
          <w:ilvl w:val="0"/>
          <w:numId w:val="6"/>
        </w:numPr>
        <w:rPr>
          <w:rFonts w:ascii="Times New Roman" w:hAnsi="Times New Roman"/>
          <w:sz w:val="24"/>
          <w:szCs w:val="24"/>
          <w:lang w:val="ru-RU"/>
        </w:rPr>
      </w:pPr>
      <w:r w:rsidRPr="00087D67">
        <w:rPr>
          <w:rFonts w:ascii="Times New Roman" w:hAnsi="Times New Roman"/>
          <w:sz w:val="24"/>
          <w:szCs w:val="24"/>
          <w:lang w:val="ru-RU"/>
        </w:rPr>
        <w:t>Диплом признанного университета в области экологической инженерии, экологии или других соответствующих дисциплин;</w:t>
      </w:r>
    </w:p>
    <w:p w14:paraId="2D367B10" w14:textId="77777777" w:rsidR="00087D67" w:rsidRPr="00087D67" w:rsidRDefault="00087D67" w:rsidP="00004A7C">
      <w:pPr>
        <w:pStyle w:val="aa"/>
        <w:numPr>
          <w:ilvl w:val="0"/>
          <w:numId w:val="6"/>
        </w:numPr>
        <w:rPr>
          <w:rFonts w:ascii="Times New Roman" w:hAnsi="Times New Roman"/>
          <w:sz w:val="24"/>
          <w:szCs w:val="24"/>
          <w:lang w:val="ru-RU"/>
        </w:rPr>
      </w:pPr>
      <w:r w:rsidRPr="00087D67">
        <w:rPr>
          <w:rFonts w:ascii="Times New Roman" w:hAnsi="Times New Roman"/>
          <w:sz w:val="24"/>
          <w:szCs w:val="24"/>
          <w:lang w:val="ru-RU"/>
        </w:rPr>
        <w:t>Более</w:t>
      </w:r>
      <w:r w:rsidR="00C34AFB" w:rsidRPr="00087D67">
        <w:rPr>
          <w:rFonts w:ascii="Times New Roman" w:hAnsi="Times New Roman"/>
          <w:sz w:val="24"/>
          <w:szCs w:val="24"/>
          <w:lang w:val="ru-RU"/>
        </w:rPr>
        <w:t xml:space="preserve"> </w:t>
      </w:r>
      <w:r w:rsidR="00DE7AE8" w:rsidRPr="00087D67">
        <w:rPr>
          <w:rFonts w:ascii="Times New Roman" w:hAnsi="Times New Roman"/>
          <w:sz w:val="24"/>
          <w:szCs w:val="24"/>
          <w:lang w:val="ru-RU"/>
        </w:rPr>
        <w:t>пят</w:t>
      </w:r>
      <w:r w:rsidRPr="00087D67">
        <w:rPr>
          <w:rFonts w:ascii="Times New Roman" w:hAnsi="Times New Roman"/>
          <w:sz w:val="24"/>
          <w:szCs w:val="24"/>
          <w:lang w:val="ru-RU"/>
        </w:rPr>
        <w:t>и</w:t>
      </w:r>
      <w:r w:rsidR="00C34AFB" w:rsidRPr="00087D67">
        <w:rPr>
          <w:rFonts w:ascii="Times New Roman" w:hAnsi="Times New Roman"/>
          <w:sz w:val="24"/>
          <w:szCs w:val="24"/>
          <w:lang w:val="ru-RU"/>
        </w:rPr>
        <w:t xml:space="preserve"> лет соответствующего опыта в области экологического мониторинга международных строительных проектов, предпочтительно в сфере городской инфраструктуры или туризма</w:t>
      </w:r>
      <w:r w:rsidR="00E36D55" w:rsidRPr="00087D67">
        <w:rPr>
          <w:rFonts w:ascii="Times New Roman" w:hAnsi="Times New Roman"/>
          <w:sz w:val="24"/>
          <w:szCs w:val="24"/>
          <w:lang w:val="ru-RU"/>
        </w:rPr>
        <w:t xml:space="preserve"> является обязательным</w:t>
      </w:r>
      <w:r w:rsidR="00C34AFB" w:rsidRPr="00087D67">
        <w:rPr>
          <w:rFonts w:ascii="Times New Roman" w:hAnsi="Times New Roman"/>
          <w:sz w:val="24"/>
          <w:szCs w:val="24"/>
          <w:lang w:val="ru-RU"/>
        </w:rPr>
        <w:t>;</w:t>
      </w:r>
    </w:p>
    <w:p w14:paraId="1E1BEA9C" w14:textId="77777777" w:rsidR="00087D67" w:rsidRPr="00087D67" w:rsidRDefault="00C34AFB" w:rsidP="00363A43">
      <w:pPr>
        <w:pStyle w:val="aa"/>
        <w:numPr>
          <w:ilvl w:val="0"/>
          <w:numId w:val="6"/>
        </w:numPr>
        <w:rPr>
          <w:rFonts w:ascii="Times New Roman" w:hAnsi="Times New Roman"/>
          <w:sz w:val="24"/>
          <w:szCs w:val="24"/>
          <w:lang w:val="ru-RU"/>
        </w:rPr>
      </w:pPr>
      <w:r w:rsidRPr="00087D67">
        <w:rPr>
          <w:rFonts w:ascii="Times New Roman" w:hAnsi="Times New Roman"/>
          <w:sz w:val="24"/>
          <w:szCs w:val="24"/>
          <w:lang w:val="ru-RU"/>
        </w:rPr>
        <w:t>Знание государственного природоохранного законодательства и практики, а также экологических руководств и требований АБР</w:t>
      </w:r>
      <w:r w:rsidR="003B2D8F" w:rsidRPr="00087D67">
        <w:rPr>
          <w:rFonts w:ascii="Times New Roman" w:hAnsi="Times New Roman"/>
          <w:sz w:val="24"/>
          <w:szCs w:val="24"/>
          <w:lang w:val="ru-RU"/>
        </w:rPr>
        <w:t xml:space="preserve"> или других проектов, финансируемых МФИ;</w:t>
      </w:r>
    </w:p>
    <w:p w14:paraId="30041553" w14:textId="77777777" w:rsidR="00087D67" w:rsidRPr="00087D67" w:rsidRDefault="00C34AFB" w:rsidP="00364F99">
      <w:pPr>
        <w:pStyle w:val="aa"/>
        <w:numPr>
          <w:ilvl w:val="0"/>
          <w:numId w:val="6"/>
        </w:numPr>
        <w:rPr>
          <w:rFonts w:ascii="Times New Roman" w:hAnsi="Times New Roman"/>
          <w:sz w:val="24"/>
          <w:szCs w:val="24"/>
          <w:lang w:val="ru-RU"/>
        </w:rPr>
      </w:pPr>
      <w:r w:rsidRPr="00087D67">
        <w:rPr>
          <w:rFonts w:ascii="Times New Roman" w:hAnsi="Times New Roman"/>
          <w:sz w:val="24"/>
          <w:szCs w:val="24"/>
          <w:lang w:val="ru-RU"/>
        </w:rPr>
        <w:t>Хорошее знание кыргызского, русского языков</w:t>
      </w:r>
      <w:r w:rsidR="00087D67" w:rsidRPr="00087D67">
        <w:rPr>
          <w:rFonts w:ascii="Times New Roman" w:hAnsi="Times New Roman"/>
          <w:sz w:val="24"/>
          <w:szCs w:val="24"/>
          <w:lang w:val="ru-RU"/>
        </w:rPr>
        <w:t xml:space="preserve"> и</w:t>
      </w:r>
      <w:r w:rsidR="00DE7AE8" w:rsidRPr="00087D67">
        <w:rPr>
          <w:rFonts w:ascii="Times New Roman" w:hAnsi="Times New Roman"/>
          <w:sz w:val="24"/>
          <w:szCs w:val="24"/>
          <w:lang w:val="ru-RU"/>
        </w:rPr>
        <w:t xml:space="preserve"> </w:t>
      </w:r>
      <w:r w:rsidR="00087D67" w:rsidRPr="00087D67">
        <w:rPr>
          <w:rFonts w:ascii="Times New Roman" w:hAnsi="Times New Roman"/>
          <w:sz w:val="24"/>
          <w:szCs w:val="24"/>
          <w:lang w:val="ru-RU"/>
        </w:rPr>
        <w:t xml:space="preserve">рабочий уровень знания английского языка; </w:t>
      </w:r>
    </w:p>
    <w:p w14:paraId="27B2E2E7" w14:textId="77777777" w:rsidR="008555F4" w:rsidRPr="00087D67" w:rsidRDefault="00C34AFB" w:rsidP="0007469F">
      <w:pPr>
        <w:pStyle w:val="aa"/>
        <w:numPr>
          <w:ilvl w:val="0"/>
          <w:numId w:val="6"/>
        </w:numPr>
        <w:rPr>
          <w:rFonts w:ascii="Times New Roman" w:hAnsi="Times New Roman"/>
          <w:sz w:val="24"/>
          <w:szCs w:val="24"/>
          <w:lang w:val="ru-RU"/>
        </w:rPr>
      </w:pPr>
      <w:r w:rsidRPr="00087D67">
        <w:rPr>
          <w:rFonts w:ascii="Times New Roman" w:hAnsi="Times New Roman"/>
          <w:sz w:val="24"/>
          <w:szCs w:val="24"/>
          <w:lang w:val="ru-RU"/>
        </w:rPr>
        <w:t>Умение работать на компьютере (</w:t>
      </w:r>
      <w:r w:rsidRPr="00087D67">
        <w:rPr>
          <w:rFonts w:ascii="Times New Roman" w:hAnsi="Times New Roman"/>
          <w:sz w:val="24"/>
          <w:szCs w:val="24"/>
        </w:rPr>
        <w:t>Windows</w:t>
      </w:r>
      <w:r w:rsidRPr="00087D67">
        <w:rPr>
          <w:rFonts w:ascii="Times New Roman" w:hAnsi="Times New Roman"/>
          <w:sz w:val="24"/>
          <w:szCs w:val="24"/>
          <w:lang w:val="ru-RU"/>
        </w:rPr>
        <w:t xml:space="preserve">, </w:t>
      </w:r>
      <w:r w:rsidRPr="00087D67">
        <w:rPr>
          <w:rFonts w:ascii="Times New Roman" w:hAnsi="Times New Roman"/>
          <w:sz w:val="24"/>
          <w:szCs w:val="24"/>
        </w:rPr>
        <w:t>MS</w:t>
      </w:r>
      <w:r w:rsidRPr="00087D67">
        <w:rPr>
          <w:rFonts w:ascii="Times New Roman" w:hAnsi="Times New Roman"/>
          <w:sz w:val="24"/>
          <w:szCs w:val="24"/>
          <w:lang w:val="ru-RU"/>
        </w:rPr>
        <w:t xml:space="preserve"> </w:t>
      </w:r>
      <w:r w:rsidRPr="00087D67">
        <w:rPr>
          <w:rFonts w:ascii="Times New Roman" w:hAnsi="Times New Roman"/>
          <w:sz w:val="24"/>
          <w:szCs w:val="24"/>
        </w:rPr>
        <w:t>Office</w:t>
      </w:r>
      <w:r w:rsidRPr="00087D67">
        <w:rPr>
          <w:rFonts w:ascii="Times New Roman" w:hAnsi="Times New Roman"/>
          <w:sz w:val="24"/>
          <w:szCs w:val="24"/>
          <w:lang w:val="ru-RU"/>
        </w:rPr>
        <w:t xml:space="preserve"> и платформы Интернет и электронной почты);</w:t>
      </w:r>
    </w:p>
    <w:p w14:paraId="14B771EA" w14:textId="77777777" w:rsidR="008555F4" w:rsidRPr="00DE7AE8" w:rsidRDefault="00C34AFB">
      <w:pPr>
        <w:pStyle w:val="aa"/>
        <w:numPr>
          <w:ilvl w:val="0"/>
          <w:numId w:val="6"/>
        </w:numPr>
        <w:rPr>
          <w:rFonts w:ascii="Times New Roman" w:hAnsi="Times New Roman"/>
          <w:sz w:val="24"/>
          <w:szCs w:val="24"/>
          <w:lang w:val="ru-RU"/>
        </w:rPr>
      </w:pPr>
      <w:r w:rsidRPr="00DE7AE8">
        <w:rPr>
          <w:rFonts w:ascii="Times New Roman" w:hAnsi="Times New Roman"/>
          <w:sz w:val="24"/>
          <w:szCs w:val="24"/>
          <w:lang w:val="ru-RU"/>
        </w:rPr>
        <w:lastRenderedPageBreak/>
        <w:t>Умение решать несколько задач в сжатые сроки в условиях ограниченного времени и ресурсов; а также хорошие коммуникативные навыки, ответственность, стрессоустойчивость и инициативность.</w:t>
      </w:r>
    </w:p>
    <w:p w14:paraId="5C99E81C" w14:textId="77777777" w:rsidR="008555F4" w:rsidRPr="00DE7AE8" w:rsidRDefault="008555F4">
      <w:pPr>
        <w:rPr>
          <w:rFonts w:ascii="Times New Roman" w:hAnsi="Times New Roman"/>
          <w:sz w:val="24"/>
          <w:szCs w:val="24"/>
          <w:lang w:val="ru-RU"/>
        </w:rPr>
      </w:pPr>
    </w:p>
    <w:p w14:paraId="176A6CAA" w14:textId="77777777" w:rsidR="008C143C" w:rsidRDefault="008C143C" w:rsidP="008C143C">
      <w:pPr>
        <w:numPr>
          <w:ilvl w:val="0"/>
          <w:numId w:val="7"/>
        </w:numPr>
        <w:jc w:val="left"/>
        <w:rPr>
          <w:rFonts w:ascii="Times New Roman" w:hAnsi="Times New Roman"/>
          <w:b/>
          <w:bCs/>
          <w:sz w:val="24"/>
          <w:szCs w:val="24"/>
        </w:rPr>
      </w:pPr>
      <w:r>
        <w:rPr>
          <w:rFonts w:ascii="Times New Roman" w:hAnsi="Times New Roman"/>
          <w:b/>
          <w:bCs/>
          <w:sz w:val="24"/>
          <w:szCs w:val="24"/>
        </w:rPr>
        <w:t>Вклад</w:t>
      </w:r>
    </w:p>
    <w:p w14:paraId="68D77E36" w14:textId="77777777" w:rsidR="008C143C" w:rsidRPr="002B5EC5" w:rsidRDefault="008C143C" w:rsidP="008C143C">
      <w:pPr>
        <w:ind w:left="720"/>
        <w:jc w:val="left"/>
        <w:rPr>
          <w:rFonts w:ascii="Times New Roman" w:hAnsi="Times New Roman"/>
          <w:b/>
          <w:bCs/>
          <w:sz w:val="24"/>
          <w:szCs w:val="24"/>
        </w:rPr>
      </w:pPr>
    </w:p>
    <w:p w14:paraId="2E11D042" w14:textId="77777777" w:rsidR="005D6CF5" w:rsidRPr="005D6CF5" w:rsidRDefault="008C143C" w:rsidP="005D6CF5">
      <w:pPr>
        <w:rPr>
          <w:rFonts w:ascii="Times New Roman" w:hAnsi="Times New Roman"/>
          <w:bCs/>
          <w:sz w:val="24"/>
          <w:szCs w:val="24"/>
          <w:lang w:val="ru-RU"/>
        </w:rPr>
      </w:pPr>
      <w:r w:rsidRPr="008C143C">
        <w:rPr>
          <w:rFonts w:ascii="Times New Roman" w:hAnsi="Times New Roman"/>
          <w:bCs/>
          <w:sz w:val="24"/>
          <w:szCs w:val="24"/>
          <w:lang w:val="ru-RU"/>
        </w:rPr>
        <w:t>Срок действия контракта – 12 месяцев с возможным продлением.</w:t>
      </w:r>
      <w:r w:rsidR="005D6CF5">
        <w:rPr>
          <w:rFonts w:ascii="Times New Roman" w:hAnsi="Times New Roman"/>
          <w:bCs/>
          <w:sz w:val="24"/>
          <w:szCs w:val="24"/>
          <w:lang w:val="ru-RU"/>
        </w:rPr>
        <w:t xml:space="preserve"> </w:t>
      </w:r>
      <w:r w:rsidR="005D6CF5" w:rsidRPr="005D6CF5">
        <w:rPr>
          <w:rFonts w:ascii="Times New Roman" w:hAnsi="Times New Roman"/>
          <w:bCs/>
          <w:sz w:val="24"/>
          <w:szCs w:val="24"/>
          <w:lang w:val="ru-RU"/>
        </w:rPr>
        <w:t>Возможность продления контракта будет зависеть от требований проекта и эффективности работы консультанта.</w:t>
      </w:r>
    </w:p>
    <w:p w14:paraId="7C6F4A5E" w14:textId="77777777" w:rsidR="008C143C" w:rsidRDefault="008C143C" w:rsidP="008C143C">
      <w:pPr>
        <w:rPr>
          <w:rFonts w:ascii="Times New Roman" w:hAnsi="Times New Roman"/>
          <w:bCs/>
          <w:sz w:val="24"/>
          <w:szCs w:val="24"/>
          <w:lang w:val="ru-RU"/>
        </w:rPr>
      </w:pPr>
    </w:p>
    <w:p w14:paraId="5484E28C" w14:textId="77777777" w:rsidR="008C143C" w:rsidRPr="008C143C" w:rsidRDefault="008C143C" w:rsidP="008C143C">
      <w:pPr>
        <w:rPr>
          <w:rFonts w:ascii="Times New Roman" w:hAnsi="Times New Roman"/>
          <w:bCs/>
          <w:sz w:val="24"/>
          <w:szCs w:val="24"/>
          <w:lang w:val="ru-RU"/>
        </w:rPr>
      </w:pPr>
    </w:p>
    <w:p w14:paraId="08F3EC01" w14:textId="77777777" w:rsidR="00DE7AE8" w:rsidRPr="00DE7AE8" w:rsidRDefault="00DE7AE8" w:rsidP="00DE7AE8">
      <w:pPr>
        <w:pStyle w:val="aa"/>
        <w:numPr>
          <w:ilvl w:val="0"/>
          <w:numId w:val="7"/>
        </w:numPr>
        <w:rPr>
          <w:rFonts w:ascii="Times New Roman" w:hAnsi="Times New Roman"/>
          <w:b/>
          <w:bCs/>
          <w:sz w:val="24"/>
          <w:szCs w:val="24"/>
          <w:lang w:eastAsia="ru-RU"/>
        </w:rPr>
      </w:pPr>
      <w:r w:rsidRPr="00DE7AE8">
        <w:rPr>
          <w:rFonts w:ascii="Times New Roman" w:hAnsi="Times New Roman"/>
          <w:b/>
          <w:bCs/>
          <w:sz w:val="24"/>
          <w:szCs w:val="24"/>
          <w:lang w:eastAsia="ru-RU"/>
        </w:rPr>
        <w:t>Место работы</w:t>
      </w:r>
    </w:p>
    <w:p w14:paraId="10B19F5C" w14:textId="77777777" w:rsidR="00DE7AE8" w:rsidRPr="00DE7AE8" w:rsidRDefault="00DE7AE8" w:rsidP="00DE7AE8">
      <w:pPr>
        <w:pStyle w:val="aa"/>
        <w:ind w:left="644"/>
        <w:rPr>
          <w:rFonts w:ascii="Times New Roman" w:hAnsi="Times New Roman"/>
          <w:b/>
          <w:bCs/>
          <w:sz w:val="24"/>
          <w:szCs w:val="24"/>
          <w:lang w:val="ru-RU" w:eastAsia="ru-RU"/>
        </w:rPr>
      </w:pPr>
    </w:p>
    <w:p w14:paraId="093B3A5B" w14:textId="77777777" w:rsidR="00DE7AE8" w:rsidRPr="00DE7AE8" w:rsidRDefault="00DE7AE8" w:rsidP="00DE7AE8">
      <w:pPr>
        <w:rPr>
          <w:rFonts w:ascii="Times New Roman" w:hAnsi="Times New Roman"/>
          <w:bCs/>
          <w:sz w:val="24"/>
          <w:szCs w:val="24"/>
          <w:lang w:val="ru-RU" w:eastAsia="ru-RU"/>
        </w:rPr>
      </w:pPr>
      <w:r w:rsidRPr="00DE7AE8">
        <w:rPr>
          <w:rFonts w:ascii="Times New Roman" w:hAnsi="Times New Roman"/>
          <w:bCs/>
          <w:sz w:val="24"/>
          <w:szCs w:val="24"/>
          <w:lang w:val="ru-RU" w:eastAsia="ru-RU"/>
        </w:rPr>
        <w:t>Место работы Специалист</w:t>
      </w:r>
      <w:r>
        <w:rPr>
          <w:rFonts w:ascii="Times New Roman" w:hAnsi="Times New Roman"/>
          <w:bCs/>
          <w:sz w:val="24"/>
          <w:szCs w:val="24"/>
          <w:lang w:val="ru-RU" w:eastAsia="ru-RU"/>
        </w:rPr>
        <w:t>а</w:t>
      </w:r>
      <w:r w:rsidRPr="00DE7AE8">
        <w:rPr>
          <w:rFonts w:ascii="Times New Roman" w:hAnsi="Times New Roman"/>
          <w:bCs/>
          <w:sz w:val="24"/>
          <w:szCs w:val="24"/>
          <w:lang w:val="ru-RU" w:eastAsia="ru-RU"/>
        </w:rPr>
        <w:t xml:space="preserve"> по экологическому мониторингу – г. Бишкек  </w:t>
      </w:r>
    </w:p>
    <w:p w14:paraId="403A75CC" w14:textId="77777777" w:rsidR="008555F4" w:rsidRPr="00DE7AE8" w:rsidRDefault="008555F4">
      <w:pPr>
        <w:rPr>
          <w:rFonts w:ascii="Times New Roman" w:hAnsi="Times New Roman"/>
          <w:sz w:val="24"/>
          <w:szCs w:val="24"/>
          <w:lang w:val="ru-RU"/>
        </w:rPr>
      </w:pPr>
    </w:p>
    <w:sectPr w:rsidR="008555F4" w:rsidRPr="00DE7AE8" w:rsidSect="00DE7AE8">
      <w:footerReference w:type="even" r:id="rId8"/>
      <w:footerReference w:type="default" r:id="rId9"/>
      <w:footerReference w:type="firs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B954" w14:textId="77777777" w:rsidR="00377170" w:rsidRDefault="00377170">
      <w:r>
        <w:separator/>
      </w:r>
    </w:p>
  </w:endnote>
  <w:endnote w:type="continuationSeparator" w:id="0">
    <w:p w14:paraId="3831A658" w14:textId="77777777" w:rsidR="00377170" w:rsidRDefault="0037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2A02" w14:textId="77777777" w:rsidR="008555F4" w:rsidRDefault="00C34AFB">
    <w:pPr>
      <w:pStyle w:val="a8"/>
    </w:pPr>
    <w:r>
      <w:rPr>
        <w:noProof/>
        <w:lang w:val="ru-RU" w:eastAsia="ru-RU"/>
      </w:rPr>
      <mc:AlternateContent>
        <mc:Choice Requires="wps">
          <w:drawing>
            <wp:anchor distT="0" distB="0" distL="0" distR="0" simplePos="0" relativeHeight="251660288" behindDoc="0" locked="0" layoutInCell="1" allowOverlap="1" wp14:anchorId="475EFA86" wp14:editId="21BDB3A2">
              <wp:simplePos x="0" y="0"/>
              <wp:positionH relativeFrom="page">
                <wp:align>center</wp:align>
              </wp:positionH>
              <wp:positionV relativeFrom="page">
                <wp:align>bottom</wp:align>
              </wp:positionV>
              <wp:extent cx="5274310" cy="438785"/>
              <wp:effectExtent l="0" t="0" r="2540" b="0"/>
              <wp:wrapNone/>
              <wp:docPr id="1766721952" name="Text Box 2"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6E19E84C"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left:0;text-align:left;margin-left:0;margin-top:0;width:415.3pt;height:34.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98B1" w14:textId="77777777" w:rsidR="008555F4" w:rsidRDefault="00C34AFB">
    <w:pPr>
      <w:pStyle w:val="a8"/>
    </w:pPr>
    <w:r>
      <w:rPr>
        <w:noProof/>
        <w:lang w:val="ru-RU" w:eastAsia="ru-RU"/>
      </w:rPr>
      <mc:AlternateContent>
        <mc:Choice Requires="wps">
          <w:drawing>
            <wp:anchor distT="0" distB="0" distL="0" distR="0" simplePos="0" relativeHeight="251661312" behindDoc="0" locked="0" layoutInCell="1" allowOverlap="1" wp14:anchorId="05A1163C" wp14:editId="0FDEC11C">
              <wp:simplePos x="0" y="0"/>
              <wp:positionH relativeFrom="page">
                <wp:align>center</wp:align>
              </wp:positionH>
              <wp:positionV relativeFrom="page">
                <wp:align>bottom</wp:align>
              </wp:positionV>
              <wp:extent cx="5274310" cy="438785"/>
              <wp:effectExtent l="0" t="0" r="2540" b="0"/>
              <wp:wrapNone/>
              <wp:docPr id="1731908203" name="Text Box 3"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3C283E95"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left:0;text-align:left;margin-left:0;margin-top:0;width:415.3pt;height:34.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6554" w14:textId="77777777" w:rsidR="008555F4" w:rsidRDefault="00C34AFB">
    <w:pPr>
      <w:pStyle w:val="a8"/>
    </w:pPr>
    <w:r>
      <w:rPr>
        <w:noProof/>
        <w:lang w:val="ru-RU" w:eastAsia="ru-RU"/>
      </w:rPr>
      <mc:AlternateContent>
        <mc:Choice Requires="wps">
          <w:drawing>
            <wp:anchor distT="0" distB="0" distL="0" distR="0" simplePos="0" relativeHeight="251659264" behindDoc="0" locked="0" layoutInCell="1" allowOverlap="1" wp14:anchorId="6FA30352" wp14:editId="5BC34AD0">
              <wp:simplePos x="0" y="0"/>
              <wp:positionH relativeFrom="page">
                <wp:align>center</wp:align>
              </wp:positionH>
              <wp:positionV relativeFrom="page">
                <wp:align>bottom</wp:align>
              </wp:positionV>
              <wp:extent cx="5274310" cy="438785"/>
              <wp:effectExtent l="0" t="0" r="2540" b="0"/>
              <wp:wrapNone/>
              <wp:docPr id="270308183" name="Text Box 1"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txBox="1"/>
                    <wps:spPr>
                      <a:xfrm>
                        <a:off x="0" y="0"/>
                        <a:ext cx="5274310" cy="438785"/>
                      </a:xfrm>
                      <a:prstGeom prst="rect">
                        <a:avLst/>
                      </a:prstGeom>
                      <a:noFill/>
                      <a:ln>
                        <a:noFill/>
                      </a:ln>
                    </wps:spPr>
                    <wps:txbx>
                      <w:txbxContent>
                        <w:p w14:paraId="640E76DE" w14:textId="77777777"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left:0;text-align:left;margin-left:0;margin-top:0;width:415.3pt;height:34.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" filled="f" stroked="f">
              <v:textbox style="mso-fit-shape-to-text:t" inset="0,0,0,15pt">
                <w:txbxContent>
                  <w:p w:rsidR="008555F4" w:rsidRDefault="00C34AFB">
                    <w:pPr>
                      <w:rPr>
                        <w:rFonts w:ascii="Calibri" w:eastAsia="Calibri" w:hAnsi="Calibri" w:cs="Calibri"/>
                        <w:color w:val="000000"/>
                        <w:sz w:val="16"/>
                        <w:szCs w:val="16"/>
                      </w:rPr>
                    </w:pPr>
                    <w:r>
                      <w:rPr>
                        <w:rFonts w:ascii="Calibri" w:eastAsia="Calibri" w:hAnsi="Calibri" w:cs="Calibri"/>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6096" w14:textId="77777777" w:rsidR="00377170" w:rsidRDefault="00377170">
      <w:r>
        <w:separator/>
      </w:r>
    </w:p>
  </w:footnote>
  <w:footnote w:type="continuationSeparator" w:id="0">
    <w:p w14:paraId="64D2B9F0" w14:textId="77777777" w:rsidR="00377170" w:rsidRDefault="00377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15F24D"/>
    <w:multiLevelType w:val="singleLevel"/>
    <w:tmpl w:val="C315F24D"/>
    <w:lvl w:ilvl="0">
      <w:start w:val="1"/>
      <w:numFmt w:val="decimal"/>
      <w:suff w:val="space"/>
      <w:lvlText w:val="%1."/>
      <w:lvlJc w:val="left"/>
    </w:lvl>
  </w:abstractNum>
  <w:abstractNum w:abstractNumId="1"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E6150"/>
    <w:multiLevelType w:val="multilevel"/>
    <w:tmpl w:val="259E6150"/>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val="0"/>
        <w:sz w:val="22"/>
        <w:szCs w:val="22"/>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7D4ABDB"/>
    <w:multiLevelType w:val="singleLevel"/>
    <w:tmpl w:val="1872499E"/>
    <w:lvl w:ilvl="0">
      <w:start w:val="1"/>
      <w:numFmt w:val="lowerRoman"/>
      <w:lvlText w:val="(%1)"/>
      <w:lvlJc w:val="left"/>
      <w:pPr>
        <w:ind w:left="720" w:hanging="360"/>
      </w:pPr>
      <w:rPr>
        <w:rFonts w:ascii="Times New Roman" w:eastAsia="Times New Roman" w:hAnsi="Times New Roman" w:cs="Times New Roman" w:hint="default"/>
        <w:b w:val="0"/>
      </w:rPr>
    </w:lvl>
  </w:abstractNum>
  <w:abstractNum w:abstractNumId="4" w15:restartNumberingAfterBreak="0">
    <w:nsid w:val="34E162B0"/>
    <w:multiLevelType w:val="hybridMultilevel"/>
    <w:tmpl w:val="A85EB3BC"/>
    <w:lvl w:ilvl="0" w:tplc="E36E77A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C5F90"/>
    <w:multiLevelType w:val="multilevel"/>
    <w:tmpl w:val="E7680546"/>
    <w:lvl w:ilvl="0">
      <w:start w:val="1"/>
      <w:numFmt w:val="lowerRoman"/>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2A5E4C"/>
    <w:multiLevelType w:val="multilevel"/>
    <w:tmpl w:val="2E8E864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DD3719"/>
    <w:multiLevelType w:val="multilevel"/>
    <w:tmpl w:val="048E09F0"/>
    <w:lvl w:ilvl="0">
      <w:start w:val="1"/>
      <w:numFmt w:val="lowerRoman"/>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42333308">
    <w:abstractNumId w:val="6"/>
  </w:num>
  <w:num w:numId="2" w16cid:durableId="936474923">
    <w:abstractNumId w:val="2"/>
  </w:num>
  <w:num w:numId="3" w16cid:durableId="1915047505">
    <w:abstractNumId w:val="3"/>
  </w:num>
  <w:num w:numId="4" w16cid:durableId="757486483">
    <w:abstractNumId w:val="0"/>
  </w:num>
  <w:num w:numId="5" w16cid:durableId="568883990">
    <w:abstractNumId w:val="7"/>
  </w:num>
  <w:num w:numId="6" w16cid:durableId="1373650322">
    <w:abstractNumId w:val="5"/>
  </w:num>
  <w:num w:numId="7" w16cid:durableId="1701735187">
    <w:abstractNumId w:val="1"/>
  </w:num>
  <w:num w:numId="8" w16cid:durableId="1958096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ru-RU" w:vendorID="64" w:dllVersion="6" w:nlCheck="1" w:checkStyle="0"/>
  <w:activeWritingStyle w:appName="MSWord" w:lang="en-US" w:vendorID="64" w:dllVersion="6" w:nlCheck="1" w:checkStyle="1"/>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425CE1"/>
    <w:rsid w:val="00087D67"/>
    <w:rsid w:val="00124C19"/>
    <w:rsid w:val="00185F53"/>
    <w:rsid w:val="001E332C"/>
    <w:rsid w:val="00255404"/>
    <w:rsid w:val="002F62B4"/>
    <w:rsid w:val="00303FB5"/>
    <w:rsid w:val="00362C07"/>
    <w:rsid w:val="00377170"/>
    <w:rsid w:val="00381BC6"/>
    <w:rsid w:val="003A767C"/>
    <w:rsid w:val="003B2D8F"/>
    <w:rsid w:val="00402143"/>
    <w:rsid w:val="00434B6D"/>
    <w:rsid w:val="00470D7A"/>
    <w:rsid w:val="005444FC"/>
    <w:rsid w:val="005A0C10"/>
    <w:rsid w:val="005D6CF5"/>
    <w:rsid w:val="005F1CF6"/>
    <w:rsid w:val="006E38A2"/>
    <w:rsid w:val="00716EA4"/>
    <w:rsid w:val="00726D95"/>
    <w:rsid w:val="007630CB"/>
    <w:rsid w:val="007D4B99"/>
    <w:rsid w:val="00807CB9"/>
    <w:rsid w:val="00832A6B"/>
    <w:rsid w:val="008555F4"/>
    <w:rsid w:val="00880F87"/>
    <w:rsid w:val="00885395"/>
    <w:rsid w:val="008C143C"/>
    <w:rsid w:val="00974F5A"/>
    <w:rsid w:val="00996325"/>
    <w:rsid w:val="009B391D"/>
    <w:rsid w:val="009E4D9C"/>
    <w:rsid w:val="00A1101B"/>
    <w:rsid w:val="00C22F69"/>
    <w:rsid w:val="00C34AFB"/>
    <w:rsid w:val="00CC4F59"/>
    <w:rsid w:val="00D65C2E"/>
    <w:rsid w:val="00DA0F29"/>
    <w:rsid w:val="00DE7AE8"/>
    <w:rsid w:val="00DF6239"/>
    <w:rsid w:val="00E36D55"/>
    <w:rsid w:val="00E602CE"/>
    <w:rsid w:val="00E74C9E"/>
    <w:rsid w:val="00E87738"/>
    <w:rsid w:val="00F43CBC"/>
    <w:rsid w:val="00F4778E"/>
    <w:rsid w:val="00F72DAC"/>
    <w:rsid w:val="00FF67BE"/>
    <w:rsid w:val="055E3459"/>
    <w:rsid w:val="0FD20531"/>
    <w:rsid w:val="10856F47"/>
    <w:rsid w:val="4A2E4969"/>
    <w:rsid w:val="68A763E9"/>
    <w:rsid w:val="7C42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65D65"/>
  <w15:docId w15:val="{2650394B-93FC-4B44-92B9-22290400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Arial" w:eastAsia="Times New Roman" w:hAnsi="Arial" w:cs="Times New Roman"/>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6"/>
      <w:szCs w:val="16"/>
    </w:rPr>
  </w:style>
  <w:style w:type="paragraph" w:styleId="a4">
    <w:name w:val="annotation text"/>
    <w:basedOn w:val="a"/>
    <w:link w:val="a5"/>
    <w:qFormat/>
    <w:rPr>
      <w:sz w:val="20"/>
    </w:rPr>
  </w:style>
  <w:style w:type="paragraph" w:styleId="a6">
    <w:name w:val="annotation subject"/>
    <w:basedOn w:val="a4"/>
    <w:next w:val="a4"/>
    <w:link w:val="a7"/>
    <w:qFormat/>
    <w:rPr>
      <w:b/>
      <w:bCs/>
    </w:rPr>
  </w:style>
  <w:style w:type="paragraph" w:styleId="a8">
    <w:name w:val="footer"/>
    <w:basedOn w:val="a"/>
    <w:link w:val="a9"/>
    <w:qFormat/>
    <w:pPr>
      <w:tabs>
        <w:tab w:val="center" w:pos="4680"/>
        <w:tab w:val="right" w:pos="9360"/>
      </w:tabs>
    </w:pPr>
  </w:style>
  <w:style w:type="paragraph" w:styleId="aa">
    <w:name w:val="List Paragraph"/>
    <w:basedOn w:val="a"/>
    <w:link w:val="ab"/>
    <w:uiPriority w:val="34"/>
    <w:qFormat/>
    <w:pPr>
      <w:ind w:left="720"/>
    </w:pPr>
  </w:style>
  <w:style w:type="paragraph" w:customStyle="1" w:styleId="Revision1">
    <w:name w:val="Revision1"/>
    <w:hidden/>
    <w:uiPriority w:val="99"/>
    <w:semiHidden/>
    <w:qFormat/>
    <w:rPr>
      <w:rFonts w:ascii="Arial" w:eastAsia="Times New Roman" w:hAnsi="Arial" w:cs="Times New Roman"/>
      <w:sz w:val="22"/>
      <w:lang w:val="en-US" w:eastAsia="en-US"/>
    </w:rPr>
  </w:style>
  <w:style w:type="character" w:customStyle="1" w:styleId="a5">
    <w:name w:val="Текст примечания Знак"/>
    <w:basedOn w:val="a0"/>
    <w:link w:val="a4"/>
    <w:rPr>
      <w:rFonts w:ascii="Arial" w:eastAsia="Times New Roman" w:hAnsi="Arial" w:cs="Times New Roman"/>
      <w:lang w:val="en-US" w:eastAsia="en-US"/>
    </w:rPr>
  </w:style>
  <w:style w:type="character" w:customStyle="1" w:styleId="a7">
    <w:name w:val="Тема примечания Знак"/>
    <w:basedOn w:val="a5"/>
    <w:link w:val="a6"/>
    <w:qFormat/>
    <w:rPr>
      <w:rFonts w:ascii="Arial" w:eastAsia="Times New Roman" w:hAnsi="Arial" w:cs="Times New Roman"/>
      <w:b/>
      <w:bCs/>
      <w:lang w:val="en-US" w:eastAsia="en-US"/>
    </w:rPr>
  </w:style>
  <w:style w:type="character" w:customStyle="1" w:styleId="a9">
    <w:name w:val="Нижний колонтитул Знак"/>
    <w:basedOn w:val="a0"/>
    <w:link w:val="a8"/>
    <w:qFormat/>
    <w:rPr>
      <w:rFonts w:ascii="Arial" w:eastAsia="Times New Roman" w:hAnsi="Arial" w:cs="Times New Roman"/>
      <w:sz w:val="22"/>
      <w:lang w:val="en-US" w:eastAsia="en-US"/>
    </w:rPr>
  </w:style>
  <w:style w:type="paragraph" w:customStyle="1" w:styleId="1">
    <w:name w:val="Рецензия1"/>
    <w:hidden/>
    <w:uiPriority w:val="99"/>
    <w:unhideWhenUsed/>
    <w:qFormat/>
    <w:rPr>
      <w:rFonts w:ascii="Arial" w:eastAsia="Times New Roman" w:hAnsi="Arial" w:cs="Times New Roman"/>
      <w:sz w:val="22"/>
      <w:lang w:val="en-US" w:eastAsia="en-US"/>
    </w:rPr>
  </w:style>
  <w:style w:type="character" w:customStyle="1" w:styleId="ab">
    <w:name w:val="Абзац списка Знак"/>
    <w:link w:val="aa"/>
    <w:uiPriority w:val="34"/>
    <w:qFormat/>
    <w:locked/>
    <w:rsid w:val="00DE7AE8"/>
    <w:rPr>
      <w:rFonts w:ascii="Arial" w:eastAsia="Times New Roman" w:hAnsi="Arial" w:cs="Times New Roman"/>
      <w:sz w:val="22"/>
      <w:lang w:val="en-US" w:eastAsia="en-US"/>
    </w:rPr>
  </w:style>
  <w:style w:type="paragraph" w:styleId="ac">
    <w:name w:val="No Spacing"/>
    <w:uiPriority w:val="1"/>
    <w:qFormat/>
    <w:rsid w:val="00087D6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Asian Development Bank</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 IKEMSTD</dc:creator>
  <cp:lastModifiedBy>Ainura Kenjekaraeva</cp:lastModifiedBy>
  <cp:revision>2</cp:revision>
  <cp:lastPrinted>2025-02-19T05:55:00Z</cp:lastPrinted>
  <dcterms:created xsi:type="dcterms:W3CDTF">2025-04-25T06:18:00Z</dcterms:created>
  <dcterms:modified xsi:type="dcterms:W3CDTF">2025-04-25T06:18:00Z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B7B8A77AB112413EB7D3A63DBE02A8EF_13</vt:lpwstr>
  </property>
  <property fmtid="{D5CDD505-2E9C-101B-9397-08002B2CF9AE}" pid="4" name="ClassificationContentMarkingFooterShapeIds">
    <vt:lpwstr>101c9357,694e09a0,673ad26b</vt:lpwstr>
  </property>
  <property fmtid="{D5CDD505-2E9C-101B-9397-08002B2CF9AE}" pid="5" name="ClassificationContentMarkingFooterFontProps">
    <vt:lpwstr>#000000,8,Calibri</vt:lpwstr>
  </property>
  <property fmtid="{D5CDD505-2E9C-101B-9397-08002B2CF9AE}" pid="6" name="ClassificationContentMarkingFooterText">
    <vt:lpwstr>INTERNAL. This information is accessible to ADB Management and Staff. It may be shared outside ADB with appropriate permission.</vt:lpwstr>
  </property>
  <property fmtid="{D5CDD505-2E9C-101B-9397-08002B2CF9AE}" pid="7" name="MSIP_Label_817d4574-7375-4d17-b29c-6e4c6df0fcb0_Enabled">
    <vt:lpwstr>true</vt:lpwstr>
  </property>
  <property fmtid="{D5CDD505-2E9C-101B-9397-08002B2CF9AE}" pid="8" name="MSIP_Label_817d4574-7375-4d17-b29c-6e4c6df0fcb0_SetDate">
    <vt:lpwstr>2024-12-11T01:03:18Z</vt:lpwstr>
  </property>
  <property fmtid="{D5CDD505-2E9C-101B-9397-08002B2CF9AE}" pid="9" name="MSIP_Label_817d4574-7375-4d17-b29c-6e4c6df0fcb0_Method">
    <vt:lpwstr>Standard</vt:lpwstr>
  </property>
  <property fmtid="{D5CDD505-2E9C-101B-9397-08002B2CF9AE}" pid="10" name="MSIP_Label_817d4574-7375-4d17-b29c-6e4c6df0fcb0_Name">
    <vt:lpwstr>ADB Internal</vt:lpwstr>
  </property>
  <property fmtid="{D5CDD505-2E9C-101B-9397-08002B2CF9AE}" pid="11" name="MSIP_Label_817d4574-7375-4d17-b29c-6e4c6df0fcb0_SiteId">
    <vt:lpwstr>9495d6bb-41c2-4c58-848f-92e52cf3d640</vt:lpwstr>
  </property>
  <property fmtid="{D5CDD505-2E9C-101B-9397-08002B2CF9AE}" pid="12" name="MSIP_Label_817d4574-7375-4d17-b29c-6e4c6df0fcb0_ActionId">
    <vt:lpwstr>bc272b66-1906-4218-ab6c-27a8a2976aa9</vt:lpwstr>
  </property>
  <property fmtid="{D5CDD505-2E9C-101B-9397-08002B2CF9AE}" pid="13" name="MSIP_Label_817d4574-7375-4d17-b29c-6e4c6df0fcb0_ContentBits">
    <vt:lpwstr>2</vt:lpwstr>
  </property>
</Properties>
</file>