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FA076" w14:textId="77777777" w:rsidR="004674FD" w:rsidRPr="00EC67C7" w:rsidRDefault="004674FD" w:rsidP="004674FD">
      <w:pPr>
        <w:pStyle w:val="1"/>
        <w:ind w:left="360"/>
        <w:jc w:val="center"/>
        <w:rPr>
          <w:lang w:val="en-US"/>
        </w:rPr>
      </w:pPr>
      <w:r w:rsidRPr="00EC67C7">
        <w:rPr>
          <w:lang w:val="en-US"/>
        </w:rPr>
        <w:t>OUTLINE TERMS OF REFERENCE</w:t>
      </w:r>
    </w:p>
    <w:p w14:paraId="358BA1D0" w14:textId="77777777" w:rsidR="004674FD" w:rsidRPr="004674FD" w:rsidRDefault="004674FD" w:rsidP="004674FD">
      <w:pPr>
        <w:widowControl w:val="0"/>
        <w:ind w:left="360"/>
        <w:jc w:val="center"/>
        <w:rPr>
          <w:rFonts w:ascii="Times New Roman" w:hAnsi="Times New Roman" w:cs="Times New Roman"/>
          <w:b/>
          <w:sz w:val="24"/>
          <w:szCs w:val="24"/>
          <w:lang w:val="en-US"/>
        </w:rPr>
      </w:pPr>
      <w:r w:rsidRPr="004674FD">
        <w:rPr>
          <w:rFonts w:ascii="Times New Roman" w:hAnsi="Times New Roman" w:cs="Times New Roman"/>
          <w:b/>
          <w:sz w:val="24"/>
          <w:szCs w:val="24"/>
          <w:lang w:val="en-US"/>
        </w:rPr>
        <w:t>Issyk-Kul Environmental Management and Sustainable Tourism Development Project</w:t>
      </w:r>
    </w:p>
    <w:p w14:paraId="48CB8553" w14:textId="77777777" w:rsidR="004674FD" w:rsidRPr="004674FD" w:rsidRDefault="004B12A0" w:rsidP="004674FD">
      <w:pPr>
        <w:widowControl w:val="0"/>
        <w:ind w:left="360"/>
        <w:jc w:val="center"/>
        <w:rPr>
          <w:rFonts w:ascii="Times New Roman" w:hAnsi="Times New Roman" w:cs="Times New Roman"/>
          <w:b/>
          <w:sz w:val="24"/>
          <w:szCs w:val="24"/>
          <w:lang w:val="en-US"/>
        </w:rPr>
      </w:pPr>
      <w:r w:rsidRPr="004B12A0">
        <w:rPr>
          <w:rFonts w:ascii="Times New Roman" w:hAnsi="Times New Roman" w:cs="Times New Roman"/>
          <w:b/>
          <w:bCs/>
          <w:sz w:val="24"/>
          <w:szCs w:val="24"/>
          <w:lang w:val="en-US" w:eastAsia="en-GB"/>
        </w:rPr>
        <w:t xml:space="preserve">Contract Management Specialist </w:t>
      </w:r>
      <w:r>
        <w:rPr>
          <w:rFonts w:ascii="Times New Roman" w:hAnsi="Times New Roman" w:cs="Times New Roman"/>
          <w:b/>
          <w:bCs/>
          <w:sz w:val="24"/>
          <w:szCs w:val="24"/>
          <w:lang w:val="en-US" w:eastAsia="en-GB"/>
        </w:rPr>
        <w:t xml:space="preserve">of PMO </w:t>
      </w:r>
      <w:r w:rsidR="004674FD" w:rsidRPr="004674FD">
        <w:rPr>
          <w:rFonts w:ascii="Times New Roman" w:hAnsi="Times New Roman" w:cs="Times New Roman"/>
          <w:b/>
          <w:bCs/>
          <w:sz w:val="24"/>
          <w:szCs w:val="24"/>
          <w:lang w:val="en-US" w:eastAsia="en-GB"/>
        </w:rPr>
        <w:t>(National, full-time)</w:t>
      </w:r>
    </w:p>
    <w:p w14:paraId="42C6960C" w14:textId="77777777" w:rsidR="004674FD" w:rsidRPr="00EC67C7" w:rsidRDefault="004674FD" w:rsidP="004674FD">
      <w:pPr>
        <w:pStyle w:val="a3"/>
        <w:widowControl w:val="0"/>
        <w:numPr>
          <w:ilvl w:val="0"/>
          <w:numId w:val="1"/>
        </w:numPr>
        <w:ind w:left="0" w:firstLine="0"/>
        <w:rPr>
          <w:rFonts w:ascii="Times New Roman" w:hAnsi="Times New Roman"/>
          <w:sz w:val="24"/>
          <w:szCs w:val="24"/>
        </w:rPr>
      </w:pPr>
      <w:r w:rsidRPr="00EC67C7">
        <w:rPr>
          <w:rFonts w:ascii="Times New Roman" w:hAnsi="Times New Roman"/>
          <w:sz w:val="24"/>
          <w:szCs w:val="24"/>
        </w:rPr>
        <w:t xml:space="preserve">The government of the Kyrgyz Republic has received loan and grant funding from the Asian Development Bank (ADB) for the Issyk-Kul Environmental Management and Sustainable Tourism Development (IEMSTD) Project. The IEMSTD project to be implemented by the </w:t>
      </w:r>
      <w:r w:rsidR="00F87CB5">
        <w:rPr>
          <w:rFonts w:ascii="Times New Roman" w:hAnsi="Times New Roman"/>
          <w:sz w:val="24"/>
          <w:szCs w:val="24"/>
        </w:rPr>
        <w:t>Ministry</w:t>
      </w:r>
      <w:r w:rsidRPr="00EC67C7">
        <w:rPr>
          <w:rFonts w:ascii="Times New Roman" w:hAnsi="Times New Roman"/>
          <w:sz w:val="24"/>
          <w:szCs w:val="24"/>
        </w:rPr>
        <w:t xml:space="preserve"> for </w:t>
      </w:r>
      <w:r w:rsidR="00F87CB5" w:rsidRPr="00EC67C7">
        <w:rPr>
          <w:rFonts w:ascii="Times New Roman" w:hAnsi="Times New Roman"/>
          <w:sz w:val="24"/>
          <w:szCs w:val="24"/>
        </w:rPr>
        <w:t xml:space="preserve">Construction, </w:t>
      </w:r>
      <w:r w:rsidRPr="00EC67C7">
        <w:rPr>
          <w:rFonts w:ascii="Times New Roman" w:hAnsi="Times New Roman"/>
          <w:sz w:val="24"/>
          <w:szCs w:val="24"/>
        </w:rPr>
        <w:t>Architecture, Housing and Communal Services (</w:t>
      </w:r>
      <w:proofErr w:type="spellStart"/>
      <w:r w:rsidR="00F87CB5">
        <w:rPr>
          <w:rFonts w:ascii="Times New Roman" w:hAnsi="Times New Roman"/>
          <w:sz w:val="24"/>
          <w:szCs w:val="24"/>
        </w:rPr>
        <w:t>Min</w:t>
      </w:r>
      <w:r w:rsidRPr="00EC67C7">
        <w:rPr>
          <w:rFonts w:ascii="Times New Roman" w:hAnsi="Times New Roman"/>
          <w:sz w:val="24"/>
          <w:szCs w:val="24"/>
        </w:rPr>
        <w:t>stroy</w:t>
      </w:r>
      <w:proofErr w:type="spellEnd"/>
      <w:r w:rsidRPr="00EC67C7">
        <w:rPr>
          <w:rFonts w:ascii="Times New Roman" w:hAnsi="Times New Roman"/>
          <w:sz w:val="24"/>
          <w:szCs w:val="24"/>
        </w:rPr>
        <w:t>) under the Cabinet of Ministers of the Kyrgyz Republic.  The IEMSTD project will: (</w:t>
      </w:r>
      <w:proofErr w:type="spellStart"/>
      <w:r w:rsidRPr="00EC67C7">
        <w:rPr>
          <w:rFonts w:ascii="Times New Roman" w:hAnsi="Times New Roman"/>
          <w:sz w:val="24"/>
          <w:szCs w:val="24"/>
        </w:rPr>
        <w:t>i</w:t>
      </w:r>
      <w:proofErr w:type="spellEnd"/>
      <w:r w:rsidRPr="00EC67C7">
        <w:rPr>
          <w:rFonts w:ascii="Times New Roman" w:hAnsi="Times New Roman"/>
          <w:sz w:val="24"/>
          <w:szCs w:val="24"/>
        </w:rPr>
        <w:t>) improve public and environmental health conditions of the Issyk-Kul Lake area by supporting sanitation and environmental services in Cholpon-Ata; (ii) enhance livability and tourism by developing green, climate-resilient, safe, and inclusive spaces, including universal access for people with disabilities and the elderly; and (iii) boost economic recovery through promotion of inclusive and sustainable tourism development.</w:t>
      </w:r>
    </w:p>
    <w:p w14:paraId="57771C7B" w14:textId="77777777" w:rsidR="004674FD" w:rsidRPr="00EC67C7" w:rsidRDefault="004674FD" w:rsidP="004674FD">
      <w:pPr>
        <w:pStyle w:val="a3"/>
        <w:widowControl w:val="0"/>
        <w:ind w:left="0"/>
        <w:rPr>
          <w:rFonts w:ascii="Times New Roman" w:hAnsi="Times New Roman"/>
          <w:sz w:val="24"/>
          <w:szCs w:val="24"/>
        </w:rPr>
      </w:pPr>
    </w:p>
    <w:p w14:paraId="0F8C7786" w14:textId="77777777" w:rsidR="004674FD" w:rsidRPr="00F6696B" w:rsidRDefault="00F87CB5" w:rsidP="004674FD">
      <w:pPr>
        <w:pStyle w:val="a3"/>
        <w:widowControl w:val="0"/>
        <w:numPr>
          <w:ilvl w:val="0"/>
          <w:numId w:val="1"/>
        </w:numPr>
        <w:ind w:left="0" w:firstLine="0"/>
        <w:rPr>
          <w:rFonts w:ascii="Times New Roman" w:hAnsi="Times New Roman"/>
          <w:sz w:val="24"/>
          <w:szCs w:val="24"/>
        </w:rPr>
      </w:pPr>
      <w:proofErr w:type="spellStart"/>
      <w:r>
        <w:rPr>
          <w:rFonts w:ascii="Times New Roman" w:hAnsi="Times New Roman"/>
          <w:sz w:val="24"/>
          <w:szCs w:val="24"/>
        </w:rPr>
        <w:t>Min</w:t>
      </w:r>
      <w:r w:rsidR="004674FD" w:rsidRPr="00EC67C7">
        <w:rPr>
          <w:rFonts w:ascii="Times New Roman" w:hAnsi="Times New Roman"/>
          <w:sz w:val="24"/>
          <w:szCs w:val="24"/>
        </w:rPr>
        <w:t>stroy</w:t>
      </w:r>
      <w:proofErr w:type="spellEnd"/>
      <w:r w:rsidR="004674FD" w:rsidRPr="00EC67C7">
        <w:rPr>
          <w:rFonts w:ascii="Times New Roman" w:hAnsi="Times New Roman"/>
          <w:sz w:val="24"/>
          <w:szCs w:val="24"/>
        </w:rPr>
        <w:t xml:space="preserve"> established a Project </w:t>
      </w:r>
      <w:r w:rsidR="004674FD" w:rsidRPr="00F6696B">
        <w:rPr>
          <w:rFonts w:ascii="Times New Roman" w:hAnsi="Times New Roman"/>
          <w:sz w:val="24"/>
          <w:szCs w:val="24"/>
        </w:rPr>
        <w:t xml:space="preserve">Management Office (PMO) to be responsible for coordination and management of the Issyk-Kul EMSTDP. Individual national consultants will be recruited to support and assist the PMO during start-up activities and project implementation. The national individual consultants will be recruited by the EA following individual selection procedures in accordance with ADB Procurement Policy (2017 as amended from time to time) </w:t>
      </w:r>
      <w:bookmarkStart w:id="0" w:name="_Hlk184796472"/>
      <w:r w:rsidR="004674FD" w:rsidRPr="00F6696B">
        <w:rPr>
          <w:rFonts w:ascii="Times New Roman" w:hAnsi="Times New Roman"/>
          <w:sz w:val="24"/>
          <w:szCs w:val="24"/>
        </w:rPr>
        <w:t>and Procurement Regulations for ADB Borrowers (2017, as amended from time to time)</w:t>
      </w:r>
      <w:bookmarkEnd w:id="0"/>
      <w:r w:rsidR="004674FD" w:rsidRPr="00F6696B">
        <w:rPr>
          <w:rFonts w:ascii="Times New Roman" w:hAnsi="Times New Roman"/>
          <w:sz w:val="24"/>
          <w:szCs w:val="24"/>
        </w:rPr>
        <w:t>.</w:t>
      </w:r>
    </w:p>
    <w:p w14:paraId="1AD2052E" w14:textId="77777777" w:rsidR="004674FD" w:rsidRPr="00F6696B" w:rsidRDefault="004674FD" w:rsidP="004674FD">
      <w:pPr>
        <w:rPr>
          <w:sz w:val="24"/>
          <w:szCs w:val="24"/>
          <w:lang w:val="en-US"/>
        </w:rPr>
      </w:pPr>
    </w:p>
    <w:p w14:paraId="061D83B7" w14:textId="77777777" w:rsidR="004674FD" w:rsidRPr="00F6696B" w:rsidRDefault="004674FD" w:rsidP="004674FD">
      <w:pPr>
        <w:pStyle w:val="a3"/>
        <w:widowControl w:val="0"/>
        <w:numPr>
          <w:ilvl w:val="0"/>
          <w:numId w:val="1"/>
        </w:numPr>
        <w:ind w:left="0" w:firstLine="0"/>
        <w:rPr>
          <w:rFonts w:ascii="Times New Roman" w:hAnsi="Times New Roman"/>
          <w:b/>
          <w:sz w:val="24"/>
          <w:szCs w:val="24"/>
        </w:rPr>
      </w:pPr>
      <w:r w:rsidRPr="00F6696B">
        <w:rPr>
          <w:rFonts w:ascii="Times New Roman" w:hAnsi="Times New Roman"/>
          <w:b/>
          <w:sz w:val="24"/>
          <w:szCs w:val="24"/>
        </w:rPr>
        <w:t>Scope of Work and Detailed Tasks</w:t>
      </w:r>
    </w:p>
    <w:p w14:paraId="3552BA54" w14:textId="77777777" w:rsidR="004674FD" w:rsidRPr="00F6696B" w:rsidRDefault="004674FD" w:rsidP="004674FD">
      <w:pPr>
        <w:pStyle w:val="a3"/>
        <w:rPr>
          <w:rFonts w:ascii="Times New Roman" w:hAnsi="Times New Roman"/>
          <w:sz w:val="24"/>
          <w:szCs w:val="24"/>
        </w:rPr>
      </w:pPr>
    </w:p>
    <w:p w14:paraId="41C300DB" w14:textId="77777777" w:rsidR="00174F3E" w:rsidRPr="00F6696B" w:rsidRDefault="00174F3E" w:rsidP="00CF1C85">
      <w:pPr>
        <w:spacing w:after="0" w:line="240" w:lineRule="auto"/>
        <w:jc w:val="both"/>
        <w:rPr>
          <w:rFonts w:ascii="Times New Roman" w:eastAsia="Times New Roman" w:hAnsi="Times New Roman" w:cs="Times New Roman"/>
          <w:sz w:val="24"/>
          <w:szCs w:val="24"/>
          <w:lang w:val="en-US"/>
        </w:rPr>
      </w:pPr>
      <w:r w:rsidRPr="00F6696B">
        <w:rPr>
          <w:rFonts w:ascii="Times New Roman" w:eastAsia="Times New Roman" w:hAnsi="Times New Roman" w:cs="Times New Roman"/>
          <w:b/>
          <w:bCs/>
          <w:sz w:val="24"/>
          <w:szCs w:val="24"/>
          <w:lang w:val="en-US"/>
        </w:rPr>
        <w:t xml:space="preserve">Contract Management Specialist </w:t>
      </w:r>
      <w:r w:rsidR="005744FD" w:rsidRPr="00F6696B">
        <w:rPr>
          <w:rFonts w:ascii="Times New Roman" w:eastAsia="Times New Roman" w:hAnsi="Times New Roman" w:cs="Times New Roman"/>
          <w:b/>
          <w:bCs/>
          <w:sz w:val="24"/>
          <w:szCs w:val="24"/>
          <w:lang w:val="en-US"/>
        </w:rPr>
        <w:t xml:space="preserve">of PMO </w:t>
      </w:r>
      <w:r w:rsidRPr="00F6696B">
        <w:rPr>
          <w:rFonts w:ascii="Times New Roman" w:eastAsia="Times New Roman" w:hAnsi="Times New Roman" w:cs="Times New Roman"/>
          <w:b/>
          <w:bCs/>
          <w:sz w:val="24"/>
          <w:szCs w:val="24"/>
          <w:lang w:val="en-US"/>
        </w:rPr>
        <w:t>(National)</w:t>
      </w:r>
      <w:r w:rsidRPr="00F6696B">
        <w:rPr>
          <w:rFonts w:ascii="Times New Roman" w:eastAsia="Times New Roman" w:hAnsi="Times New Roman" w:cs="Times New Roman"/>
          <w:sz w:val="24"/>
          <w:szCs w:val="24"/>
          <w:lang w:val="en-US"/>
        </w:rPr>
        <w:t xml:space="preserve"> will support the Project Director (PD) in all aspects of project administration</w:t>
      </w:r>
      <w:r w:rsidR="00CF1C85">
        <w:rPr>
          <w:rFonts w:ascii="Times New Roman" w:eastAsia="Times New Roman" w:hAnsi="Times New Roman" w:cs="Times New Roman"/>
          <w:sz w:val="24"/>
          <w:szCs w:val="24"/>
          <w:lang w:val="en-US"/>
        </w:rPr>
        <w:t xml:space="preserve"> </w:t>
      </w:r>
      <w:r w:rsidRPr="00F6696B">
        <w:rPr>
          <w:rFonts w:ascii="Times New Roman" w:eastAsia="Times New Roman" w:hAnsi="Times New Roman" w:cs="Times New Roman"/>
          <w:sz w:val="24"/>
          <w:szCs w:val="24"/>
          <w:lang w:val="en-US"/>
        </w:rPr>
        <w:t>and implementation. As Contract Management Specialist, will take primary responsibility for all</w:t>
      </w:r>
      <w:r w:rsidR="00CF1C85">
        <w:rPr>
          <w:rFonts w:ascii="Times New Roman" w:eastAsia="Times New Roman" w:hAnsi="Times New Roman" w:cs="Times New Roman"/>
          <w:sz w:val="24"/>
          <w:szCs w:val="24"/>
          <w:lang w:val="en-US"/>
        </w:rPr>
        <w:t xml:space="preserve"> </w:t>
      </w:r>
      <w:r w:rsidRPr="00F6696B">
        <w:rPr>
          <w:rFonts w:ascii="Times New Roman" w:eastAsia="Times New Roman" w:hAnsi="Times New Roman" w:cs="Times New Roman"/>
          <w:sz w:val="24"/>
          <w:szCs w:val="24"/>
          <w:lang w:val="en-US"/>
        </w:rPr>
        <w:t xml:space="preserve">civil works, goods and consultancy contracts under the Project. </w:t>
      </w:r>
      <w:r w:rsidR="00B158EB" w:rsidRPr="00F6696B">
        <w:rPr>
          <w:rFonts w:ascii="Times New Roman" w:eastAsia="Times New Roman" w:hAnsi="Times New Roman" w:cs="Times New Roman"/>
          <w:sz w:val="24"/>
          <w:szCs w:val="24"/>
          <w:lang w:val="en-US"/>
        </w:rPr>
        <w:t>He/ she w</w:t>
      </w:r>
      <w:r w:rsidRPr="00F6696B">
        <w:rPr>
          <w:rFonts w:ascii="Times New Roman" w:eastAsia="Times New Roman" w:hAnsi="Times New Roman" w:cs="Times New Roman"/>
          <w:sz w:val="24"/>
          <w:szCs w:val="24"/>
          <w:lang w:val="en-US"/>
        </w:rPr>
        <w:t>ill work closely with and will</w:t>
      </w:r>
      <w:r w:rsidR="004B12A0" w:rsidRPr="00F6696B">
        <w:rPr>
          <w:rFonts w:ascii="Times New Roman" w:eastAsia="Times New Roman" w:hAnsi="Times New Roman" w:cs="Times New Roman"/>
          <w:sz w:val="24"/>
          <w:szCs w:val="24"/>
          <w:lang w:val="en-US"/>
        </w:rPr>
        <w:t xml:space="preserve"> </w:t>
      </w:r>
      <w:r w:rsidRPr="00F6696B">
        <w:rPr>
          <w:rFonts w:ascii="Times New Roman" w:eastAsia="Times New Roman" w:hAnsi="Times New Roman" w:cs="Times New Roman"/>
          <w:sz w:val="24"/>
          <w:szCs w:val="24"/>
          <w:lang w:val="en-US"/>
        </w:rPr>
        <w:t>advise the Project Director and the executing agency regarding ADB procedures for processing</w:t>
      </w:r>
      <w:r w:rsidR="005E0626" w:rsidRPr="00F6696B">
        <w:rPr>
          <w:rFonts w:ascii="Times New Roman" w:eastAsia="Times New Roman" w:hAnsi="Times New Roman" w:cs="Times New Roman"/>
          <w:sz w:val="24"/>
          <w:szCs w:val="24"/>
          <w:lang w:val="en-US"/>
        </w:rPr>
        <w:t xml:space="preserve"> </w:t>
      </w:r>
      <w:r w:rsidRPr="00F6696B">
        <w:rPr>
          <w:rFonts w:ascii="Times New Roman" w:eastAsia="Times New Roman" w:hAnsi="Times New Roman" w:cs="Times New Roman"/>
          <w:sz w:val="24"/>
          <w:szCs w:val="24"/>
          <w:lang w:val="en-US"/>
        </w:rPr>
        <w:t>of contractual claims and disbursement and will ensure that contract activities under the</w:t>
      </w:r>
      <w:r w:rsidR="005E0626" w:rsidRPr="00F6696B">
        <w:rPr>
          <w:rFonts w:ascii="Times New Roman" w:eastAsia="Times New Roman" w:hAnsi="Times New Roman" w:cs="Times New Roman"/>
          <w:sz w:val="24"/>
          <w:szCs w:val="24"/>
          <w:lang w:val="en-US"/>
        </w:rPr>
        <w:t xml:space="preserve"> </w:t>
      </w:r>
      <w:r w:rsidRPr="00F6696B">
        <w:rPr>
          <w:rFonts w:ascii="Times New Roman" w:eastAsia="Times New Roman" w:hAnsi="Times New Roman" w:cs="Times New Roman"/>
          <w:sz w:val="24"/>
          <w:szCs w:val="24"/>
          <w:lang w:val="en-US"/>
        </w:rPr>
        <w:t>project</w:t>
      </w:r>
      <w:r w:rsidR="005E0626" w:rsidRPr="00F6696B">
        <w:rPr>
          <w:rFonts w:ascii="Times New Roman" w:eastAsia="Times New Roman" w:hAnsi="Times New Roman" w:cs="Times New Roman"/>
          <w:sz w:val="24"/>
          <w:szCs w:val="24"/>
          <w:lang w:val="en-US"/>
        </w:rPr>
        <w:t xml:space="preserve"> </w:t>
      </w:r>
      <w:r w:rsidRPr="00F6696B">
        <w:rPr>
          <w:rFonts w:ascii="Times New Roman" w:eastAsia="Times New Roman" w:hAnsi="Times New Roman" w:cs="Times New Roman"/>
          <w:sz w:val="24"/>
          <w:szCs w:val="24"/>
          <w:lang w:val="en-US"/>
        </w:rPr>
        <w:t>are carried out in accordance with ADB Policy and Procedures for contract administration. The</w:t>
      </w:r>
      <w:r w:rsidR="005E0626" w:rsidRPr="00F6696B">
        <w:rPr>
          <w:rFonts w:ascii="Times New Roman" w:eastAsia="Times New Roman" w:hAnsi="Times New Roman" w:cs="Times New Roman"/>
          <w:sz w:val="24"/>
          <w:szCs w:val="24"/>
          <w:lang w:val="en-US"/>
        </w:rPr>
        <w:t xml:space="preserve"> </w:t>
      </w:r>
      <w:r w:rsidRPr="00F6696B">
        <w:rPr>
          <w:rFonts w:ascii="Times New Roman" w:eastAsia="Times New Roman" w:hAnsi="Times New Roman" w:cs="Times New Roman"/>
          <w:sz w:val="24"/>
          <w:szCs w:val="24"/>
          <w:lang w:val="en-US"/>
        </w:rPr>
        <w:t>PMO Contract Management Specialist will assist and advise the Project Director and executing</w:t>
      </w:r>
      <w:r w:rsidR="005E0626" w:rsidRPr="00F6696B">
        <w:rPr>
          <w:rFonts w:ascii="Times New Roman" w:eastAsia="Times New Roman" w:hAnsi="Times New Roman" w:cs="Times New Roman"/>
          <w:sz w:val="24"/>
          <w:szCs w:val="24"/>
          <w:lang w:val="en-US"/>
        </w:rPr>
        <w:t xml:space="preserve"> </w:t>
      </w:r>
      <w:r w:rsidRPr="00F6696B">
        <w:rPr>
          <w:rFonts w:ascii="Times New Roman" w:eastAsia="Times New Roman" w:hAnsi="Times New Roman" w:cs="Times New Roman"/>
          <w:sz w:val="24"/>
          <w:szCs w:val="24"/>
          <w:lang w:val="en-US"/>
        </w:rPr>
        <w:t>agency on contract negotiations with the shortlisted bidder and thereafter with the winning bidder</w:t>
      </w:r>
      <w:r w:rsidR="005E0626" w:rsidRPr="00F6696B">
        <w:rPr>
          <w:rFonts w:ascii="Times New Roman" w:eastAsia="Times New Roman" w:hAnsi="Times New Roman" w:cs="Times New Roman"/>
          <w:sz w:val="24"/>
          <w:szCs w:val="24"/>
          <w:lang w:val="en-US"/>
        </w:rPr>
        <w:t xml:space="preserve"> </w:t>
      </w:r>
      <w:r w:rsidRPr="00F6696B">
        <w:rPr>
          <w:rFonts w:ascii="Times New Roman" w:eastAsia="Times New Roman" w:hAnsi="Times New Roman" w:cs="Times New Roman"/>
          <w:sz w:val="24"/>
          <w:szCs w:val="24"/>
          <w:lang w:val="en-US"/>
        </w:rPr>
        <w:t>when any change orders are contemplated during construction. Specific tasks will include but are</w:t>
      </w:r>
      <w:r w:rsidR="005E0626" w:rsidRPr="00F6696B">
        <w:rPr>
          <w:rFonts w:ascii="Times New Roman" w:eastAsia="Times New Roman" w:hAnsi="Times New Roman" w:cs="Times New Roman"/>
          <w:sz w:val="24"/>
          <w:szCs w:val="24"/>
          <w:lang w:val="en-US"/>
        </w:rPr>
        <w:t xml:space="preserve"> </w:t>
      </w:r>
      <w:r w:rsidRPr="00F6696B">
        <w:rPr>
          <w:rFonts w:ascii="Times New Roman" w:eastAsia="Times New Roman" w:hAnsi="Times New Roman" w:cs="Times New Roman"/>
          <w:sz w:val="24"/>
          <w:szCs w:val="24"/>
          <w:lang w:val="en-US"/>
        </w:rPr>
        <w:t>not limited to:</w:t>
      </w:r>
    </w:p>
    <w:p w14:paraId="7104B150" w14:textId="77777777" w:rsidR="00000000" w:rsidRPr="00F6696B" w:rsidRDefault="004B12A0" w:rsidP="00F6696B">
      <w:pPr>
        <w:numPr>
          <w:ilvl w:val="0"/>
          <w:numId w:val="10"/>
        </w:numPr>
        <w:spacing w:after="0" w:line="240" w:lineRule="auto"/>
        <w:jc w:val="both"/>
        <w:rPr>
          <w:rFonts w:ascii="Times New Roman" w:eastAsia="Times New Roman" w:hAnsi="Times New Roman" w:cs="Times New Roman"/>
          <w:sz w:val="24"/>
          <w:szCs w:val="24"/>
          <w:lang w:val="en-US"/>
        </w:rPr>
      </w:pPr>
      <w:r w:rsidRPr="00F6696B">
        <w:rPr>
          <w:rFonts w:ascii="Times New Roman" w:eastAsia="Times New Roman" w:hAnsi="Times New Roman" w:cs="Times New Roman"/>
          <w:sz w:val="24"/>
          <w:szCs w:val="24"/>
          <w:lang w:val="en-US"/>
        </w:rPr>
        <w:t>With assistance of the P</w:t>
      </w:r>
      <w:r w:rsidR="005E0626" w:rsidRPr="00F6696B">
        <w:rPr>
          <w:rFonts w:ascii="Times New Roman" w:eastAsia="Times New Roman" w:hAnsi="Times New Roman" w:cs="Times New Roman"/>
          <w:sz w:val="24"/>
          <w:szCs w:val="24"/>
          <w:lang w:val="en-US"/>
        </w:rPr>
        <w:t xml:space="preserve">roject </w:t>
      </w:r>
      <w:r w:rsidRPr="00F6696B">
        <w:rPr>
          <w:rFonts w:ascii="Times New Roman" w:eastAsia="Times New Roman" w:hAnsi="Times New Roman" w:cs="Times New Roman"/>
          <w:sz w:val="24"/>
          <w:szCs w:val="24"/>
          <w:lang w:val="en-US"/>
        </w:rPr>
        <w:t>M</w:t>
      </w:r>
      <w:r w:rsidR="005E0626" w:rsidRPr="00F6696B">
        <w:rPr>
          <w:rFonts w:ascii="Times New Roman" w:eastAsia="Times New Roman" w:hAnsi="Times New Roman" w:cs="Times New Roman"/>
          <w:sz w:val="24"/>
          <w:szCs w:val="24"/>
          <w:lang w:val="en-US"/>
        </w:rPr>
        <w:t xml:space="preserve">anagement </w:t>
      </w:r>
      <w:r w:rsidR="00BC41C8" w:rsidRPr="00F6696B">
        <w:rPr>
          <w:rFonts w:ascii="Times New Roman" w:eastAsia="Times New Roman" w:hAnsi="Times New Roman" w:cs="Times New Roman"/>
          <w:sz w:val="24"/>
          <w:szCs w:val="24"/>
          <w:lang w:val="en-US"/>
        </w:rPr>
        <w:t xml:space="preserve"> </w:t>
      </w:r>
      <w:r w:rsidR="005E0626" w:rsidRPr="00F6696B">
        <w:rPr>
          <w:rFonts w:ascii="Times New Roman" w:eastAsia="Times New Roman" w:hAnsi="Times New Roman" w:cs="Times New Roman"/>
          <w:sz w:val="24"/>
          <w:szCs w:val="24"/>
          <w:lang w:val="en-US"/>
        </w:rPr>
        <w:t xml:space="preserve">and </w:t>
      </w:r>
      <w:r w:rsidR="00BC41C8" w:rsidRPr="00F6696B">
        <w:rPr>
          <w:rFonts w:ascii="Times New Roman" w:eastAsia="Times New Roman" w:hAnsi="Times New Roman" w:cs="Times New Roman"/>
          <w:sz w:val="24"/>
          <w:szCs w:val="24"/>
          <w:lang w:val="en-US"/>
        </w:rPr>
        <w:t xml:space="preserve">Construction </w:t>
      </w:r>
      <w:r w:rsidR="005E0626" w:rsidRPr="00F6696B">
        <w:rPr>
          <w:rFonts w:ascii="Times New Roman" w:eastAsia="Times New Roman" w:hAnsi="Times New Roman" w:cs="Times New Roman"/>
          <w:sz w:val="24"/>
          <w:szCs w:val="24"/>
          <w:lang w:val="en-US"/>
        </w:rPr>
        <w:t xml:space="preserve">Supervision </w:t>
      </w:r>
      <w:r w:rsidRPr="00F6696B">
        <w:rPr>
          <w:rFonts w:ascii="Times New Roman" w:eastAsia="Times New Roman" w:hAnsi="Times New Roman" w:cs="Times New Roman"/>
          <w:sz w:val="24"/>
          <w:szCs w:val="24"/>
          <w:lang w:val="en-US"/>
        </w:rPr>
        <w:t>C</w:t>
      </w:r>
      <w:r w:rsidR="005E0626" w:rsidRPr="00F6696B">
        <w:rPr>
          <w:rFonts w:ascii="Times New Roman" w:eastAsia="Times New Roman" w:hAnsi="Times New Roman" w:cs="Times New Roman"/>
          <w:sz w:val="24"/>
          <w:szCs w:val="24"/>
          <w:lang w:val="en-US"/>
        </w:rPr>
        <w:t>onsultant</w:t>
      </w:r>
      <w:r w:rsidRPr="00F6696B">
        <w:rPr>
          <w:rFonts w:ascii="Times New Roman" w:eastAsia="Times New Roman" w:hAnsi="Times New Roman" w:cs="Times New Roman"/>
          <w:sz w:val="24"/>
          <w:szCs w:val="24"/>
          <w:lang w:val="en-US"/>
        </w:rPr>
        <w:t xml:space="preserve"> </w:t>
      </w:r>
      <w:r w:rsidR="00BC41C8" w:rsidRPr="00F6696B">
        <w:rPr>
          <w:rFonts w:ascii="Times New Roman" w:eastAsia="Times New Roman" w:hAnsi="Times New Roman" w:cs="Times New Roman"/>
          <w:sz w:val="24"/>
          <w:szCs w:val="24"/>
          <w:lang w:val="en-US"/>
        </w:rPr>
        <w:t xml:space="preserve">(PMCSC) </w:t>
      </w:r>
      <w:r w:rsidRPr="00F6696B">
        <w:rPr>
          <w:rFonts w:ascii="Times New Roman" w:eastAsia="Times New Roman" w:hAnsi="Times New Roman" w:cs="Times New Roman"/>
          <w:sz w:val="24"/>
          <w:szCs w:val="24"/>
          <w:lang w:val="en-US"/>
        </w:rPr>
        <w:t>procurement and contract management specialist,</w:t>
      </w:r>
      <w:r w:rsidR="00F6696B">
        <w:rPr>
          <w:rFonts w:ascii="Times New Roman" w:eastAsia="Times New Roman" w:hAnsi="Times New Roman" w:cs="Times New Roman"/>
          <w:sz w:val="24"/>
          <w:szCs w:val="24"/>
          <w:lang w:val="en-US"/>
        </w:rPr>
        <w:t xml:space="preserve"> </w:t>
      </w:r>
      <w:r w:rsidRPr="00F6696B">
        <w:rPr>
          <w:rFonts w:ascii="Times New Roman" w:eastAsia="Times New Roman" w:hAnsi="Times New Roman" w:cs="Times New Roman"/>
          <w:sz w:val="24"/>
          <w:szCs w:val="24"/>
          <w:lang w:val="en-US"/>
        </w:rPr>
        <w:t>review contract documentation prepared by the D</w:t>
      </w:r>
      <w:r w:rsidR="00BC41C8" w:rsidRPr="00F6696B">
        <w:rPr>
          <w:rFonts w:ascii="Times New Roman" w:eastAsia="Times New Roman" w:hAnsi="Times New Roman" w:cs="Times New Roman"/>
          <w:sz w:val="24"/>
          <w:szCs w:val="24"/>
          <w:lang w:val="en-US"/>
        </w:rPr>
        <w:t>etailed Engineering Design (D</w:t>
      </w:r>
      <w:r w:rsidRPr="00F6696B">
        <w:rPr>
          <w:rFonts w:ascii="Times New Roman" w:eastAsia="Times New Roman" w:hAnsi="Times New Roman" w:cs="Times New Roman"/>
          <w:sz w:val="24"/>
          <w:szCs w:val="24"/>
          <w:lang w:val="en-US"/>
        </w:rPr>
        <w:t>ED</w:t>
      </w:r>
      <w:r w:rsidR="00BC41C8" w:rsidRPr="00F6696B">
        <w:rPr>
          <w:rFonts w:ascii="Times New Roman" w:eastAsia="Times New Roman" w:hAnsi="Times New Roman" w:cs="Times New Roman"/>
          <w:sz w:val="24"/>
          <w:szCs w:val="24"/>
          <w:lang w:val="en-US"/>
        </w:rPr>
        <w:t>)</w:t>
      </w:r>
      <w:r w:rsidRPr="00F6696B">
        <w:rPr>
          <w:rFonts w:ascii="Times New Roman" w:eastAsia="Times New Roman" w:hAnsi="Times New Roman" w:cs="Times New Roman"/>
          <w:sz w:val="24"/>
          <w:szCs w:val="24"/>
          <w:lang w:val="en-US"/>
        </w:rPr>
        <w:t xml:space="preserve"> consultants and advise</w:t>
      </w:r>
      <w:r w:rsidR="00F6696B">
        <w:rPr>
          <w:rFonts w:ascii="Times New Roman" w:eastAsia="Times New Roman" w:hAnsi="Times New Roman" w:cs="Times New Roman"/>
          <w:sz w:val="24"/>
          <w:szCs w:val="24"/>
          <w:lang w:val="en-US"/>
        </w:rPr>
        <w:t xml:space="preserve"> </w:t>
      </w:r>
      <w:r w:rsidRPr="00F6696B">
        <w:rPr>
          <w:rFonts w:ascii="Times New Roman" w:eastAsia="Times New Roman" w:hAnsi="Times New Roman" w:cs="Times New Roman"/>
          <w:sz w:val="24"/>
          <w:szCs w:val="24"/>
          <w:lang w:val="en-US"/>
        </w:rPr>
        <w:t>on</w:t>
      </w:r>
      <w:r w:rsidR="00F6696B">
        <w:rPr>
          <w:rFonts w:ascii="Times New Roman" w:eastAsia="Times New Roman" w:hAnsi="Times New Roman" w:cs="Times New Roman"/>
          <w:sz w:val="24"/>
          <w:szCs w:val="24"/>
          <w:lang w:val="en-US"/>
        </w:rPr>
        <w:t xml:space="preserve"> </w:t>
      </w:r>
      <w:r w:rsidRPr="00F6696B">
        <w:rPr>
          <w:rFonts w:ascii="Times New Roman" w:eastAsia="Times New Roman" w:hAnsi="Times New Roman" w:cs="Times New Roman"/>
          <w:sz w:val="24"/>
          <w:szCs w:val="24"/>
          <w:lang w:val="en-US"/>
        </w:rPr>
        <w:t>necessary adjustments as required;</w:t>
      </w:r>
    </w:p>
    <w:p w14:paraId="5C134F82" w14:textId="77777777" w:rsidR="00174F3E" w:rsidRPr="00F6696B" w:rsidRDefault="00174F3E" w:rsidP="00174F3E">
      <w:pPr>
        <w:numPr>
          <w:ilvl w:val="0"/>
          <w:numId w:val="10"/>
        </w:numPr>
        <w:spacing w:after="0" w:line="240" w:lineRule="auto"/>
        <w:jc w:val="both"/>
        <w:rPr>
          <w:rFonts w:ascii="Times New Roman" w:eastAsia="Times New Roman" w:hAnsi="Times New Roman" w:cs="Times New Roman"/>
          <w:sz w:val="24"/>
          <w:szCs w:val="24"/>
          <w:lang w:val="en-US"/>
        </w:rPr>
      </w:pPr>
      <w:r w:rsidRPr="00F6696B">
        <w:rPr>
          <w:rFonts w:ascii="Times New Roman" w:eastAsia="Times New Roman" w:hAnsi="Times New Roman" w:cs="Times New Roman"/>
          <w:sz w:val="24"/>
          <w:szCs w:val="24"/>
          <w:lang w:val="en-US"/>
        </w:rPr>
        <w:t>Ensure that the contractual documentation is prepared in accordance with ADB standard bidding documents (SBD) and is in accordance with the law of</w:t>
      </w:r>
      <w:r w:rsidRPr="00F6696B">
        <w:rPr>
          <w:rFonts w:ascii="Times New Roman" w:eastAsia="Times New Roman" w:hAnsi="Times New Roman" w:cs="Times New Roman"/>
          <w:sz w:val="24"/>
          <w:szCs w:val="24"/>
          <w:lang w:val="en-US"/>
        </w:rPr>
        <w:br/>
        <w:t>Kyrgyz</w:t>
      </w:r>
      <w:r w:rsidR="00F6696B">
        <w:rPr>
          <w:rFonts w:ascii="Times New Roman" w:eastAsia="Times New Roman" w:hAnsi="Times New Roman" w:cs="Times New Roman"/>
          <w:sz w:val="24"/>
          <w:szCs w:val="24"/>
          <w:lang w:val="en-US"/>
        </w:rPr>
        <w:t xml:space="preserve"> Republic</w:t>
      </w:r>
      <w:r w:rsidRPr="00F6696B">
        <w:rPr>
          <w:rFonts w:ascii="Times New Roman" w:eastAsia="Times New Roman" w:hAnsi="Times New Roman" w:cs="Times New Roman"/>
          <w:sz w:val="24"/>
          <w:szCs w:val="24"/>
          <w:lang w:val="en-US"/>
        </w:rPr>
        <w:t>;</w:t>
      </w:r>
    </w:p>
    <w:p w14:paraId="6BDE1B65" w14:textId="77777777" w:rsidR="00174F3E" w:rsidRPr="00F6696B" w:rsidRDefault="00174F3E" w:rsidP="00174F3E">
      <w:pPr>
        <w:numPr>
          <w:ilvl w:val="0"/>
          <w:numId w:val="10"/>
        </w:numPr>
        <w:spacing w:after="0" w:line="240" w:lineRule="auto"/>
        <w:jc w:val="both"/>
        <w:rPr>
          <w:rFonts w:ascii="Times New Roman" w:eastAsia="Times New Roman" w:hAnsi="Times New Roman" w:cs="Times New Roman"/>
          <w:sz w:val="24"/>
          <w:szCs w:val="24"/>
          <w:lang w:val="en-US"/>
        </w:rPr>
      </w:pPr>
      <w:r w:rsidRPr="00F6696B">
        <w:rPr>
          <w:rFonts w:ascii="Times New Roman" w:eastAsia="Times New Roman" w:hAnsi="Times New Roman" w:cs="Times New Roman"/>
          <w:sz w:val="24"/>
          <w:szCs w:val="24"/>
          <w:lang w:val="en-US"/>
        </w:rPr>
        <w:t>Review contractual documents and advise the PD during tendering regarding contractual obligations of the bidders and the Client;</w:t>
      </w:r>
    </w:p>
    <w:p w14:paraId="42CDE47B" w14:textId="77777777" w:rsidR="00174F3E" w:rsidRPr="00F6696B" w:rsidRDefault="00174F3E" w:rsidP="00174F3E">
      <w:pPr>
        <w:numPr>
          <w:ilvl w:val="0"/>
          <w:numId w:val="10"/>
        </w:numPr>
        <w:spacing w:after="0" w:line="240" w:lineRule="auto"/>
        <w:jc w:val="both"/>
        <w:rPr>
          <w:rFonts w:ascii="Times New Roman" w:eastAsia="Times New Roman" w:hAnsi="Times New Roman" w:cs="Times New Roman"/>
          <w:sz w:val="24"/>
          <w:szCs w:val="24"/>
          <w:lang w:val="en-US"/>
        </w:rPr>
      </w:pPr>
      <w:r w:rsidRPr="00F6696B">
        <w:rPr>
          <w:rFonts w:ascii="Times New Roman" w:eastAsia="Times New Roman" w:hAnsi="Times New Roman" w:cs="Times New Roman"/>
          <w:sz w:val="24"/>
          <w:szCs w:val="24"/>
          <w:lang w:val="en-US"/>
        </w:rPr>
        <w:t>Review and advise the PD during bid evaluation regarding contractual issues related to the bid;</w:t>
      </w:r>
    </w:p>
    <w:p w14:paraId="6FC32703" w14:textId="77777777" w:rsidR="00174F3E" w:rsidRPr="00F6696B" w:rsidRDefault="00174F3E" w:rsidP="00174F3E">
      <w:pPr>
        <w:numPr>
          <w:ilvl w:val="0"/>
          <w:numId w:val="10"/>
        </w:numPr>
        <w:spacing w:after="0" w:line="240" w:lineRule="auto"/>
        <w:jc w:val="both"/>
        <w:rPr>
          <w:rFonts w:ascii="Times New Roman" w:eastAsia="Times New Roman" w:hAnsi="Times New Roman" w:cs="Times New Roman"/>
          <w:sz w:val="24"/>
          <w:szCs w:val="24"/>
          <w:lang w:val="en-US"/>
        </w:rPr>
      </w:pPr>
      <w:r w:rsidRPr="00F6696B">
        <w:rPr>
          <w:rFonts w:ascii="Times New Roman" w:eastAsia="Times New Roman" w:hAnsi="Times New Roman" w:cs="Times New Roman"/>
          <w:sz w:val="24"/>
          <w:szCs w:val="24"/>
          <w:lang w:val="en-US"/>
        </w:rPr>
        <w:t>With the PD, and PMCS take prime responsibility for contract negotiations with the shortlisted bidder and thereafter with the winning bidder;</w:t>
      </w:r>
    </w:p>
    <w:p w14:paraId="2CBC803F" w14:textId="77777777" w:rsidR="00174F3E" w:rsidRPr="00F6696B" w:rsidRDefault="00174F3E" w:rsidP="00174F3E">
      <w:pPr>
        <w:numPr>
          <w:ilvl w:val="0"/>
          <w:numId w:val="10"/>
        </w:numPr>
        <w:spacing w:after="0" w:line="240" w:lineRule="auto"/>
        <w:jc w:val="both"/>
        <w:rPr>
          <w:rFonts w:ascii="Times New Roman" w:eastAsia="Times New Roman" w:hAnsi="Times New Roman" w:cs="Times New Roman"/>
          <w:sz w:val="24"/>
          <w:szCs w:val="24"/>
          <w:lang w:val="en-US"/>
        </w:rPr>
      </w:pPr>
      <w:r w:rsidRPr="00F6696B">
        <w:rPr>
          <w:rFonts w:ascii="Times New Roman" w:eastAsia="Times New Roman" w:hAnsi="Times New Roman" w:cs="Times New Roman"/>
          <w:sz w:val="24"/>
          <w:szCs w:val="24"/>
          <w:lang w:val="en-US"/>
        </w:rPr>
        <w:t>Review and monitor implementation of goods, works and consulting packages contracts;</w:t>
      </w:r>
    </w:p>
    <w:p w14:paraId="5690C8ED" w14:textId="77777777" w:rsidR="00174F3E" w:rsidRPr="00F6696B" w:rsidRDefault="00174F3E" w:rsidP="00174F3E">
      <w:pPr>
        <w:numPr>
          <w:ilvl w:val="0"/>
          <w:numId w:val="10"/>
        </w:numPr>
        <w:spacing w:after="0" w:line="240" w:lineRule="auto"/>
        <w:jc w:val="both"/>
        <w:rPr>
          <w:rFonts w:ascii="Times New Roman" w:eastAsia="Times New Roman" w:hAnsi="Times New Roman" w:cs="Times New Roman"/>
          <w:sz w:val="24"/>
          <w:szCs w:val="24"/>
          <w:lang w:val="en-US"/>
        </w:rPr>
      </w:pPr>
      <w:r w:rsidRPr="00F6696B">
        <w:rPr>
          <w:rFonts w:ascii="Times New Roman" w:eastAsia="Times New Roman" w:hAnsi="Times New Roman" w:cs="Times New Roman"/>
          <w:sz w:val="24"/>
          <w:szCs w:val="24"/>
          <w:lang w:val="en-US"/>
        </w:rPr>
        <w:t>Review claims submitted by the contractors/consultants and recommend payment to the PMO;</w:t>
      </w:r>
    </w:p>
    <w:p w14:paraId="0B791659" w14:textId="77777777" w:rsidR="00174F3E" w:rsidRPr="00F6696B" w:rsidRDefault="00174F3E" w:rsidP="00174F3E">
      <w:pPr>
        <w:numPr>
          <w:ilvl w:val="0"/>
          <w:numId w:val="10"/>
        </w:numPr>
        <w:spacing w:after="0" w:line="240" w:lineRule="auto"/>
        <w:jc w:val="both"/>
        <w:rPr>
          <w:rFonts w:ascii="Times New Roman" w:eastAsia="Times New Roman" w:hAnsi="Times New Roman" w:cs="Times New Roman"/>
          <w:sz w:val="24"/>
          <w:szCs w:val="24"/>
          <w:lang w:val="en-US"/>
        </w:rPr>
      </w:pPr>
      <w:r w:rsidRPr="00F6696B">
        <w:rPr>
          <w:rFonts w:ascii="Times New Roman" w:eastAsia="Times New Roman" w:hAnsi="Times New Roman" w:cs="Times New Roman"/>
          <w:sz w:val="24"/>
          <w:szCs w:val="24"/>
          <w:lang w:val="en-US"/>
        </w:rPr>
        <w:lastRenderedPageBreak/>
        <w:t>Assist in the preparation of contract variations as required and recommend approval to the T</w:t>
      </w:r>
      <w:r w:rsidR="00BC41C8" w:rsidRPr="00F6696B">
        <w:rPr>
          <w:rFonts w:ascii="Times New Roman" w:eastAsia="Times New Roman" w:hAnsi="Times New Roman" w:cs="Times New Roman"/>
          <w:sz w:val="24"/>
          <w:szCs w:val="24"/>
          <w:lang w:val="en-US"/>
        </w:rPr>
        <w:t xml:space="preserve">ender </w:t>
      </w:r>
      <w:r w:rsidRPr="00F6696B">
        <w:rPr>
          <w:rFonts w:ascii="Times New Roman" w:eastAsia="Times New Roman" w:hAnsi="Times New Roman" w:cs="Times New Roman"/>
          <w:sz w:val="24"/>
          <w:szCs w:val="24"/>
          <w:lang w:val="en-US"/>
        </w:rPr>
        <w:t>C</w:t>
      </w:r>
      <w:r w:rsidR="00BC41C8" w:rsidRPr="00F6696B">
        <w:rPr>
          <w:rFonts w:ascii="Times New Roman" w:eastAsia="Times New Roman" w:hAnsi="Times New Roman" w:cs="Times New Roman"/>
          <w:sz w:val="24"/>
          <w:szCs w:val="24"/>
          <w:lang w:val="en-US"/>
        </w:rPr>
        <w:t xml:space="preserve">ommittee </w:t>
      </w:r>
      <w:r w:rsidRPr="00F6696B">
        <w:rPr>
          <w:rFonts w:ascii="Times New Roman" w:eastAsia="Times New Roman" w:hAnsi="Times New Roman" w:cs="Times New Roman"/>
          <w:sz w:val="24"/>
          <w:szCs w:val="24"/>
          <w:lang w:val="en-US"/>
        </w:rPr>
        <w:t>and the PMO;</w:t>
      </w:r>
    </w:p>
    <w:p w14:paraId="3F5B1D8A" w14:textId="77777777" w:rsidR="00174F3E" w:rsidRPr="00F6696B" w:rsidRDefault="00174F3E" w:rsidP="00174F3E">
      <w:pPr>
        <w:numPr>
          <w:ilvl w:val="0"/>
          <w:numId w:val="10"/>
        </w:numPr>
        <w:spacing w:after="0" w:line="240" w:lineRule="auto"/>
        <w:jc w:val="both"/>
        <w:rPr>
          <w:rFonts w:ascii="Times New Roman" w:eastAsia="Times New Roman" w:hAnsi="Times New Roman" w:cs="Times New Roman"/>
          <w:sz w:val="24"/>
          <w:szCs w:val="24"/>
          <w:lang w:val="en-US"/>
        </w:rPr>
      </w:pPr>
      <w:r w:rsidRPr="00F6696B">
        <w:rPr>
          <w:rFonts w:ascii="Times New Roman" w:eastAsia="Times New Roman" w:hAnsi="Times New Roman" w:cs="Times New Roman"/>
          <w:sz w:val="24"/>
          <w:szCs w:val="24"/>
          <w:lang w:val="en-US"/>
        </w:rPr>
        <w:t>Monitor implementation of contractual obligations of the contractors/consultants and recommend actions when necessary;</w:t>
      </w:r>
    </w:p>
    <w:p w14:paraId="2588FC5E" w14:textId="77777777" w:rsidR="00174F3E" w:rsidRPr="00F6696B" w:rsidRDefault="00174F3E" w:rsidP="00174F3E">
      <w:pPr>
        <w:numPr>
          <w:ilvl w:val="0"/>
          <w:numId w:val="10"/>
        </w:numPr>
        <w:spacing w:after="0" w:line="240" w:lineRule="auto"/>
        <w:jc w:val="both"/>
        <w:rPr>
          <w:rFonts w:ascii="Times New Roman" w:eastAsia="Times New Roman" w:hAnsi="Times New Roman" w:cs="Times New Roman"/>
          <w:sz w:val="24"/>
          <w:szCs w:val="24"/>
          <w:lang w:val="en-US"/>
        </w:rPr>
      </w:pPr>
      <w:r w:rsidRPr="00F6696B">
        <w:rPr>
          <w:rFonts w:ascii="Times New Roman" w:eastAsia="Times New Roman" w:hAnsi="Times New Roman" w:cs="Times New Roman"/>
          <w:sz w:val="24"/>
          <w:szCs w:val="24"/>
          <w:lang w:val="en-US"/>
        </w:rPr>
        <w:t>Monitor implementation of Environmental Management Plan (EMP), Gender Action Plan (GAP), Land Acquisition and Resettlement Plan (LARP) and Social Development Plan (SDP) as specified in the contractor’s contracts;</w:t>
      </w:r>
    </w:p>
    <w:p w14:paraId="134675B2" w14:textId="77777777" w:rsidR="00174F3E" w:rsidRPr="00F6696B" w:rsidRDefault="00174F3E" w:rsidP="00174F3E">
      <w:pPr>
        <w:numPr>
          <w:ilvl w:val="0"/>
          <w:numId w:val="10"/>
        </w:numPr>
        <w:spacing w:after="0" w:line="240" w:lineRule="auto"/>
        <w:jc w:val="both"/>
        <w:rPr>
          <w:rFonts w:ascii="Times New Roman" w:eastAsia="Times New Roman" w:hAnsi="Times New Roman" w:cs="Times New Roman"/>
          <w:sz w:val="24"/>
          <w:szCs w:val="24"/>
          <w:lang w:val="en-US"/>
        </w:rPr>
      </w:pPr>
      <w:r w:rsidRPr="00F6696B">
        <w:rPr>
          <w:rFonts w:ascii="Times New Roman" w:eastAsia="Times New Roman" w:hAnsi="Times New Roman" w:cs="Times New Roman"/>
          <w:sz w:val="24"/>
          <w:szCs w:val="24"/>
          <w:lang w:val="en-US"/>
        </w:rPr>
        <w:t>Advise the PMO and executing agency on potential litigation related to works, goods and consulting contracts;</w:t>
      </w:r>
    </w:p>
    <w:p w14:paraId="111DF573" w14:textId="77777777" w:rsidR="00000000" w:rsidRPr="00F6696B" w:rsidRDefault="00174F3E" w:rsidP="00174F3E">
      <w:pPr>
        <w:numPr>
          <w:ilvl w:val="0"/>
          <w:numId w:val="10"/>
        </w:numPr>
        <w:spacing w:after="0" w:line="240" w:lineRule="auto"/>
        <w:jc w:val="both"/>
        <w:rPr>
          <w:rFonts w:ascii="Times New Roman" w:eastAsia="Times New Roman" w:hAnsi="Times New Roman" w:cs="Times New Roman"/>
          <w:sz w:val="24"/>
          <w:szCs w:val="24"/>
          <w:lang w:val="en-US"/>
        </w:rPr>
      </w:pPr>
      <w:r w:rsidRPr="00F6696B">
        <w:rPr>
          <w:rFonts w:ascii="Times New Roman" w:eastAsia="Times New Roman" w:hAnsi="Times New Roman" w:cs="Times New Roman"/>
          <w:sz w:val="24"/>
          <w:szCs w:val="24"/>
          <w:lang w:val="en-US"/>
        </w:rPr>
        <w:t>Finalize accounting of works, goods and consulting contracts and recommend payment and closure of contracts.</w:t>
      </w:r>
    </w:p>
    <w:p w14:paraId="455DF0B4" w14:textId="77777777" w:rsidR="00174F3E" w:rsidRPr="00F6696B" w:rsidRDefault="00174F3E" w:rsidP="00174F3E">
      <w:pPr>
        <w:spacing w:after="0" w:line="240" w:lineRule="auto"/>
        <w:jc w:val="both"/>
        <w:rPr>
          <w:rFonts w:ascii="Times New Roman" w:eastAsia="Times New Roman" w:hAnsi="Times New Roman" w:cs="Times New Roman"/>
          <w:sz w:val="24"/>
          <w:szCs w:val="24"/>
          <w:lang w:val="en-US"/>
        </w:rPr>
      </w:pPr>
      <w:r w:rsidRPr="00F6696B">
        <w:rPr>
          <w:rFonts w:ascii="Times New Roman" w:eastAsia="Times New Roman" w:hAnsi="Times New Roman" w:cs="Times New Roman"/>
          <w:sz w:val="24"/>
          <w:szCs w:val="24"/>
          <w:lang w:val="en-US"/>
        </w:rPr>
        <w:t xml:space="preserve">  </w:t>
      </w:r>
    </w:p>
    <w:p w14:paraId="3FE7FE82" w14:textId="77777777" w:rsidR="00E813D3" w:rsidRPr="00F6696B" w:rsidRDefault="00E813D3" w:rsidP="004674FD">
      <w:pPr>
        <w:spacing w:after="0" w:line="240" w:lineRule="auto"/>
        <w:jc w:val="both"/>
        <w:rPr>
          <w:rFonts w:ascii="Times New Roman" w:eastAsia="Times New Roman" w:hAnsi="Times New Roman" w:cs="Times New Roman"/>
          <w:sz w:val="24"/>
          <w:szCs w:val="24"/>
          <w:lang w:val="en-US"/>
        </w:rPr>
      </w:pPr>
    </w:p>
    <w:p w14:paraId="421BA841" w14:textId="77777777" w:rsidR="004674FD" w:rsidRPr="00F6696B" w:rsidRDefault="004674FD" w:rsidP="004674FD">
      <w:pPr>
        <w:pStyle w:val="a3"/>
        <w:widowControl w:val="0"/>
        <w:numPr>
          <w:ilvl w:val="0"/>
          <w:numId w:val="1"/>
        </w:numPr>
        <w:rPr>
          <w:rFonts w:ascii="Times New Roman" w:hAnsi="Times New Roman"/>
          <w:b/>
          <w:bCs/>
          <w:sz w:val="24"/>
          <w:szCs w:val="24"/>
        </w:rPr>
      </w:pPr>
      <w:r w:rsidRPr="00F6696B">
        <w:rPr>
          <w:rFonts w:ascii="Times New Roman" w:hAnsi="Times New Roman"/>
          <w:b/>
          <w:bCs/>
          <w:sz w:val="24"/>
          <w:szCs w:val="24"/>
        </w:rPr>
        <w:t>Qualification requirements</w:t>
      </w:r>
    </w:p>
    <w:p w14:paraId="3A129616" w14:textId="77777777" w:rsidR="004674FD" w:rsidRPr="00F6696B" w:rsidRDefault="004674FD" w:rsidP="004674FD">
      <w:pPr>
        <w:pStyle w:val="a3"/>
        <w:widowControl w:val="0"/>
        <w:ind w:left="644"/>
        <w:rPr>
          <w:rFonts w:ascii="Times New Roman" w:hAnsi="Times New Roman"/>
          <w:b/>
          <w:bCs/>
          <w:sz w:val="24"/>
          <w:szCs w:val="24"/>
        </w:rPr>
      </w:pPr>
    </w:p>
    <w:p w14:paraId="7614A6FA" w14:textId="77777777" w:rsidR="00B158EB" w:rsidRPr="00AD1F19" w:rsidRDefault="004B12A0" w:rsidP="00B158EB">
      <w:pPr>
        <w:pStyle w:val="a3"/>
        <w:widowControl w:val="0"/>
        <w:numPr>
          <w:ilvl w:val="0"/>
          <w:numId w:val="4"/>
        </w:numPr>
        <w:ind w:left="0" w:firstLine="0"/>
        <w:rPr>
          <w:rFonts w:ascii="Times New Roman" w:hAnsi="Times New Roman"/>
          <w:b/>
          <w:bCs/>
          <w:sz w:val="24"/>
          <w:szCs w:val="24"/>
        </w:rPr>
      </w:pPr>
      <w:r w:rsidRPr="00AD1F19">
        <w:rPr>
          <w:rFonts w:ascii="Times New Roman" w:hAnsi="Times New Roman"/>
          <w:sz w:val="24"/>
          <w:szCs w:val="24"/>
        </w:rPr>
        <w:t>D</w:t>
      </w:r>
      <w:r w:rsidR="00174F3E" w:rsidRPr="00AD1F19">
        <w:rPr>
          <w:rFonts w:ascii="Times New Roman" w:hAnsi="Times New Roman"/>
          <w:sz w:val="24"/>
          <w:szCs w:val="24"/>
        </w:rPr>
        <w:t xml:space="preserve">egree from a recognized university in engineering, business administration or other relevant discipline combined with specialized experience in similar </w:t>
      </w:r>
      <w:r w:rsidR="00B158EB" w:rsidRPr="00AD1F19">
        <w:rPr>
          <w:rFonts w:ascii="Times New Roman" w:hAnsi="Times New Roman"/>
          <w:sz w:val="24"/>
          <w:szCs w:val="24"/>
        </w:rPr>
        <w:t>undertakings;</w:t>
      </w:r>
      <w:r w:rsidR="00174F3E" w:rsidRPr="00AD1F19">
        <w:rPr>
          <w:rFonts w:ascii="Times New Roman" w:hAnsi="Times New Roman"/>
          <w:sz w:val="24"/>
          <w:szCs w:val="24"/>
        </w:rPr>
        <w:t xml:space="preserve"> </w:t>
      </w:r>
    </w:p>
    <w:p w14:paraId="1156AE9F" w14:textId="77777777" w:rsidR="00B158EB" w:rsidRPr="00AD1F19" w:rsidRDefault="00F6696B" w:rsidP="00B158EB">
      <w:pPr>
        <w:pStyle w:val="a3"/>
        <w:widowControl w:val="0"/>
        <w:numPr>
          <w:ilvl w:val="0"/>
          <w:numId w:val="4"/>
        </w:numPr>
        <w:ind w:left="0" w:firstLine="0"/>
        <w:rPr>
          <w:rFonts w:ascii="Times New Roman" w:hAnsi="Times New Roman"/>
          <w:b/>
          <w:bCs/>
          <w:sz w:val="24"/>
          <w:szCs w:val="24"/>
        </w:rPr>
      </w:pPr>
      <w:r w:rsidRPr="00AD1F19">
        <w:rPr>
          <w:rFonts w:ascii="Times New Roman" w:hAnsi="Times New Roman"/>
          <w:sz w:val="24"/>
          <w:szCs w:val="24"/>
        </w:rPr>
        <w:t xml:space="preserve">More than </w:t>
      </w:r>
      <w:r w:rsidR="00BC41C8" w:rsidRPr="00AD1F19">
        <w:rPr>
          <w:rFonts w:ascii="Times New Roman" w:hAnsi="Times New Roman"/>
          <w:sz w:val="24"/>
          <w:szCs w:val="24"/>
        </w:rPr>
        <w:t>5 (</w:t>
      </w:r>
      <w:r w:rsidR="00174F3E" w:rsidRPr="00AD1F19">
        <w:rPr>
          <w:rFonts w:ascii="Times New Roman" w:hAnsi="Times New Roman"/>
          <w:sz w:val="24"/>
          <w:szCs w:val="24"/>
        </w:rPr>
        <w:t>five</w:t>
      </w:r>
      <w:r w:rsidR="00BC41C8" w:rsidRPr="00AD1F19">
        <w:rPr>
          <w:rFonts w:ascii="Times New Roman" w:hAnsi="Times New Roman"/>
          <w:sz w:val="24"/>
          <w:szCs w:val="24"/>
        </w:rPr>
        <w:t>)</w:t>
      </w:r>
      <w:r w:rsidR="00174F3E" w:rsidRPr="00AD1F19">
        <w:rPr>
          <w:rFonts w:ascii="Times New Roman" w:hAnsi="Times New Roman"/>
          <w:sz w:val="24"/>
          <w:szCs w:val="24"/>
        </w:rPr>
        <w:t xml:space="preserve"> years of experience in negotiations and </w:t>
      </w:r>
      <w:r w:rsidR="00B158EB" w:rsidRPr="00AD1F19">
        <w:rPr>
          <w:rStyle w:val="fontstyle01"/>
        </w:rPr>
        <w:t>contract management</w:t>
      </w:r>
      <w:r w:rsidR="00B158EB" w:rsidRPr="00AD1F19">
        <w:rPr>
          <w:rFonts w:ascii="Times New Roman" w:hAnsi="Times New Roman"/>
          <w:sz w:val="24"/>
          <w:szCs w:val="24"/>
        </w:rPr>
        <w:t xml:space="preserve"> </w:t>
      </w:r>
      <w:r w:rsidR="00174F3E" w:rsidRPr="00AD1F19">
        <w:rPr>
          <w:rFonts w:ascii="Times New Roman" w:hAnsi="Times New Roman"/>
          <w:sz w:val="24"/>
          <w:szCs w:val="24"/>
        </w:rPr>
        <w:t>of civil works, goods and consultancy contracts</w:t>
      </w:r>
      <w:r w:rsidR="00B158EB" w:rsidRPr="00AD1F19">
        <w:rPr>
          <w:rFonts w:ascii="Times New Roman" w:hAnsi="Times New Roman"/>
          <w:sz w:val="24"/>
          <w:szCs w:val="24"/>
        </w:rPr>
        <w:t xml:space="preserve"> on ADB or other projects funded by IFIs and preferably with experience in the sectors of urban infrastructure, wastewater management and/or tourism development</w:t>
      </w:r>
      <w:r w:rsidR="00CA12A0" w:rsidRPr="00AD1F19">
        <w:rPr>
          <w:rFonts w:ascii="Times New Roman" w:hAnsi="Times New Roman"/>
          <w:sz w:val="24"/>
          <w:szCs w:val="24"/>
        </w:rPr>
        <w:t xml:space="preserve"> is required.</w:t>
      </w:r>
      <w:r w:rsidR="00B158EB" w:rsidRPr="00AD1F19">
        <w:rPr>
          <w:rFonts w:ascii="Times New Roman" w:hAnsi="Times New Roman"/>
          <w:sz w:val="24"/>
          <w:szCs w:val="24"/>
        </w:rPr>
        <w:t>;</w:t>
      </w:r>
    </w:p>
    <w:p w14:paraId="4575CF85" w14:textId="77777777" w:rsidR="00B158EB" w:rsidRPr="00AD1F19" w:rsidRDefault="00174F3E" w:rsidP="002B0FC2">
      <w:pPr>
        <w:pStyle w:val="a3"/>
        <w:widowControl w:val="0"/>
        <w:numPr>
          <w:ilvl w:val="0"/>
          <w:numId w:val="4"/>
        </w:numPr>
        <w:ind w:left="0" w:firstLine="0"/>
        <w:jc w:val="left"/>
        <w:rPr>
          <w:rFonts w:ascii="Times New Roman" w:hAnsi="Times New Roman"/>
          <w:b/>
          <w:bCs/>
          <w:sz w:val="24"/>
          <w:szCs w:val="24"/>
        </w:rPr>
      </w:pPr>
      <w:r w:rsidRPr="00AD1F19">
        <w:rPr>
          <w:rFonts w:ascii="Times New Roman" w:hAnsi="Times New Roman"/>
          <w:sz w:val="24"/>
          <w:szCs w:val="24"/>
        </w:rPr>
        <w:t>Familiar with ADB project administration and disbursement procedures</w:t>
      </w:r>
      <w:r w:rsidR="00B158EB" w:rsidRPr="00AD1F19">
        <w:rPr>
          <w:rFonts w:ascii="Times New Roman" w:hAnsi="Times New Roman"/>
          <w:sz w:val="24"/>
          <w:szCs w:val="24"/>
        </w:rPr>
        <w:t>;</w:t>
      </w:r>
    </w:p>
    <w:p w14:paraId="53A6FF47" w14:textId="77777777" w:rsidR="00C62E31" w:rsidRPr="00AD1F19" w:rsidRDefault="00C62E31" w:rsidP="00AD69DE">
      <w:pPr>
        <w:pStyle w:val="a3"/>
        <w:widowControl w:val="0"/>
        <w:numPr>
          <w:ilvl w:val="0"/>
          <w:numId w:val="4"/>
        </w:numPr>
        <w:ind w:left="0" w:firstLine="0"/>
        <w:jc w:val="left"/>
        <w:rPr>
          <w:rFonts w:ascii="Times New Roman" w:hAnsi="Times New Roman"/>
          <w:b/>
          <w:bCs/>
          <w:sz w:val="24"/>
          <w:szCs w:val="24"/>
        </w:rPr>
      </w:pPr>
      <w:r w:rsidRPr="00AD1F19">
        <w:rPr>
          <w:rFonts w:ascii="Times New Roman" w:hAnsi="Times New Roman"/>
          <w:sz w:val="24"/>
          <w:szCs w:val="24"/>
        </w:rPr>
        <w:t xml:space="preserve">Good knowledge of Kyrgyz, Russian and working knowledge of English; </w:t>
      </w:r>
    </w:p>
    <w:p w14:paraId="489C1817" w14:textId="77777777" w:rsidR="00B158EB" w:rsidRPr="00AD1F19" w:rsidRDefault="00B158EB" w:rsidP="00B158EB">
      <w:pPr>
        <w:pStyle w:val="a3"/>
        <w:widowControl w:val="0"/>
        <w:numPr>
          <w:ilvl w:val="0"/>
          <w:numId w:val="4"/>
        </w:numPr>
        <w:ind w:left="0" w:firstLine="0"/>
        <w:rPr>
          <w:rFonts w:ascii="Times New Roman" w:hAnsi="Times New Roman"/>
          <w:b/>
          <w:bCs/>
          <w:sz w:val="24"/>
          <w:szCs w:val="24"/>
        </w:rPr>
      </w:pPr>
      <w:r w:rsidRPr="00AD1F19">
        <w:rPr>
          <w:rFonts w:ascii="Times New Roman" w:hAnsi="Times New Roman"/>
          <w:sz w:val="24"/>
          <w:szCs w:val="24"/>
        </w:rPr>
        <w:t xml:space="preserve">Proficiency in computer skills (Windows, MS Office, and Internet, E-mail communication platforms); </w:t>
      </w:r>
    </w:p>
    <w:p w14:paraId="27550745" w14:textId="77777777" w:rsidR="00B158EB" w:rsidRPr="00AD1F19" w:rsidRDefault="00B158EB" w:rsidP="00B158EB">
      <w:pPr>
        <w:pStyle w:val="a3"/>
        <w:widowControl w:val="0"/>
        <w:numPr>
          <w:ilvl w:val="0"/>
          <w:numId w:val="4"/>
        </w:numPr>
        <w:ind w:left="0" w:firstLine="0"/>
        <w:rPr>
          <w:rFonts w:ascii="Times New Roman" w:hAnsi="Times New Roman"/>
          <w:b/>
          <w:bCs/>
          <w:sz w:val="24"/>
          <w:szCs w:val="24"/>
        </w:rPr>
      </w:pPr>
      <w:r w:rsidRPr="00AD1F19">
        <w:rPr>
          <w:rFonts w:ascii="Times New Roman" w:hAnsi="Times New Roman"/>
          <w:sz w:val="24"/>
          <w:szCs w:val="24"/>
        </w:rPr>
        <w:t>Ability to solve multiple tasks in a short time with limited time and resources; and good communication skills, responsibility, stress tolerance, and initiative.</w:t>
      </w:r>
    </w:p>
    <w:p w14:paraId="04049E8A" w14:textId="77777777" w:rsidR="001C01AC" w:rsidRPr="00AD1F19" w:rsidRDefault="00B158EB" w:rsidP="001C01AC">
      <w:pPr>
        <w:rPr>
          <w:rFonts w:ascii="Times New Roman" w:hAnsi="Times New Roman"/>
          <w:sz w:val="24"/>
          <w:szCs w:val="24"/>
          <w:lang w:val="en-US"/>
        </w:rPr>
      </w:pPr>
      <w:r w:rsidRPr="00AD1F19">
        <w:rPr>
          <w:rStyle w:val="fontstyle01"/>
          <w:lang w:val="en-US"/>
        </w:rPr>
        <w:t xml:space="preserve"> </w:t>
      </w:r>
    </w:p>
    <w:p w14:paraId="4042B7A6" w14:textId="77777777" w:rsidR="00F6696B" w:rsidRPr="00AD1F19" w:rsidRDefault="00F6696B" w:rsidP="001C01AC">
      <w:pPr>
        <w:pStyle w:val="a3"/>
        <w:widowControl w:val="0"/>
        <w:numPr>
          <w:ilvl w:val="0"/>
          <w:numId w:val="1"/>
        </w:numPr>
        <w:spacing w:before="60"/>
        <w:rPr>
          <w:b/>
          <w:bCs/>
          <w:sz w:val="24"/>
          <w:szCs w:val="24"/>
        </w:rPr>
      </w:pPr>
      <w:r w:rsidRPr="00AD1F19">
        <w:rPr>
          <w:rFonts w:ascii="Times New Roman" w:hAnsi="Times New Roman"/>
          <w:b/>
          <w:bCs/>
          <w:sz w:val="24"/>
          <w:szCs w:val="24"/>
        </w:rPr>
        <w:t>Input</w:t>
      </w:r>
    </w:p>
    <w:p w14:paraId="5A8C38E4" w14:textId="77777777" w:rsidR="00F6696B" w:rsidRPr="00F6696B" w:rsidRDefault="00F6696B" w:rsidP="00F6696B">
      <w:pPr>
        <w:widowControl w:val="0"/>
        <w:spacing w:before="60"/>
        <w:rPr>
          <w:rFonts w:ascii="Times New Roman" w:eastAsia="Times New Roman" w:hAnsi="Times New Roman" w:cs="Times New Roman"/>
          <w:sz w:val="24"/>
          <w:szCs w:val="24"/>
          <w:lang w:val="en-US"/>
        </w:rPr>
      </w:pPr>
      <w:r w:rsidRPr="00AD1F19">
        <w:rPr>
          <w:rFonts w:ascii="Times New Roman" w:eastAsia="Times New Roman" w:hAnsi="Times New Roman" w:cs="Times New Roman"/>
          <w:sz w:val="24"/>
          <w:szCs w:val="24"/>
          <w:lang w:val="en-US"/>
        </w:rPr>
        <w:t>Contract term is 12 months with possible extension.</w:t>
      </w:r>
      <w:r w:rsidR="00CF1C85" w:rsidRPr="00AD1F19">
        <w:rPr>
          <w:rFonts w:ascii="Times New Roman" w:eastAsia="Times New Roman" w:hAnsi="Times New Roman" w:cs="Times New Roman"/>
          <w:sz w:val="24"/>
          <w:szCs w:val="24"/>
          <w:lang w:val="en-US"/>
        </w:rPr>
        <w:t xml:space="preserve"> Possibility of contract extension will be based on the project’s requirement and consultant’s performance.</w:t>
      </w:r>
    </w:p>
    <w:p w14:paraId="506F57A5" w14:textId="77777777" w:rsidR="00F6696B" w:rsidRPr="00F6696B" w:rsidRDefault="00F6696B" w:rsidP="00F6696B">
      <w:pPr>
        <w:widowControl w:val="0"/>
        <w:spacing w:before="60"/>
        <w:rPr>
          <w:b/>
          <w:bCs/>
          <w:sz w:val="24"/>
          <w:szCs w:val="24"/>
          <w:lang w:val="en-US"/>
        </w:rPr>
      </w:pPr>
    </w:p>
    <w:p w14:paraId="5A824675" w14:textId="77777777" w:rsidR="001C01AC" w:rsidRPr="001C01AC" w:rsidRDefault="001C01AC" w:rsidP="001C01AC">
      <w:pPr>
        <w:pStyle w:val="a3"/>
        <w:widowControl w:val="0"/>
        <w:numPr>
          <w:ilvl w:val="0"/>
          <w:numId w:val="1"/>
        </w:numPr>
        <w:spacing w:before="60"/>
        <w:rPr>
          <w:b/>
          <w:bCs/>
          <w:sz w:val="24"/>
          <w:szCs w:val="24"/>
        </w:rPr>
      </w:pPr>
      <w:r w:rsidRPr="001C01AC">
        <w:rPr>
          <w:rFonts w:ascii="Times New Roman" w:hAnsi="Times New Roman"/>
          <w:b/>
          <w:bCs/>
          <w:sz w:val="24"/>
          <w:szCs w:val="24"/>
        </w:rPr>
        <w:t xml:space="preserve">Place of work </w:t>
      </w:r>
    </w:p>
    <w:p w14:paraId="52D5D776" w14:textId="77777777" w:rsidR="001C01AC" w:rsidRPr="001C01AC" w:rsidRDefault="001C01AC" w:rsidP="001C01AC">
      <w:pPr>
        <w:spacing w:after="0" w:line="240" w:lineRule="auto"/>
        <w:jc w:val="both"/>
        <w:rPr>
          <w:rFonts w:ascii="Times New Roman" w:eastAsia="Times New Roman" w:hAnsi="Times New Roman" w:cs="Times New Roman"/>
          <w:sz w:val="26"/>
          <w:szCs w:val="20"/>
          <w:lang w:val="en-US" w:eastAsia="ru-RU"/>
        </w:rPr>
      </w:pPr>
    </w:p>
    <w:p w14:paraId="70B7A55A" w14:textId="77777777" w:rsidR="001C01AC" w:rsidRPr="001C01AC" w:rsidRDefault="001C01AC" w:rsidP="001C01AC">
      <w:pPr>
        <w:spacing w:after="0" w:line="240" w:lineRule="auto"/>
        <w:jc w:val="both"/>
        <w:rPr>
          <w:rFonts w:ascii="Times New Roman" w:eastAsia="Times New Roman" w:hAnsi="Times New Roman" w:cs="Times New Roman"/>
          <w:sz w:val="24"/>
          <w:szCs w:val="24"/>
          <w:lang w:val="en-US"/>
        </w:rPr>
      </w:pPr>
      <w:r w:rsidRPr="001C01AC">
        <w:rPr>
          <w:rFonts w:ascii="Times New Roman" w:eastAsia="Times New Roman" w:hAnsi="Times New Roman" w:cs="Times New Roman"/>
          <w:sz w:val="24"/>
          <w:szCs w:val="24"/>
          <w:lang w:val="en-US"/>
        </w:rPr>
        <w:t xml:space="preserve">Place of work of the </w:t>
      </w:r>
      <w:r w:rsidR="00B158EB" w:rsidRPr="00B158EB">
        <w:rPr>
          <w:rFonts w:ascii="Times New Roman" w:eastAsia="Times New Roman" w:hAnsi="Times New Roman" w:cs="Times New Roman"/>
          <w:sz w:val="24"/>
          <w:szCs w:val="24"/>
          <w:lang w:val="en-US"/>
        </w:rPr>
        <w:t>Contract</w:t>
      </w:r>
      <w:r w:rsidR="00B158EB" w:rsidRPr="00B158EB">
        <w:rPr>
          <w:rFonts w:ascii="Times New Roman" w:hAnsi="Times New Roman"/>
          <w:sz w:val="24"/>
          <w:szCs w:val="24"/>
          <w:lang w:val="en-US"/>
        </w:rPr>
        <w:t xml:space="preserve"> </w:t>
      </w:r>
      <w:r w:rsidR="00B158EB" w:rsidRPr="00B158EB">
        <w:rPr>
          <w:rFonts w:ascii="Times New Roman" w:eastAsia="Times New Roman" w:hAnsi="Times New Roman" w:cs="Times New Roman"/>
          <w:sz w:val="24"/>
          <w:szCs w:val="24"/>
          <w:lang w:val="en-US"/>
        </w:rPr>
        <w:t xml:space="preserve">Management Specialist </w:t>
      </w:r>
      <w:r w:rsidR="005744FD">
        <w:rPr>
          <w:rFonts w:ascii="Times New Roman" w:eastAsia="Times New Roman" w:hAnsi="Times New Roman" w:cs="Times New Roman"/>
          <w:sz w:val="24"/>
          <w:szCs w:val="24"/>
          <w:lang w:val="en-US"/>
        </w:rPr>
        <w:t xml:space="preserve">of PMO </w:t>
      </w:r>
      <w:r w:rsidRPr="001C01AC">
        <w:rPr>
          <w:rFonts w:ascii="Times New Roman" w:eastAsia="Times New Roman" w:hAnsi="Times New Roman" w:cs="Times New Roman"/>
          <w:sz w:val="24"/>
          <w:szCs w:val="24"/>
          <w:lang w:val="en-US"/>
        </w:rPr>
        <w:t>- Bishkek city.</w:t>
      </w:r>
    </w:p>
    <w:p w14:paraId="504F6594" w14:textId="77777777" w:rsidR="001C01AC" w:rsidRDefault="001C01AC" w:rsidP="001C01AC">
      <w:pPr>
        <w:rPr>
          <w:rFonts w:ascii="Times New Roman" w:hAnsi="Times New Roman"/>
          <w:sz w:val="24"/>
          <w:szCs w:val="24"/>
          <w:lang w:val="en-US"/>
        </w:rPr>
      </w:pPr>
    </w:p>
    <w:p w14:paraId="10F8D096" w14:textId="77777777" w:rsidR="00704ED0" w:rsidRDefault="00704ED0" w:rsidP="001C01AC">
      <w:pPr>
        <w:rPr>
          <w:rFonts w:ascii="Times New Roman" w:hAnsi="Times New Roman"/>
          <w:sz w:val="24"/>
          <w:szCs w:val="24"/>
          <w:lang w:val="en-US"/>
        </w:rPr>
      </w:pPr>
    </w:p>
    <w:p w14:paraId="3466BA99" w14:textId="77777777" w:rsidR="00704ED0" w:rsidRDefault="00704ED0" w:rsidP="001C01AC">
      <w:pPr>
        <w:rPr>
          <w:rFonts w:ascii="Times New Roman" w:hAnsi="Times New Roman"/>
          <w:sz w:val="24"/>
          <w:szCs w:val="24"/>
          <w:lang w:val="en-US"/>
        </w:rPr>
      </w:pPr>
    </w:p>
    <w:p w14:paraId="64114A95" w14:textId="77777777" w:rsidR="00704ED0" w:rsidRDefault="00704ED0" w:rsidP="001C01AC">
      <w:pPr>
        <w:rPr>
          <w:rFonts w:ascii="Times New Roman" w:hAnsi="Times New Roman"/>
          <w:sz w:val="24"/>
          <w:szCs w:val="24"/>
          <w:lang w:val="en-US"/>
        </w:rPr>
      </w:pPr>
    </w:p>
    <w:p w14:paraId="06672F84" w14:textId="77777777" w:rsidR="00704ED0" w:rsidRDefault="00704ED0" w:rsidP="001C01AC">
      <w:pPr>
        <w:rPr>
          <w:rFonts w:ascii="Times New Roman" w:hAnsi="Times New Roman"/>
          <w:sz w:val="24"/>
          <w:szCs w:val="24"/>
          <w:lang w:val="en-US"/>
        </w:rPr>
      </w:pPr>
    </w:p>
    <w:p w14:paraId="3F969852" w14:textId="77777777" w:rsidR="00704ED0" w:rsidRDefault="00704ED0" w:rsidP="001C01AC">
      <w:pPr>
        <w:rPr>
          <w:rFonts w:ascii="Times New Roman" w:hAnsi="Times New Roman"/>
          <w:sz w:val="24"/>
          <w:szCs w:val="24"/>
          <w:lang w:val="en-US"/>
        </w:rPr>
      </w:pPr>
    </w:p>
    <w:p w14:paraId="0F5E5291" w14:textId="77777777" w:rsidR="00AF3134" w:rsidRDefault="00AF3134" w:rsidP="001C01AC">
      <w:pPr>
        <w:rPr>
          <w:rFonts w:ascii="Times New Roman" w:hAnsi="Times New Roman"/>
          <w:sz w:val="24"/>
          <w:szCs w:val="24"/>
          <w:lang w:val="en-US"/>
        </w:rPr>
      </w:pPr>
    </w:p>
    <w:p w14:paraId="309230CF" w14:textId="77777777" w:rsidR="00704ED0" w:rsidRDefault="00704ED0" w:rsidP="001C01AC">
      <w:pPr>
        <w:rPr>
          <w:rFonts w:ascii="Times New Roman" w:hAnsi="Times New Roman"/>
          <w:sz w:val="24"/>
          <w:szCs w:val="24"/>
          <w:lang w:val="en-US"/>
        </w:rPr>
      </w:pPr>
    </w:p>
    <w:p w14:paraId="73674E83" w14:textId="77777777" w:rsidR="00BC3FBB" w:rsidRDefault="00BC3FBB" w:rsidP="001C01AC">
      <w:pPr>
        <w:rPr>
          <w:rFonts w:ascii="Times New Roman" w:hAnsi="Times New Roman"/>
          <w:sz w:val="24"/>
          <w:szCs w:val="24"/>
          <w:lang w:val="en-US"/>
        </w:rPr>
      </w:pPr>
    </w:p>
    <w:p w14:paraId="5D3BE535" w14:textId="77777777" w:rsidR="00704ED0" w:rsidRPr="008934E6" w:rsidRDefault="00704ED0" w:rsidP="00704ED0">
      <w:pPr>
        <w:widowControl w:val="0"/>
        <w:jc w:val="center"/>
        <w:rPr>
          <w:rFonts w:ascii="Times New Roman" w:hAnsi="Times New Roman"/>
          <w:b/>
          <w:sz w:val="24"/>
          <w:szCs w:val="24"/>
          <w:lang w:eastAsia="ru-RU"/>
        </w:rPr>
      </w:pPr>
      <w:r w:rsidRPr="008934E6">
        <w:rPr>
          <w:rFonts w:ascii="Times New Roman" w:hAnsi="Times New Roman"/>
          <w:b/>
          <w:sz w:val="24"/>
          <w:szCs w:val="24"/>
          <w:lang w:eastAsia="ru-RU"/>
        </w:rPr>
        <w:lastRenderedPageBreak/>
        <w:t>ТЕХНИЧЕСКОЕ ЗАДАНИЕ</w:t>
      </w:r>
    </w:p>
    <w:p w14:paraId="5DD51890" w14:textId="77777777" w:rsidR="00704ED0" w:rsidRPr="008934E6" w:rsidRDefault="00704ED0" w:rsidP="00704ED0">
      <w:pPr>
        <w:widowControl w:val="0"/>
        <w:jc w:val="center"/>
        <w:rPr>
          <w:rFonts w:ascii="Times New Roman" w:hAnsi="Times New Roman"/>
          <w:b/>
          <w:sz w:val="24"/>
          <w:szCs w:val="24"/>
          <w:lang w:eastAsia="ru-RU"/>
        </w:rPr>
      </w:pPr>
      <w:r w:rsidRPr="008934E6">
        <w:rPr>
          <w:rFonts w:ascii="Times New Roman" w:hAnsi="Times New Roman"/>
          <w:b/>
          <w:sz w:val="24"/>
          <w:szCs w:val="24"/>
          <w:lang w:eastAsia="ru-RU"/>
        </w:rPr>
        <w:t>Проект АБР «Экологическое управление озером Иссык-Куль и устойчивое развитие туризма»</w:t>
      </w:r>
    </w:p>
    <w:p w14:paraId="531C453F" w14:textId="77777777" w:rsidR="00704ED0" w:rsidRPr="008934E6" w:rsidRDefault="00704ED0" w:rsidP="00704ED0">
      <w:pPr>
        <w:widowControl w:val="0"/>
        <w:spacing w:before="60" w:after="60"/>
        <w:ind w:left="360"/>
        <w:jc w:val="center"/>
        <w:rPr>
          <w:rFonts w:ascii="Times New Roman" w:hAnsi="Times New Roman"/>
          <w:b/>
          <w:sz w:val="24"/>
          <w:szCs w:val="24"/>
          <w:lang w:eastAsia="ru-RU"/>
        </w:rPr>
      </w:pPr>
      <w:r w:rsidRPr="000742DE">
        <w:rPr>
          <w:rFonts w:ascii="Times New Roman" w:hAnsi="Times New Roman"/>
          <w:b/>
          <w:bCs/>
          <w:sz w:val="24"/>
          <w:szCs w:val="24"/>
          <w:lang w:eastAsia="en-GB"/>
        </w:rPr>
        <w:t xml:space="preserve">Специалист </w:t>
      </w:r>
      <w:r w:rsidR="00F03629" w:rsidRPr="00F03629">
        <w:rPr>
          <w:rFonts w:ascii="Times New Roman" w:hAnsi="Times New Roman"/>
          <w:b/>
          <w:bCs/>
          <w:sz w:val="24"/>
          <w:szCs w:val="24"/>
          <w:lang w:eastAsia="en-GB"/>
        </w:rPr>
        <w:t xml:space="preserve">по управлению контрактами </w:t>
      </w:r>
      <w:r>
        <w:rPr>
          <w:rFonts w:ascii="Times New Roman" w:hAnsi="Times New Roman"/>
          <w:b/>
          <w:bCs/>
          <w:sz w:val="24"/>
          <w:szCs w:val="24"/>
          <w:lang w:eastAsia="en-GB"/>
        </w:rPr>
        <w:t xml:space="preserve">ОУП </w:t>
      </w:r>
      <w:r w:rsidRPr="008934E6">
        <w:rPr>
          <w:rFonts w:ascii="Times New Roman" w:hAnsi="Times New Roman"/>
          <w:b/>
          <w:bCs/>
          <w:sz w:val="24"/>
          <w:szCs w:val="24"/>
          <w:lang w:eastAsia="en-GB"/>
        </w:rPr>
        <w:t xml:space="preserve">(национальный, </w:t>
      </w:r>
      <w:r>
        <w:rPr>
          <w:rFonts w:ascii="Times New Roman" w:hAnsi="Times New Roman"/>
          <w:b/>
          <w:bCs/>
          <w:sz w:val="24"/>
          <w:szCs w:val="24"/>
          <w:lang w:eastAsia="en-GB"/>
        </w:rPr>
        <w:t>полная занятость</w:t>
      </w:r>
      <w:r w:rsidRPr="008934E6">
        <w:rPr>
          <w:rFonts w:ascii="Times New Roman" w:hAnsi="Times New Roman"/>
          <w:b/>
          <w:bCs/>
          <w:sz w:val="24"/>
          <w:szCs w:val="24"/>
          <w:lang w:eastAsia="en-GB"/>
        </w:rPr>
        <w:t>)</w:t>
      </w:r>
    </w:p>
    <w:p w14:paraId="7E99622B" w14:textId="77777777" w:rsidR="00704ED0" w:rsidRPr="008934E6" w:rsidRDefault="00704ED0" w:rsidP="00704ED0">
      <w:pPr>
        <w:widowControl w:val="0"/>
        <w:spacing w:before="60" w:after="60"/>
        <w:rPr>
          <w:rFonts w:ascii="Times New Roman" w:hAnsi="Times New Roman"/>
          <w:sz w:val="24"/>
          <w:szCs w:val="24"/>
          <w:lang w:eastAsia="ru-RU"/>
        </w:rPr>
      </w:pPr>
    </w:p>
    <w:p w14:paraId="5D57F51E" w14:textId="77777777" w:rsidR="00704ED0" w:rsidRPr="00704ED0" w:rsidRDefault="00704ED0" w:rsidP="00704ED0">
      <w:pPr>
        <w:widowControl w:val="0"/>
        <w:spacing w:before="60" w:after="60"/>
        <w:ind w:firstLine="708"/>
        <w:jc w:val="both"/>
        <w:rPr>
          <w:rFonts w:ascii="Times New Roman" w:eastAsia="Times New Roman" w:hAnsi="Times New Roman" w:cs="Times New Roman"/>
          <w:sz w:val="24"/>
          <w:szCs w:val="24"/>
        </w:rPr>
      </w:pPr>
      <w:r w:rsidRPr="008934E6">
        <w:rPr>
          <w:rFonts w:ascii="Times New Roman" w:hAnsi="Times New Roman"/>
          <w:sz w:val="24"/>
          <w:szCs w:val="24"/>
          <w:lang w:eastAsia="ru-RU"/>
        </w:rPr>
        <w:t xml:space="preserve">1. </w:t>
      </w:r>
      <w:r w:rsidRPr="00704ED0">
        <w:rPr>
          <w:rFonts w:ascii="Times New Roman" w:eastAsia="Times New Roman" w:hAnsi="Times New Roman" w:cs="Times New Roman"/>
          <w:sz w:val="24"/>
          <w:szCs w:val="24"/>
        </w:rPr>
        <w:t xml:space="preserve">Правительство Кыргызской Республики получило кредитное и грантовое финансирование от Азиатского банка развития (АБР) для проекта «Экологическое управление озером Иссык-Куль и устойчивое развитие туризма» (ЭУИК), который будет реализован Исполнительным агентством проекта - </w:t>
      </w:r>
      <w:r w:rsidR="00F87CB5">
        <w:rPr>
          <w:rFonts w:ascii="Times New Roman" w:hAnsi="Times New Roman"/>
          <w:sz w:val="24"/>
          <w:szCs w:val="24"/>
          <w:lang w:eastAsia="ru-RU"/>
        </w:rPr>
        <w:t>Министерством</w:t>
      </w:r>
      <w:r w:rsidR="00F87CB5" w:rsidRPr="008934E6">
        <w:rPr>
          <w:rFonts w:ascii="Times New Roman" w:hAnsi="Times New Roman"/>
          <w:sz w:val="24"/>
          <w:szCs w:val="24"/>
          <w:lang w:eastAsia="ru-RU"/>
        </w:rPr>
        <w:t xml:space="preserve"> строительства</w:t>
      </w:r>
      <w:r w:rsidR="00F87CB5">
        <w:rPr>
          <w:rFonts w:ascii="Times New Roman" w:hAnsi="Times New Roman"/>
          <w:sz w:val="24"/>
          <w:szCs w:val="24"/>
          <w:lang w:eastAsia="ru-RU"/>
        </w:rPr>
        <w:t>,</w:t>
      </w:r>
      <w:r w:rsidR="00F87CB5" w:rsidRPr="008934E6">
        <w:rPr>
          <w:rFonts w:ascii="Times New Roman" w:hAnsi="Times New Roman"/>
          <w:sz w:val="24"/>
          <w:szCs w:val="24"/>
          <w:lang w:eastAsia="ru-RU"/>
        </w:rPr>
        <w:t xml:space="preserve"> архитектуры и жилищно- коммунального хозяйства (</w:t>
      </w:r>
      <w:r w:rsidR="00F87CB5">
        <w:rPr>
          <w:rFonts w:ascii="Times New Roman" w:hAnsi="Times New Roman"/>
          <w:sz w:val="24"/>
          <w:szCs w:val="24"/>
          <w:lang w:eastAsia="ru-RU"/>
        </w:rPr>
        <w:t>Мин</w:t>
      </w:r>
      <w:r w:rsidR="00F87CB5" w:rsidRPr="008934E6">
        <w:rPr>
          <w:rFonts w:ascii="Times New Roman" w:hAnsi="Times New Roman"/>
          <w:sz w:val="24"/>
          <w:szCs w:val="24"/>
          <w:lang w:eastAsia="ru-RU"/>
        </w:rPr>
        <w:t xml:space="preserve">строй). </w:t>
      </w:r>
      <w:r w:rsidRPr="00704ED0">
        <w:rPr>
          <w:rFonts w:ascii="Times New Roman" w:eastAsia="Times New Roman" w:hAnsi="Times New Roman" w:cs="Times New Roman"/>
          <w:sz w:val="24"/>
          <w:szCs w:val="24"/>
        </w:rPr>
        <w:t>Проект ЭУИК: (</w:t>
      </w:r>
      <w:proofErr w:type="spellStart"/>
      <w:r w:rsidRPr="008934E6">
        <w:rPr>
          <w:rFonts w:ascii="Times New Roman" w:eastAsia="Times New Roman" w:hAnsi="Times New Roman" w:cs="Times New Roman"/>
          <w:sz w:val="24"/>
          <w:szCs w:val="24"/>
          <w:lang w:val="en-US"/>
        </w:rPr>
        <w:t>i</w:t>
      </w:r>
      <w:proofErr w:type="spellEnd"/>
      <w:r w:rsidRPr="00704ED0">
        <w:rPr>
          <w:rFonts w:ascii="Times New Roman" w:eastAsia="Times New Roman" w:hAnsi="Times New Roman" w:cs="Times New Roman"/>
          <w:sz w:val="24"/>
          <w:szCs w:val="24"/>
        </w:rPr>
        <w:t>) улучшит состояние здоровья населения и окружающей среды в районе озера Иссык-Куль путем поддержки санитарных и экологических служб в г. Чолпон -</w:t>
      </w:r>
      <w:proofErr w:type="spellStart"/>
      <w:r w:rsidRPr="00704ED0">
        <w:rPr>
          <w:rFonts w:ascii="Times New Roman" w:eastAsia="Times New Roman" w:hAnsi="Times New Roman" w:cs="Times New Roman"/>
          <w:sz w:val="24"/>
          <w:szCs w:val="24"/>
        </w:rPr>
        <w:t>Ата</w:t>
      </w:r>
      <w:proofErr w:type="spellEnd"/>
      <w:r w:rsidRPr="00704ED0">
        <w:rPr>
          <w:rFonts w:ascii="Times New Roman" w:eastAsia="Times New Roman" w:hAnsi="Times New Roman" w:cs="Times New Roman"/>
          <w:sz w:val="24"/>
          <w:szCs w:val="24"/>
        </w:rPr>
        <w:t>; (</w:t>
      </w:r>
      <w:r w:rsidRPr="008934E6">
        <w:rPr>
          <w:rFonts w:ascii="Times New Roman" w:eastAsia="Times New Roman" w:hAnsi="Times New Roman" w:cs="Times New Roman"/>
          <w:sz w:val="24"/>
          <w:szCs w:val="24"/>
          <w:lang w:val="en-US"/>
        </w:rPr>
        <w:t>ii</w:t>
      </w:r>
      <w:r w:rsidRPr="00704ED0">
        <w:rPr>
          <w:rFonts w:ascii="Times New Roman" w:eastAsia="Times New Roman" w:hAnsi="Times New Roman" w:cs="Times New Roman"/>
          <w:sz w:val="24"/>
          <w:szCs w:val="24"/>
        </w:rPr>
        <w:t>) улучшит жизненные и туристические условия за счет развития зеленых, безопасных и инклюзивных пространств, устойчивых к изменению климата, включая обеспечение всеобщего доступа для людей с ограниченными возможностями и пожилых людей; и (</w:t>
      </w:r>
      <w:r w:rsidRPr="008934E6">
        <w:rPr>
          <w:rFonts w:ascii="Times New Roman" w:eastAsia="Times New Roman" w:hAnsi="Times New Roman" w:cs="Times New Roman"/>
          <w:sz w:val="24"/>
          <w:szCs w:val="24"/>
          <w:lang w:val="en-US"/>
        </w:rPr>
        <w:t>iii</w:t>
      </w:r>
      <w:r w:rsidRPr="00704ED0">
        <w:rPr>
          <w:rFonts w:ascii="Times New Roman" w:eastAsia="Times New Roman" w:hAnsi="Times New Roman" w:cs="Times New Roman"/>
          <w:sz w:val="24"/>
          <w:szCs w:val="24"/>
        </w:rPr>
        <w:t>) окажет содействие инклюзивному и устойчивому развитию туризма для стимулирования экономического роста.</w:t>
      </w:r>
    </w:p>
    <w:p w14:paraId="12637683" w14:textId="77777777" w:rsidR="00704ED0" w:rsidRPr="008934E6" w:rsidRDefault="00704ED0" w:rsidP="00704ED0">
      <w:pPr>
        <w:widowControl w:val="0"/>
        <w:spacing w:before="60" w:after="60"/>
        <w:ind w:firstLine="708"/>
        <w:jc w:val="both"/>
        <w:rPr>
          <w:rFonts w:ascii="Times New Roman" w:hAnsi="Times New Roman"/>
          <w:sz w:val="24"/>
          <w:szCs w:val="24"/>
          <w:lang w:eastAsia="ru-RU"/>
        </w:rPr>
      </w:pPr>
      <w:r w:rsidRPr="008934E6">
        <w:rPr>
          <w:rFonts w:ascii="Times New Roman" w:hAnsi="Times New Roman"/>
          <w:sz w:val="24"/>
          <w:szCs w:val="24"/>
          <w:lang w:eastAsia="ru-RU"/>
        </w:rPr>
        <w:t xml:space="preserve">2. </w:t>
      </w:r>
      <w:r w:rsidR="00F87CB5">
        <w:rPr>
          <w:rFonts w:ascii="Times New Roman" w:hAnsi="Times New Roman"/>
          <w:sz w:val="24"/>
          <w:szCs w:val="24"/>
          <w:lang w:eastAsia="ru-RU"/>
        </w:rPr>
        <w:t>Мин</w:t>
      </w:r>
      <w:r w:rsidRPr="008934E6">
        <w:rPr>
          <w:rFonts w:ascii="Times New Roman" w:hAnsi="Times New Roman"/>
          <w:sz w:val="24"/>
          <w:szCs w:val="24"/>
          <w:lang w:eastAsia="ru-RU"/>
        </w:rPr>
        <w:t>строй создал Отдел управления проектом (ОУП), который отвечает за координацию и реализацию проекта ЭУИК. В рамках ОУП будут наняты индивидуальные национальные консультанты для оказания поддержки на начальном этапе и в ходе реализации проекта. Отбор и найм консультантов ОУП будет осуществляться в соответствии с Политикой закупок АБР (2017 г., с периодическими поправками) и Положением о закупках для заемщиков АБР (2017 г., с периодическими поправками).</w:t>
      </w:r>
    </w:p>
    <w:p w14:paraId="0CC647AD" w14:textId="77777777" w:rsidR="00704ED0" w:rsidRDefault="00704ED0" w:rsidP="00704ED0">
      <w:pPr>
        <w:spacing w:before="60" w:after="60"/>
        <w:jc w:val="both"/>
        <w:rPr>
          <w:rFonts w:ascii="Times New Roman" w:hAnsi="Times New Roman"/>
          <w:sz w:val="24"/>
          <w:szCs w:val="24"/>
          <w:lang w:eastAsia="ru-RU"/>
        </w:rPr>
      </w:pPr>
    </w:p>
    <w:p w14:paraId="2DB86149" w14:textId="77777777" w:rsidR="00704ED0" w:rsidRPr="008934E6" w:rsidRDefault="00704ED0" w:rsidP="00704ED0">
      <w:pPr>
        <w:jc w:val="both"/>
        <w:rPr>
          <w:rFonts w:ascii="Times New Roman" w:hAnsi="Times New Roman"/>
          <w:b/>
          <w:bCs/>
          <w:sz w:val="24"/>
          <w:szCs w:val="24"/>
          <w:lang w:eastAsia="ru-RU"/>
        </w:rPr>
      </w:pPr>
      <w:r w:rsidRPr="008934E6">
        <w:rPr>
          <w:rFonts w:ascii="Times New Roman" w:hAnsi="Times New Roman"/>
          <w:b/>
          <w:bCs/>
          <w:sz w:val="24"/>
          <w:szCs w:val="24"/>
          <w:lang w:eastAsia="en-GB"/>
        </w:rPr>
        <w:t xml:space="preserve">3. </w:t>
      </w:r>
      <w:r w:rsidRPr="008934E6">
        <w:rPr>
          <w:rFonts w:ascii="Times New Roman" w:hAnsi="Times New Roman"/>
          <w:b/>
          <w:bCs/>
          <w:sz w:val="24"/>
          <w:szCs w:val="24"/>
          <w:lang w:eastAsia="ru-RU"/>
        </w:rPr>
        <w:t>Объем работ и подробные задачи</w:t>
      </w:r>
    </w:p>
    <w:p w14:paraId="1578F228" w14:textId="77777777" w:rsidR="00704ED0" w:rsidRPr="00704ED0" w:rsidRDefault="00704ED0" w:rsidP="002B5EC5">
      <w:pPr>
        <w:spacing w:after="0" w:line="240" w:lineRule="auto"/>
        <w:jc w:val="both"/>
        <w:rPr>
          <w:rFonts w:ascii="Times New Roman" w:hAnsi="Times New Roman"/>
          <w:sz w:val="24"/>
          <w:szCs w:val="24"/>
        </w:rPr>
      </w:pPr>
      <w:r w:rsidRPr="00704ED0">
        <w:rPr>
          <w:rFonts w:ascii="Times New Roman" w:hAnsi="Times New Roman"/>
          <w:b/>
          <w:sz w:val="24"/>
          <w:szCs w:val="24"/>
        </w:rPr>
        <w:t xml:space="preserve">Специалист по управлению контрактами </w:t>
      </w:r>
      <w:r w:rsidR="005744FD">
        <w:rPr>
          <w:rFonts w:ascii="Times New Roman" w:hAnsi="Times New Roman"/>
          <w:b/>
          <w:sz w:val="24"/>
          <w:szCs w:val="24"/>
        </w:rPr>
        <w:t xml:space="preserve">ОУП </w:t>
      </w:r>
      <w:r w:rsidR="00AF3134">
        <w:rPr>
          <w:rFonts w:ascii="Times New Roman" w:hAnsi="Times New Roman"/>
          <w:b/>
          <w:sz w:val="24"/>
          <w:szCs w:val="24"/>
        </w:rPr>
        <w:t>(национальный</w:t>
      </w:r>
      <w:r w:rsidRPr="00704ED0">
        <w:rPr>
          <w:rFonts w:ascii="Times New Roman" w:hAnsi="Times New Roman"/>
          <w:b/>
          <w:sz w:val="24"/>
          <w:szCs w:val="24"/>
        </w:rPr>
        <w:t>)</w:t>
      </w:r>
      <w:r>
        <w:rPr>
          <w:rFonts w:ascii="Times New Roman" w:hAnsi="Times New Roman"/>
          <w:sz w:val="24"/>
          <w:szCs w:val="24"/>
        </w:rPr>
        <w:t xml:space="preserve"> </w:t>
      </w:r>
      <w:r w:rsidRPr="00704ED0">
        <w:rPr>
          <w:rFonts w:ascii="Times New Roman" w:hAnsi="Times New Roman"/>
          <w:sz w:val="24"/>
          <w:szCs w:val="24"/>
        </w:rPr>
        <w:t xml:space="preserve">будет оказывать поддержку </w:t>
      </w:r>
      <w:r w:rsidR="00F87CB5">
        <w:rPr>
          <w:rFonts w:ascii="Times New Roman" w:hAnsi="Times New Roman"/>
          <w:sz w:val="24"/>
          <w:szCs w:val="24"/>
        </w:rPr>
        <w:t>Д</w:t>
      </w:r>
      <w:r w:rsidRPr="00704ED0">
        <w:rPr>
          <w:rFonts w:ascii="Times New Roman" w:hAnsi="Times New Roman"/>
          <w:sz w:val="24"/>
          <w:szCs w:val="24"/>
        </w:rPr>
        <w:t xml:space="preserve">иректору проекта (ДП) во всех аспектах администрирования и реализации проекта. В качестве специалиста по управлению контрактами он будет нести основную ответственность за все строительные работы, поставки товаров и контракты на консультирование в рамках Проекта. Будет тесно сотрудничать и консультировать директора проекта и исполнительное агентство относительно процедур АБР по обработке контрактных претензий и выплат, а также обеспечивать, чтобы контрактная деятельность в рамках проекта выполнялась в соответствии с Политикой и процедурами АБР по администрированию контрактов. Специалист по управлению контрактами </w:t>
      </w:r>
      <w:r w:rsidR="00F87CB5" w:rsidRPr="00704ED0">
        <w:rPr>
          <w:rFonts w:ascii="Times New Roman" w:hAnsi="Times New Roman"/>
          <w:sz w:val="24"/>
          <w:szCs w:val="24"/>
        </w:rPr>
        <w:t xml:space="preserve">ОУП </w:t>
      </w:r>
      <w:r w:rsidRPr="00704ED0">
        <w:rPr>
          <w:rFonts w:ascii="Times New Roman" w:hAnsi="Times New Roman"/>
          <w:sz w:val="24"/>
          <w:szCs w:val="24"/>
        </w:rPr>
        <w:t>будет оказывать содействие и консультировать директора проекта и исполнительное агентство в ходе переговоров по контракту с участником, включенным в окончательный список тендера, а затем и с победителем тендера, когда во время строительства рассматриваются какие-либо заказы на внесение изменений. Конкретные задачи будут включать, помимо прочего:</w:t>
      </w:r>
    </w:p>
    <w:p w14:paraId="5BEEAAB1" w14:textId="77777777" w:rsidR="00704ED0" w:rsidRPr="00704ED0" w:rsidRDefault="00704ED0" w:rsidP="002B5EC5">
      <w:pPr>
        <w:spacing w:after="0" w:line="240" w:lineRule="auto"/>
        <w:jc w:val="both"/>
        <w:rPr>
          <w:rFonts w:ascii="Times New Roman" w:hAnsi="Times New Roman"/>
          <w:sz w:val="24"/>
          <w:szCs w:val="24"/>
        </w:rPr>
      </w:pPr>
      <w:r w:rsidRPr="00704ED0">
        <w:rPr>
          <w:rFonts w:ascii="Times New Roman" w:hAnsi="Times New Roman"/>
          <w:sz w:val="24"/>
          <w:szCs w:val="24"/>
        </w:rPr>
        <w:t>(</w:t>
      </w:r>
      <w:proofErr w:type="spellStart"/>
      <w:r w:rsidRPr="00704ED0">
        <w:rPr>
          <w:rFonts w:ascii="Times New Roman" w:hAnsi="Times New Roman"/>
          <w:sz w:val="24"/>
          <w:szCs w:val="24"/>
          <w:lang w:val="en-US"/>
        </w:rPr>
        <w:t>i</w:t>
      </w:r>
      <w:proofErr w:type="spellEnd"/>
      <w:r w:rsidRPr="00704ED0">
        <w:rPr>
          <w:rFonts w:ascii="Times New Roman" w:hAnsi="Times New Roman"/>
          <w:sz w:val="24"/>
          <w:szCs w:val="24"/>
        </w:rPr>
        <w:t>)</w:t>
      </w:r>
      <w:r w:rsidRPr="00704ED0">
        <w:rPr>
          <w:rFonts w:ascii="Times New Roman" w:hAnsi="Times New Roman"/>
          <w:sz w:val="24"/>
          <w:szCs w:val="24"/>
        </w:rPr>
        <w:tab/>
        <w:t xml:space="preserve">При содействии </w:t>
      </w:r>
      <w:r w:rsidR="00F87CB5">
        <w:rPr>
          <w:rFonts w:ascii="Times New Roman" w:hAnsi="Times New Roman"/>
          <w:sz w:val="24"/>
          <w:szCs w:val="24"/>
        </w:rPr>
        <w:t>с</w:t>
      </w:r>
      <w:r w:rsidRPr="00704ED0">
        <w:rPr>
          <w:rFonts w:ascii="Times New Roman" w:hAnsi="Times New Roman"/>
          <w:sz w:val="24"/>
          <w:szCs w:val="24"/>
        </w:rPr>
        <w:t xml:space="preserve">пециалиста по закупкам и управлению контрактами </w:t>
      </w:r>
      <w:r w:rsidR="00107CE3">
        <w:rPr>
          <w:rFonts w:ascii="Times New Roman" w:hAnsi="Times New Roman"/>
          <w:sz w:val="24"/>
          <w:szCs w:val="24"/>
        </w:rPr>
        <w:t>Консультанта по управлению проектом и тех надзору (</w:t>
      </w:r>
      <w:proofErr w:type="spellStart"/>
      <w:r w:rsidRPr="00704ED0">
        <w:rPr>
          <w:rFonts w:ascii="Times New Roman" w:hAnsi="Times New Roman"/>
          <w:sz w:val="24"/>
          <w:szCs w:val="24"/>
        </w:rPr>
        <w:t>КУПиТН</w:t>
      </w:r>
      <w:proofErr w:type="spellEnd"/>
      <w:r w:rsidR="00107CE3">
        <w:rPr>
          <w:rFonts w:ascii="Times New Roman" w:hAnsi="Times New Roman"/>
          <w:sz w:val="24"/>
          <w:szCs w:val="24"/>
        </w:rPr>
        <w:t>)</w:t>
      </w:r>
      <w:r w:rsidRPr="00704ED0">
        <w:rPr>
          <w:rFonts w:ascii="Times New Roman" w:hAnsi="Times New Roman"/>
          <w:sz w:val="24"/>
          <w:szCs w:val="24"/>
        </w:rPr>
        <w:t xml:space="preserve"> просмотр</w:t>
      </w:r>
      <w:r w:rsidR="00F87CB5">
        <w:rPr>
          <w:rFonts w:ascii="Times New Roman" w:hAnsi="Times New Roman"/>
          <w:sz w:val="24"/>
          <w:szCs w:val="24"/>
        </w:rPr>
        <w:t>еть</w:t>
      </w:r>
      <w:r w:rsidRPr="00704ED0">
        <w:rPr>
          <w:rFonts w:ascii="Times New Roman" w:hAnsi="Times New Roman"/>
          <w:sz w:val="24"/>
          <w:szCs w:val="24"/>
        </w:rPr>
        <w:t xml:space="preserve"> контрактную документацию, подготовленную консультантами по ПСД, и при необходимости сообщить о необходимых корректировках;</w:t>
      </w:r>
    </w:p>
    <w:p w14:paraId="6E17310C" w14:textId="77777777" w:rsidR="00704ED0" w:rsidRPr="00704ED0" w:rsidRDefault="00704ED0" w:rsidP="00704ED0">
      <w:pPr>
        <w:spacing w:after="0" w:line="240" w:lineRule="auto"/>
        <w:jc w:val="both"/>
        <w:rPr>
          <w:rFonts w:ascii="Times New Roman" w:hAnsi="Times New Roman"/>
          <w:sz w:val="24"/>
          <w:szCs w:val="24"/>
        </w:rPr>
      </w:pPr>
      <w:r w:rsidRPr="00704ED0">
        <w:rPr>
          <w:rFonts w:ascii="Times New Roman" w:hAnsi="Times New Roman"/>
          <w:sz w:val="24"/>
          <w:szCs w:val="24"/>
        </w:rPr>
        <w:t>(</w:t>
      </w:r>
      <w:r w:rsidRPr="00704ED0">
        <w:rPr>
          <w:rFonts w:ascii="Times New Roman" w:hAnsi="Times New Roman"/>
          <w:sz w:val="24"/>
          <w:szCs w:val="24"/>
          <w:lang w:val="en-US"/>
        </w:rPr>
        <w:t>ii</w:t>
      </w:r>
      <w:r w:rsidRPr="00704ED0">
        <w:rPr>
          <w:rFonts w:ascii="Times New Roman" w:hAnsi="Times New Roman"/>
          <w:sz w:val="24"/>
          <w:szCs w:val="24"/>
        </w:rPr>
        <w:t>)</w:t>
      </w:r>
      <w:r w:rsidRPr="00704ED0">
        <w:rPr>
          <w:rFonts w:ascii="Times New Roman" w:hAnsi="Times New Roman"/>
          <w:sz w:val="24"/>
          <w:szCs w:val="24"/>
        </w:rPr>
        <w:tab/>
        <w:t>Обеспечить, чтобы контрактная документация была подготовлена в соответствии со стандартной тендерной документацией АБР (СТД) и законодательством Кыргызстана;</w:t>
      </w:r>
    </w:p>
    <w:p w14:paraId="0AC19705" w14:textId="77777777" w:rsidR="00704ED0" w:rsidRPr="00704ED0" w:rsidRDefault="00704ED0" w:rsidP="00704ED0">
      <w:pPr>
        <w:spacing w:after="0" w:line="240" w:lineRule="auto"/>
        <w:jc w:val="both"/>
        <w:rPr>
          <w:rFonts w:ascii="Times New Roman" w:hAnsi="Times New Roman"/>
          <w:sz w:val="24"/>
          <w:szCs w:val="24"/>
        </w:rPr>
      </w:pPr>
      <w:r w:rsidRPr="00704ED0">
        <w:rPr>
          <w:rFonts w:ascii="Times New Roman" w:hAnsi="Times New Roman"/>
          <w:sz w:val="24"/>
          <w:szCs w:val="24"/>
        </w:rPr>
        <w:lastRenderedPageBreak/>
        <w:t>(</w:t>
      </w:r>
      <w:r w:rsidRPr="00704ED0">
        <w:rPr>
          <w:rFonts w:ascii="Times New Roman" w:hAnsi="Times New Roman"/>
          <w:sz w:val="24"/>
          <w:szCs w:val="24"/>
          <w:lang w:val="en-US"/>
        </w:rPr>
        <w:t>iii</w:t>
      </w:r>
      <w:r w:rsidRPr="00704ED0">
        <w:rPr>
          <w:rFonts w:ascii="Times New Roman" w:hAnsi="Times New Roman"/>
          <w:sz w:val="24"/>
          <w:szCs w:val="24"/>
        </w:rPr>
        <w:t>)</w:t>
      </w:r>
      <w:r w:rsidRPr="00704ED0">
        <w:rPr>
          <w:rFonts w:ascii="Times New Roman" w:hAnsi="Times New Roman"/>
          <w:sz w:val="24"/>
          <w:szCs w:val="24"/>
        </w:rPr>
        <w:tab/>
        <w:t>Просматривать контрактные документы и консультировать ПД во время торгов относительно контрактных обязательств участников торгов и Заказчика;</w:t>
      </w:r>
    </w:p>
    <w:p w14:paraId="3FCB3F75" w14:textId="77777777" w:rsidR="00704ED0" w:rsidRPr="00704ED0" w:rsidRDefault="00704ED0" w:rsidP="00704ED0">
      <w:pPr>
        <w:spacing w:after="0" w:line="240" w:lineRule="auto"/>
        <w:jc w:val="both"/>
        <w:rPr>
          <w:rFonts w:ascii="Times New Roman" w:hAnsi="Times New Roman"/>
          <w:sz w:val="24"/>
          <w:szCs w:val="24"/>
        </w:rPr>
      </w:pPr>
      <w:r w:rsidRPr="00704ED0">
        <w:rPr>
          <w:rFonts w:ascii="Times New Roman" w:hAnsi="Times New Roman"/>
          <w:sz w:val="24"/>
          <w:szCs w:val="24"/>
        </w:rPr>
        <w:t>(</w:t>
      </w:r>
      <w:r w:rsidRPr="00704ED0">
        <w:rPr>
          <w:rFonts w:ascii="Times New Roman" w:hAnsi="Times New Roman"/>
          <w:sz w:val="24"/>
          <w:szCs w:val="24"/>
          <w:lang w:val="en-US"/>
        </w:rPr>
        <w:t>iv</w:t>
      </w:r>
      <w:r w:rsidRPr="00704ED0">
        <w:rPr>
          <w:rFonts w:ascii="Times New Roman" w:hAnsi="Times New Roman"/>
          <w:sz w:val="24"/>
          <w:szCs w:val="24"/>
        </w:rPr>
        <w:t>)</w:t>
      </w:r>
      <w:r w:rsidRPr="00704ED0">
        <w:rPr>
          <w:rFonts w:ascii="Times New Roman" w:hAnsi="Times New Roman"/>
          <w:sz w:val="24"/>
          <w:szCs w:val="24"/>
        </w:rPr>
        <w:tab/>
        <w:t>Рассматривать и консультировать ДП во время оценки заявки по контрактным вопросам, связанным с заявкой;</w:t>
      </w:r>
    </w:p>
    <w:p w14:paraId="734E3E86" w14:textId="77777777" w:rsidR="00704ED0" w:rsidRPr="00704ED0" w:rsidRDefault="00704ED0" w:rsidP="00704ED0">
      <w:pPr>
        <w:spacing w:after="0" w:line="240" w:lineRule="auto"/>
        <w:jc w:val="both"/>
        <w:rPr>
          <w:rFonts w:ascii="Times New Roman" w:hAnsi="Times New Roman"/>
          <w:sz w:val="24"/>
          <w:szCs w:val="24"/>
        </w:rPr>
      </w:pPr>
      <w:r w:rsidRPr="00704ED0">
        <w:rPr>
          <w:rFonts w:ascii="Times New Roman" w:hAnsi="Times New Roman"/>
          <w:sz w:val="24"/>
          <w:szCs w:val="24"/>
        </w:rPr>
        <w:t>(</w:t>
      </w:r>
      <w:r w:rsidRPr="00704ED0">
        <w:rPr>
          <w:rFonts w:ascii="Times New Roman" w:hAnsi="Times New Roman"/>
          <w:sz w:val="24"/>
          <w:szCs w:val="24"/>
          <w:lang w:val="en-US"/>
        </w:rPr>
        <w:t>v</w:t>
      </w:r>
      <w:r w:rsidRPr="00704ED0">
        <w:rPr>
          <w:rFonts w:ascii="Times New Roman" w:hAnsi="Times New Roman"/>
          <w:sz w:val="24"/>
          <w:szCs w:val="24"/>
        </w:rPr>
        <w:t>)</w:t>
      </w:r>
      <w:r w:rsidRPr="00704ED0">
        <w:rPr>
          <w:rFonts w:ascii="Times New Roman" w:hAnsi="Times New Roman"/>
          <w:sz w:val="24"/>
          <w:szCs w:val="24"/>
        </w:rPr>
        <w:tab/>
        <w:t xml:space="preserve">Вместе с ДП и </w:t>
      </w:r>
      <w:proofErr w:type="spellStart"/>
      <w:r w:rsidRPr="00704ED0">
        <w:rPr>
          <w:rFonts w:ascii="Times New Roman" w:hAnsi="Times New Roman"/>
          <w:sz w:val="24"/>
          <w:szCs w:val="24"/>
        </w:rPr>
        <w:t>КУПиТН</w:t>
      </w:r>
      <w:proofErr w:type="spellEnd"/>
      <w:r w:rsidRPr="00704ED0">
        <w:rPr>
          <w:rFonts w:ascii="Times New Roman" w:hAnsi="Times New Roman"/>
          <w:sz w:val="24"/>
          <w:szCs w:val="24"/>
        </w:rPr>
        <w:t xml:space="preserve"> берет на себя основную ответственность за переговоры по контракту с участником, включенным в окончательный список, а затем с победителем тендера;</w:t>
      </w:r>
    </w:p>
    <w:p w14:paraId="1BC17E69" w14:textId="77777777" w:rsidR="00704ED0" w:rsidRPr="00704ED0" w:rsidRDefault="00704ED0" w:rsidP="00704ED0">
      <w:pPr>
        <w:spacing w:after="0" w:line="240" w:lineRule="auto"/>
        <w:jc w:val="both"/>
        <w:rPr>
          <w:rFonts w:ascii="Times New Roman" w:hAnsi="Times New Roman"/>
          <w:sz w:val="24"/>
          <w:szCs w:val="24"/>
        </w:rPr>
      </w:pPr>
      <w:r w:rsidRPr="00704ED0">
        <w:rPr>
          <w:rFonts w:ascii="Times New Roman" w:hAnsi="Times New Roman"/>
          <w:sz w:val="24"/>
          <w:szCs w:val="24"/>
        </w:rPr>
        <w:t>(</w:t>
      </w:r>
      <w:r w:rsidRPr="00704ED0">
        <w:rPr>
          <w:rFonts w:ascii="Times New Roman" w:hAnsi="Times New Roman"/>
          <w:sz w:val="24"/>
          <w:szCs w:val="24"/>
          <w:lang w:val="en-US"/>
        </w:rPr>
        <w:t>vi</w:t>
      </w:r>
      <w:r w:rsidRPr="00704ED0">
        <w:rPr>
          <w:rFonts w:ascii="Times New Roman" w:hAnsi="Times New Roman"/>
          <w:sz w:val="24"/>
          <w:szCs w:val="24"/>
        </w:rPr>
        <w:t>)</w:t>
      </w:r>
      <w:r w:rsidRPr="00704ED0">
        <w:rPr>
          <w:rFonts w:ascii="Times New Roman" w:hAnsi="Times New Roman"/>
          <w:sz w:val="24"/>
          <w:szCs w:val="24"/>
        </w:rPr>
        <w:tab/>
        <w:t>Анализ и мониторинг реализации контрактов на поставку товаров, работ и консультационных пакетов;</w:t>
      </w:r>
    </w:p>
    <w:p w14:paraId="691B52FD" w14:textId="77777777" w:rsidR="00704ED0" w:rsidRPr="00704ED0" w:rsidRDefault="00704ED0" w:rsidP="00704ED0">
      <w:pPr>
        <w:spacing w:after="0" w:line="240" w:lineRule="auto"/>
        <w:jc w:val="both"/>
        <w:rPr>
          <w:rFonts w:ascii="Times New Roman" w:hAnsi="Times New Roman"/>
          <w:sz w:val="24"/>
          <w:szCs w:val="24"/>
        </w:rPr>
      </w:pPr>
      <w:r w:rsidRPr="00704ED0">
        <w:rPr>
          <w:rFonts w:ascii="Times New Roman" w:hAnsi="Times New Roman"/>
          <w:sz w:val="24"/>
          <w:szCs w:val="24"/>
        </w:rPr>
        <w:t>(</w:t>
      </w:r>
      <w:r w:rsidRPr="00704ED0">
        <w:rPr>
          <w:rFonts w:ascii="Times New Roman" w:hAnsi="Times New Roman"/>
          <w:sz w:val="24"/>
          <w:szCs w:val="24"/>
          <w:lang w:val="en-US"/>
        </w:rPr>
        <w:t>vii</w:t>
      </w:r>
      <w:r w:rsidRPr="00704ED0">
        <w:rPr>
          <w:rFonts w:ascii="Times New Roman" w:hAnsi="Times New Roman"/>
          <w:sz w:val="24"/>
          <w:szCs w:val="24"/>
        </w:rPr>
        <w:t>)</w:t>
      </w:r>
      <w:r w:rsidRPr="00704ED0">
        <w:rPr>
          <w:rFonts w:ascii="Times New Roman" w:hAnsi="Times New Roman"/>
          <w:sz w:val="24"/>
          <w:szCs w:val="24"/>
        </w:rPr>
        <w:tab/>
        <w:t>Рассматривать претензии, поданные подрядчиками/консультантами, и рекомендовать оплату ОУП;</w:t>
      </w:r>
    </w:p>
    <w:p w14:paraId="584BB3BD" w14:textId="77777777" w:rsidR="00704ED0" w:rsidRPr="00704ED0" w:rsidRDefault="00704ED0" w:rsidP="00704ED0">
      <w:pPr>
        <w:spacing w:after="0" w:line="240" w:lineRule="auto"/>
        <w:jc w:val="both"/>
        <w:rPr>
          <w:rFonts w:ascii="Times New Roman" w:hAnsi="Times New Roman"/>
          <w:sz w:val="24"/>
          <w:szCs w:val="24"/>
        </w:rPr>
      </w:pPr>
      <w:r w:rsidRPr="00704ED0">
        <w:rPr>
          <w:rFonts w:ascii="Times New Roman" w:hAnsi="Times New Roman"/>
          <w:sz w:val="24"/>
          <w:szCs w:val="24"/>
        </w:rPr>
        <w:t>(</w:t>
      </w:r>
      <w:r w:rsidRPr="00704ED0">
        <w:rPr>
          <w:rFonts w:ascii="Times New Roman" w:hAnsi="Times New Roman"/>
          <w:sz w:val="24"/>
          <w:szCs w:val="24"/>
          <w:lang w:val="en-US"/>
        </w:rPr>
        <w:t>viii</w:t>
      </w:r>
      <w:r w:rsidRPr="00704ED0">
        <w:rPr>
          <w:rFonts w:ascii="Times New Roman" w:hAnsi="Times New Roman"/>
          <w:sz w:val="24"/>
          <w:szCs w:val="24"/>
        </w:rPr>
        <w:t>)</w:t>
      </w:r>
      <w:r w:rsidRPr="00704ED0">
        <w:rPr>
          <w:rFonts w:ascii="Times New Roman" w:hAnsi="Times New Roman"/>
          <w:sz w:val="24"/>
          <w:szCs w:val="24"/>
        </w:rPr>
        <w:tab/>
        <w:t xml:space="preserve">Оказывать содействие в подготовке изменений контракта по мере необходимости и рекомендовать одобрение </w:t>
      </w:r>
      <w:r w:rsidRPr="00704ED0">
        <w:rPr>
          <w:rFonts w:ascii="Times New Roman" w:hAnsi="Times New Roman"/>
          <w:sz w:val="24"/>
          <w:szCs w:val="24"/>
          <w:lang w:val="en-US"/>
        </w:rPr>
        <w:t>T</w:t>
      </w:r>
      <w:proofErr w:type="spellStart"/>
      <w:r w:rsidR="00107CE3">
        <w:rPr>
          <w:rFonts w:ascii="Times New Roman" w:hAnsi="Times New Roman"/>
          <w:sz w:val="24"/>
          <w:szCs w:val="24"/>
        </w:rPr>
        <w:t>ендерной</w:t>
      </w:r>
      <w:proofErr w:type="spellEnd"/>
      <w:r w:rsidR="00107CE3">
        <w:rPr>
          <w:rFonts w:ascii="Times New Roman" w:hAnsi="Times New Roman"/>
          <w:sz w:val="24"/>
          <w:szCs w:val="24"/>
        </w:rPr>
        <w:t xml:space="preserve"> комиссии </w:t>
      </w:r>
      <w:r w:rsidRPr="00704ED0">
        <w:rPr>
          <w:rFonts w:ascii="Times New Roman" w:hAnsi="Times New Roman"/>
          <w:sz w:val="24"/>
          <w:szCs w:val="24"/>
        </w:rPr>
        <w:t>и ОУП;</w:t>
      </w:r>
    </w:p>
    <w:p w14:paraId="6B3B2EDA" w14:textId="77777777" w:rsidR="00704ED0" w:rsidRPr="00704ED0" w:rsidRDefault="00704ED0" w:rsidP="00704ED0">
      <w:pPr>
        <w:spacing w:after="0" w:line="240" w:lineRule="auto"/>
        <w:jc w:val="both"/>
        <w:rPr>
          <w:rFonts w:ascii="Times New Roman" w:hAnsi="Times New Roman"/>
          <w:sz w:val="24"/>
          <w:szCs w:val="24"/>
        </w:rPr>
      </w:pPr>
      <w:r w:rsidRPr="00704ED0">
        <w:rPr>
          <w:rFonts w:ascii="Times New Roman" w:hAnsi="Times New Roman"/>
          <w:sz w:val="24"/>
          <w:szCs w:val="24"/>
        </w:rPr>
        <w:t>(</w:t>
      </w:r>
      <w:r w:rsidRPr="00704ED0">
        <w:rPr>
          <w:rFonts w:ascii="Times New Roman" w:hAnsi="Times New Roman"/>
          <w:sz w:val="24"/>
          <w:szCs w:val="24"/>
          <w:lang w:val="en-US"/>
        </w:rPr>
        <w:t>ix</w:t>
      </w:r>
      <w:r w:rsidRPr="00704ED0">
        <w:rPr>
          <w:rFonts w:ascii="Times New Roman" w:hAnsi="Times New Roman"/>
          <w:sz w:val="24"/>
          <w:szCs w:val="24"/>
        </w:rPr>
        <w:t>)</w:t>
      </w:r>
      <w:r w:rsidRPr="00704ED0">
        <w:rPr>
          <w:rFonts w:ascii="Times New Roman" w:hAnsi="Times New Roman"/>
          <w:sz w:val="24"/>
          <w:szCs w:val="24"/>
        </w:rPr>
        <w:tab/>
        <w:t>Контролировать выполнение контрактных обязательств подрядчиков/консультантов и рекомендовать действия при необходимости;</w:t>
      </w:r>
    </w:p>
    <w:p w14:paraId="58814F30" w14:textId="77777777" w:rsidR="00704ED0" w:rsidRPr="00704ED0" w:rsidRDefault="00704ED0" w:rsidP="00704ED0">
      <w:pPr>
        <w:spacing w:after="0" w:line="240" w:lineRule="auto"/>
        <w:jc w:val="both"/>
        <w:rPr>
          <w:rFonts w:ascii="Times New Roman" w:hAnsi="Times New Roman"/>
          <w:sz w:val="24"/>
          <w:szCs w:val="24"/>
        </w:rPr>
      </w:pPr>
      <w:r w:rsidRPr="00704ED0">
        <w:rPr>
          <w:rFonts w:ascii="Times New Roman" w:hAnsi="Times New Roman"/>
          <w:sz w:val="24"/>
          <w:szCs w:val="24"/>
        </w:rPr>
        <w:t>(</w:t>
      </w:r>
      <w:r w:rsidRPr="00704ED0">
        <w:rPr>
          <w:rFonts w:ascii="Times New Roman" w:hAnsi="Times New Roman"/>
          <w:sz w:val="24"/>
          <w:szCs w:val="24"/>
          <w:lang w:val="en-US"/>
        </w:rPr>
        <w:t>x</w:t>
      </w:r>
      <w:r w:rsidRPr="00704ED0">
        <w:rPr>
          <w:rFonts w:ascii="Times New Roman" w:hAnsi="Times New Roman"/>
          <w:sz w:val="24"/>
          <w:szCs w:val="24"/>
        </w:rPr>
        <w:t>)</w:t>
      </w:r>
      <w:r w:rsidRPr="00704ED0">
        <w:rPr>
          <w:rFonts w:ascii="Times New Roman" w:hAnsi="Times New Roman"/>
          <w:sz w:val="24"/>
          <w:szCs w:val="24"/>
        </w:rPr>
        <w:tab/>
        <w:t>Мониторинг реализации Плана управления окружающей средой (ПУОС), Плана гендерных действий (ГПД), Плана отвода земель и переселения (ПОЗП) и Плана социального развития (ПСР), как указано в контрактах подрядчика;</w:t>
      </w:r>
    </w:p>
    <w:p w14:paraId="73C7D726" w14:textId="77777777" w:rsidR="00704ED0" w:rsidRPr="00704ED0" w:rsidRDefault="00704ED0" w:rsidP="00704ED0">
      <w:pPr>
        <w:spacing w:after="0" w:line="240" w:lineRule="auto"/>
        <w:jc w:val="both"/>
        <w:rPr>
          <w:rFonts w:ascii="Times New Roman" w:hAnsi="Times New Roman"/>
          <w:sz w:val="24"/>
          <w:szCs w:val="24"/>
        </w:rPr>
      </w:pPr>
      <w:r w:rsidRPr="00704ED0">
        <w:rPr>
          <w:rFonts w:ascii="Times New Roman" w:hAnsi="Times New Roman"/>
          <w:sz w:val="24"/>
          <w:szCs w:val="24"/>
        </w:rPr>
        <w:t>(</w:t>
      </w:r>
      <w:r w:rsidRPr="00704ED0">
        <w:rPr>
          <w:rFonts w:ascii="Times New Roman" w:hAnsi="Times New Roman"/>
          <w:sz w:val="24"/>
          <w:szCs w:val="24"/>
          <w:lang w:val="en-US"/>
        </w:rPr>
        <w:t>xi</w:t>
      </w:r>
      <w:r w:rsidRPr="00704ED0">
        <w:rPr>
          <w:rFonts w:ascii="Times New Roman" w:hAnsi="Times New Roman"/>
          <w:sz w:val="24"/>
          <w:szCs w:val="24"/>
        </w:rPr>
        <w:t>)</w:t>
      </w:r>
      <w:r w:rsidRPr="00704ED0">
        <w:rPr>
          <w:rFonts w:ascii="Times New Roman" w:hAnsi="Times New Roman"/>
          <w:sz w:val="24"/>
          <w:szCs w:val="24"/>
        </w:rPr>
        <w:tab/>
        <w:t xml:space="preserve">Консультировать ОУП и </w:t>
      </w:r>
      <w:r w:rsidR="00F87CB5">
        <w:rPr>
          <w:rFonts w:ascii="Times New Roman" w:hAnsi="Times New Roman"/>
          <w:sz w:val="24"/>
          <w:szCs w:val="24"/>
        </w:rPr>
        <w:t>И</w:t>
      </w:r>
      <w:r w:rsidRPr="00704ED0">
        <w:rPr>
          <w:rFonts w:ascii="Times New Roman" w:hAnsi="Times New Roman"/>
          <w:sz w:val="24"/>
          <w:szCs w:val="24"/>
        </w:rPr>
        <w:t>сполнительное агентство по поводу потенциальных судебных разбирательств, связанных с работами, товарами и консультационными контрактами;</w:t>
      </w:r>
    </w:p>
    <w:p w14:paraId="5495D087" w14:textId="77777777" w:rsidR="00704ED0" w:rsidRPr="00704ED0" w:rsidRDefault="00704ED0" w:rsidP="00704ED0">
      <w:pPr>
        <w:spacing w:after="0" w:line="240" w:lineRule="auto"/>
        <w:jc w:val="both"/>
        <w:rPr>
          <w:rFonts w:ascii="Times New Roman" w:hAnsi="Times New Roman"/>
          <w:sz w:val="24"/>
          <w:szCs w:val="24"/>
        </w:rPr>
      </w:pPr>
      <w:r w:rsidRPr="00704ED0">
        <w:rPr>
          <w:rFonts w:ascii="Times New Roman" w:hAnsi="Times New Roman"/>
          <w:sz w:val="24"/>
          <w:szCs w:val="24"/>
        </w:rPr>
        <w:t>(</w:t>
      </w:r>
      <w:r w:rsidRPr="00704ED0">
        <w:rPr>
          <w:rFonts w:ascii="Times New Roman" w:hAnsi="Times New Roman"/>
          <w:sz w:val="24"/>
          <w:szCs w:val="24"/>
          <w:lang w:val="en-US"/>
        </w:rPr>
        <w:t>xii</w:t>
      </w:r>
      <w:r w:rsidRPr="00704ED0">
        <w:rPr>
          <w:rFonts w:ascii="Times New Roman" w:hAnsi="Times New Roman"/>
          <w:sz w:val="24"/>
          <w:szCs w:val="24"/>
        </w:rPr>
        <w:t>)</w:t>
      </w:r>
      <w:r w:rsidRPr="00704ED0">
        <w:rPr>
          <w:rFonts w:ascii="Times New Roman" w:hAnsi="Times New Roman"/>
          <w:sz w:val="24"/>
          <w:szCs w:val="24"/>
        </w:rPr>
        <w:tab/>
        <w:t>Завершить учет работ, товаров и консультационных контрактов и рекомендовать оплату и закрытие контрактов.</w:t>
      </w:r>
    </w:p>
    <w:p w14:paraId="126DB179" w14:textId="77777777" w:rsidR="00704ED0" w:rsidRDefault="00704ED0" w:rsidP="00704ED0">
      <w:pPr>
        <w:spacing w:after="0" w:line="240" w:lineRule="auto"/>
        <w:jc w:val="both"/>
        <w:rPr>
          <w:rFonts w:ascii="Times New Roman" w:hAnsi="Times New Roman"/>
          <w:sz w:val="24"/>
          <w:szCs w:val="24"/>
        </w:rPr>
      </w:pPr>
    </w:p>
    <w:p w14:paraId="153E2E0D" w14:textId="77777777" w:rsidR="00F87CB5" w:rsidRDefault="00F87CB5" w:rsidP="00704ED0">
      <w:pPr>
        <w:spacing w:after="0" w:line="240" w:lineRule="auto"/>
        <w:jc w:val="both"/>
        <w:rPr>
          <w:rFonts w:ascii="Times New Roman" w:hAnsi="Times New Roman"/>
          <w:sz w:val="24"/>
          <w:szCs w:val="24"/>
        </w:rPr>
      </w:pPr>
    </w:p>
    <w:p w14:paraId="0D7959F4" w14:textId="77777777" w:rsidR="00704ED0" w:rsidRDefault="00704ED0" w:rsidP="00704ED0">
      <w:pPr>
        <w:spacing w:after="0" w:line="240" w:lineRule="auto"/>
        <w:jc w:val="both"/>
        <w:rPr>
          <w:rFonts w:ascii="Times New Roman" w:hAnsi="Times New Roman"/>
          <w:b/>
          <w:bCs/>
          <w:sz w:val="24"/>
          <w:szCs w:val="24"/>
          <w:lang w:eastAsia="ru-RU"/>
        </w:rPr>
      </w:pPr>
      <w:r>
        <w:rPr>
          <w:rFonts w:ascii="Times New Roman" w:hAnsi="Times New Roman"/>
          <w:b/>
          <w:bCs/>
          <w:sz w:val="24"/>
          <w:szCs w:val="24"/>
          <w:lang w:val="en-US" w:eastAsia="ru-RU"/>
        </w:rPr>
        <w:t>4</w:t>
      </w:r>
      <w:r w:rsidRPr="00740422">
        <w:rPr>
          <w:rFonts w:ascii="Times New Roman" w:hAnsi="Times New Roman"/>
          <w:b/>
          <w:bCs/>
          <w:sz w:val="24"/>
          <w:szCs w:val="24"/>
          <w:lang w:eastAsia="ru-RU"/>
        </w:rPr>
        <w:t xml:space="preserve">. </w:t>
      </w:r>
      <w:r>
        <w:rPr>
          <w:rFonts w:ascii="Times New Roman" w:hAnsi="Times New Roman"/>
          <w:b/>
          <w:bCs/>
          <w:sz w:val="24"/>
          <w:szCs w:val="24"/>
          <w:lang w:val="en-US" w:eastAsia="ru-RU"/>
        </w:rPr>
        <w:t xml:space="preserve"> </w:t>
      </w:r>
      <w:r w:rsidRPr="008934E6">
        <w:rPr>
          <w:rFonts w:ascii="Times New Roman" w:hAnsi="Times New Roman"/>
          <w:b/>
          <w:bCs/>
          <w:sz w:val="24"/>
          <w:szCs w:val="24"/>
          <w:lang w:eastAsia="ru-RU"/>
        </w:rPr>
        <w:t>Квалификационные требования</w:t>
      </w:r>
    </w:p>
    <w:p w14:paraId="037CA615" w14:textId="77777777" w:rsidR="00704ED0" w:rsidRDefault="00704ED0" w:rsidP="00704ED0">
      <w:pPr>
        <w:spacing w:after="0" w:line="240" w:lineRule="auto"/>
        <w:jc w:val="both"/>
        <w:rPr>
          <w:rFonts w:ascii="Times New Roman" w:hAnsi="Times New Roman"/>
          <w:sz w:val="24"/>
          <w:szCs w:val="24"/>
        </w:rPr>
      </w:pPr>
    </w:p>
    <w:p w14:paraId="5FFC2F32" w14:textId="77777777" w:rsidR="00704ED0" w:rsidRPr="00F87CB5" w:rsidRDefault="00704ED0" w:rsidP="0091072B">
      <w:pPr>
        <w:pStyle w:val="a3"/>
        <w:numPr>
          <w:ilvl w:val="0"/>
          <w:numId w:val="11"/>
        </w:numPr>
        <w:ind w:left="340" w:hanging="340"/>
        <w:rPr>
          <w:rFonts w:ascii="Times New Roman" w:hAnsi="Times New Roman"/>
          <w:sz w:val="24"/>
          <w:szCs w:val="24"/>
          <w:lang w:val="ru-RU"/>
        </w:rPr>
      </w:pPr>
      <w:r>
        <w:rPr>
          <w:rFonts w:ascii="Times New Roman" w:hAnsi="Times New Roman"/>
          <w:sz w:val="24"/>
          <w:szCs w:val="24"/>
          <w:lang w:val="ru-RU"/>
        </w:rPr>
        <w:t>С</w:t>
      </w:r>
      <w:r w:rsidRPr="00704ED0">
        <w:rPr>
          <w:rFonts w:ascii="Times New Roman" w:hAnsi="Times New Roman"/>
          <w:sz w:val="24"/>
          <w:szCs w:val="24"/>
          <w:lang w:val="ru-RU"/>
        </w:rPr>
        <w:t>тепень признанного университета в области инженерии, делового администрирования или другой соответствующей дисциплины в сочетании со специальным опытом ра</w:t>
      </w:r>
      <w:r w:rsidR="00F87CB5">
        <w:rPr>
          <w:rFonts w:ascii="Times New Roman" w:hAnsi="Times New Roman"/>
          <w:sz w:val="24"/>
          <w:szCs w:val="24"/>
          <w:lang w:val="ru-RU"/>
        </w:rPr>
        <w:t>боты в аналогичных предприятиях;</w:t>
      </w:r>
      <w:r w:rsidRPr="00704ED0">
        <w:rPr>
          <w:rFonts w:ascii="Times New Roman" w:hAnsi="Times New Roman"/>
          <w:sz w:val="24"/>
          <w:szCs w:val="24"/>
          <w:lang w:val="ru-RU"/>
        </w:rPr>
        <w:t xml:space="preserve"> </w:t>
      </w:r>
    </w:p>
    <w:p w14:paraId="68AB7A83" w14:textId="77777777" w:rsidR="00704ED0" w:rsidRPr="00704ED0" w:rsidRDefault="002B5EC5" w:rsidP="0091072B">
      <w:pPr>
        <w:pStyle w:val="a3"/>
        <w:numPr>
          <w:ilvl w:val="0"/>
          <w:numId w:val="11"/>
        </w:numPr>
        <w:ind w:left="340" w:hanging="340"/>
        <w:rPr>
          <w:rFonts w:ascii="Times New Roman" w:hAnsi="Times New Roman"/>
          <w:sz w:val="24"/>
          <w:szCs w:val="24"/>
          <w:lang w:val="ru-RU"/>
        </w:rPr>
      </w:pPr>
      <w:r>
        <w:rPr>
          <w:rFonts w:ascii="Times New Roman" w:hAnsi="Times New Roman"/>
          <w:sz w:val="24"/>
          <w:szCs w:val="24"/>
          <w:lang w:val="ru-RU"/>
        </w:rPr>
        <w:t>Более 5 (</w:t>
      </w:r>
      <w:r w:rsidR="00704ED0" w:rsidRPr="00704ED0">
        <w:rPr>
          <w:rFonts w:ascii="Times New Roman" w:hAnsi="Times New Roman"/>
          <w:sz w:val="24"/>
          <w:szCs w:val="24"/>
          <w:lang w:val="ru-RU"/>
        </w:rPr>
        <w:t>пят</w:t>
      </w:r>
      <w:r>
        <w:rPr>
          <w:rFonts w:ascii="Times New Roman" w:hAnsi="Times New Roman"/>
          <w:sz w:val="24"/>
          <w:szCs w:val="24"/>
          <w:lang w:val="ru-RU"/>
        </w:rPr>
        <w:t>и)</w:t>
      </w:r>
      <w:r w:rsidR="00704ED0">
        <w:rPr>
          <w:rFonts w:ascii="Times New Roman" w:hAnsi="Times New Roman"/>
          <w:sz w:val="24"/>
          <w:szCs w:val="24"/>
          <w:lang w:val="ru-RU"/>
        </w:rPr>
        <w:t xml:space="preserve"> лет</w:t>
      </w:r>
      <w:r w:rsidR="00704ED0" w:rsidRPr="00704ED0">
        <w:rPr>
          <w:rFonts w:ascii="Times New Roman" w:hAnsi="Times New Roman"/>
          <w:sz w:val="24"/>
          <w:szCs w:val="24"/>
          <w:lang w:val="ru-RU"/>
        </w:rPr>
        <w:t xml:space="preserve"> опыт</w:t>
      </w:r>
      <w:r w:rsidR="00704ED0">
        <w:rPr>
          <w:rFonts w:ascii="Times New Roman" w:hAnsi="Times New Roman"/>
          <w:sz w:val="24"/>
          <w:szCs w:val="24"/>
          <w:lang w:val="ru-RU"/>
        </w:rPr>
        <w:t>а</w:t>
      </w:r>
      <w:r w:rsidR="00704ED0" w:rsidRPr="00704ED0">
        <w:rPr>
          <w:rFonts w:ascii="Times New Roman" w:hAnsi="Times New Roman"/>
          <w:sz w:val="24"/>
          <w:szCs w:val="24"/>
          <w:lang w:val="ru-RU"/>
        </w:rPr>
        <w:t xml:space="preserve"> ведения </w:t>
      </w:r>
      <w:r w:rsidR="00704ED0">
        <w:rPr>
          <w:rFonts w:ascii="Times New Roman" w:hAnsi="Times New Roman"/>
          <w:sz w:val="24"/>
          <w:szCs w:val="24"/>
          <w:lang w:val="ru-RU"/>
        </w:rPr>
        <w:t xml:space="preserve">контрактных </w:t>
      </w:r>
      <w:r w:rsidR="00704ED0" w:rsidRPr="00704ED0">
        <w:rPr>
          <w:rFonts w:ascii="Times New Roman" w:hAnsi="Times New Roman"/>
          <w:sz w:val="24"/>
          <w:szCs w:val="24"/>
          <w:lang w:val="ru-RU"/>
        </w:rPr>
        <w:t>переговоров и управления контрактами на строительные работы, товары и конс</w:t>
      </w:r>
      <w:r w:rsidR="00704ED0">
        <w:rPr>
          <w:rFonts w:ascii="Times New Roman" w:hAnsi="Times New Roman"/>
          <w:sz w:val="24"/>
          <w:szCs w:val="24"/>
          <w:lang w:val="ru-RU"/>
        </w:rPr>
        <w:t>ультационные услуги</w:t>
      </w:r>
      <w:r w:rsidR="0091072B">
        <w:rPr>
          <w:rFonts w:ascii="Times New Roman" w:hAnsi="Times New Roman"/>
          <w:sz w:val="24"/>
          <w:szCs w:val="24"/>
          <w:lang w:val="ru-RU"/>
        </w:rPr>
        <w:t xml:space="preserve">, </w:t>
      </w:r>
      <w:r w:rsidR="0091072B" w:rsidRPr="0091072B">
        <w:rPr>
          <w:rFonts w:ascii="Times New Roman" w:hAnsi="Times New Roman"/>
          <w:sz w:val="24"/>
          <w:szCs w:val="24"/>
          <w:lang w:val="ru-RU"/>
        </w:rPr>
        <w:t xml:space="preserve">желательно в </w:t>
      </w:r>
      <w:r>
        <w:rPr>
          <w:rFonts w:ascii="Times New Roman" w:hAnsi="Times New Roman"/>
          <w:sz w:val="24"/>
          <w:szCs w:val="24"/>
          <w:lang w:val="ru-RU"/>
        </w:rPr>
        <w:t xml:space="preserve">проектах </w:t>
      </w:r>
      <w:r w:rsidR="0091072B" w:rsidRPr="0091072B">
        <w:rPr>
          <w:rFonts w:ascii="Times New Roman" w:hAnsi="Times New Roman"/>
          <w:sz w:val="24"/>
          <w:szCs w:val="24"/>
          <w:lang w:val="ru-RU"/>
        </w:rPr>
        <w:t>АБР или других проектах, финансируемых МФИ, и желательно с опытом работы в секторах городской инфраструктуры, управления сточными водами и/или развития туризма</w:t>
      </w:r>
      <w:r w:rsidR="00107CE3">
        <w:rPr>
          <w:rFonts w:ascii="Times New Roman" w:hAnsi="Times New Roman"/>
          <w:sz w:val="24"/>
          <w:szCs w:val="24"/>
          <w:lang w:val="ru-RU"/>
        </w:rPr>
        <w:t xml:space="preserve"> является обязательным</w:t>
      </w:r>
      <w:r w:rsidR="0091072B" w:rsidRPr="0091072B">
        <w:rPr>
          <w:rFonts w:ascii="Times New Roman" w:hAnsi="Times New Roman"/>
          <w:sz w:val="24"/>
          <w:szCs w:val="24"/>
          <w:lang w:val="ru-RU"/>
        </w:rPr>
        <w:t>;</w:t>
      </w:r>
      <w:r w:rsidR="0091072B">
        <w:rPr>
          <w:rFonts w:ascii="Times New Roman" w:hAnsi="Times New Roman"/>
          <w:sz w:val="24"/>
          <w:szCs w:val="24"/>
          <w:lang w:val="ru-RU"/>
        </w:rPr>
        <w:t xml:space="preserve"> </w:t>
      </w:r>
    </w:p>
    <w:p w14:paraId="1587DC45" w14:textId="77777777" w:rsidR="00704ED0" w:rsidRDefault="00704ED0" w:rsidP="0091072B">
      <w:pPr>
        <w:pStyle w:val="a3"/>
        <w:numPr>
          <w:ilvl w:val="0"/>
          <w:numId w:val="11"/>
        </w:numPr>
        <w:ind w:left="340" w:hanging="340"/>
        <w:rPr>
          <w:rFonts w:ascii="Times New Roman" w:hAnsi="Times New Roman"/>
          <w:sz w:val="24"/>
          <w:szCs w:val="24"/>
          <w:lang w:val="ru-RU"/>
        </w:rPr>
      </w:pPr>
      <w:r w:rsidRPr="00704ED0">
        <w:rPr>
          <w:rFonts w:ascii="Times New Roman" w:hAnsi="Times New Roman"/>
          <w:sz w:val="24"/>
          <w:szCs w:val="24"/>
          <w:lang w:val="ru-RU"/>
        </w:rPr>
        <w:t xml:space="preserve">Знание </w:t>
      </w:r>
      <w:r w:rsidR="002B5EC5">
        <w:rPr>
          <w:rFonts w:ascii="Times New Roman" w:hAnsi="Times New Roman"/>
          <w:sz w:val="24"/>
          <w:szCs w:val="24"/>
          <w:lang w:val="ru-RU"/>
        </w:rPr>
        <w:t xml:space="preserve">правил </w:t>
      </w:r>
      <w:r w:rsidRPr="00704ED0">
        <w:rPr>
          <w:rFonts w:ascii="Times New Roman" w:hAnsi="Times New Roman"/>
          <w:sz w:val="24"/>
          <w:szCs w:val="24"/>
          <w:lang w:val="ru-RU"/>
        </w:rPr>
        <w:t xml:space="preserve">административного управления проектами и процедур выделения средств </w:t>
      </w:r>
      <w:r w:rsidR="0091072B" w:rsidRPr="00704ED0">
        <w:rPr>
          <w:rFonts w:ascii="Times New Roman" w:hAnsi="Times New Roman"/>
          <w:sz w:val="24"/>
          <w:szCs w:val="24"/>
          <w:lang w:val="ru-RU"/>
        </w:rPr>
        <w:t>АБР</w:t>
      </w:r>
      <w:r w:rsidR="00F87CB5">
        <w:rPr>
          <w:rFonts w:ascii="Times New Roman" w:hAnsi="Times New Roman"/>
          <w:sz w:val="24"/>
          <w:szCs w:val="24"/>
          <w:lang w:val="ru-RU"/>
        </w:rPr>
        <w:t>;</w:t>
      </w:r>
    </w:p>
    <w:p w14:paraId="1819ED07" w14:textId="77777777" w:rsidR="0091072B" w:rsidRPr="000A2072" w:rsidRDefault="0091072B" w:rsidP="0091072B">
      <w:pPr>
        <w:pStyle w:val="a6"/>
        <w:numPr>
          <w:ilvl w:val="0"/>
          <w:numId w:val="11"/>
        </w:numPr>
        <w:ind w:left="340" w:hanging="340"/>
        <w:jc w:val="both"/>
        <w:rPr>
          <w:rFonts w:ascii="Times New Roman" w:hAnsi="Times New Roman" w:cs="Times New Roman"/>
          <w:sz w:val="24"/>
          <w:szCs w:val="24"/>
        </w:rPr>
      </w:pPr>
      <w:r w:rsidRPr="000A2072">
        <w:rPr>
          <w:rFonts w:ascii="Times New Roman" w:hAnsi="Times New Roman" w:cs="Times New Roman"/>
          <w:sz w:val="24"/>
          <w:szCs w:val="24"/>
        </w:rPr>
        <w:t xml:space="preserve">Хорошее знание кыргызского, русского языков и рабочий уровень знания английского языка; </w:t>
      </w:r>
    </w:p>
    <w:p w14:paraId="35A6F498" w14:textId="77777777" w:rsidR="0091072B" w:rsidRPr="000A2072" w:rsidRDefault="0091072B" w:rsidP="0091072B">
      <w:pPr>
        <w:pStyle w:val="a6"/>
        <w:numPr>
          <w:ilvl w:val="0"/>
          <w:numId w:val="11"/>
        </w:numPr>
        <w:ind w:left="340" w:hanging="340"/>
        <w:jc w:val="both"/>
        <w:rPr>
          <w:rFonts w:ascii="Times New Roman" w:hAnsi="Times New Roman" w:cs="Times New Roman"/>
          <w:sz w:val="24"/>
          <w:szCs w:val="24"/>
        </w:rPr>
      </w:pPr>
      <w:r w:rsidRPr="000A2072">
        <w:rPr>
          <w:rFonts w:ascii="Times New Roman" w:hAnsi="Times New Roman" w:cs="Times New Roman"/>
          <w:sz w:val="24"/>
          <w:szCs w:val="24"/>
        </w:rPr>
        <w:t xml:space="preserve">Владение компьютером (Windows, MS Office и Интернет, платформы электронной почты); </w:t>
      </w:r>
    </w:p>
    <w:p w14:paraId="610236E5" w14:textId="77777777" w:rsidR="0091072B" w:rsidRPr="00385264" w:rsidRDefault="0091072B" w:rsidP="0091072B">
      <w:pPr>
        <w:pStyle w:val="a6"/>
        <w:numPr>
          <w:ilvl w:val="0"/>
          <w:numId w:val="11"/>
        </w:numPr>
        <w:ind w:left="340" w:hanging="340"/>
        <w:jc w:val="both"/>
        <w:rPr>
          <w:rFonts w:ascii="Times New Roman" w:hAnsi="Times New Roman" w:cs="Times New Roman"/>
          <w:sz w:val="24"/>
          <w:szCs w:val="24"/>
        </w:rPr>
      </w:pPr>
      <w:r w:rsidRPr="000A2072">
        <w:rPr>
          <w:rFonts w:ascii="Times New Roman" w:hAnsi="Times New Roman" w:cs="Times New Roman"/>
          <w:sz w:val="24"/>
          <w:szCs w:val="24"/>
        </w:rPr>
        <w:t>Способность решать множество задач за короткое время с ограниченным врем</w:t>
      </w:r>
      <w:r>
        <w:rPr>
          <w:rFonts w:ascii="Times New Roman" w:hAnsi="Times New Roman" w:cs="Times New Roman"/>
          <w:sz w:val="24"/>
          <w:szCs w:val="24"/>
        </w:rPr>
        <w:t>енем и ресурсами; х</w:t>
      </w:r>
      <w:r w:rsidRPr="00385264">
        <w:rPr>
          <w:rFonts w:ascii="Times New Roman" w:hAnsi="Times New Roman" w:cs="Times New Roman"/>
          <w:sz w:val="24"/>
          <w:szCs w:val="24"/>
        </w:rPr>
        <w:t xml:space="preserve">орошие </w:t>
      </w:r>
      <w:r w:rsidRPr="00385264">
        <w:rPr>
          <w:rFonts w:ascii="Times New Roman" w:hAnsi="Times New Roman"/>
          <w:sz w:val="24"/>
          <w:szCs w:val="24"/>
        </w:rPr>
        <w:t>коммуникативные навыки, ответственность, стрессоустойчивость и инициативность.</w:t>
      </w:r>
    </w:p>
    <w:p w14:paraId="2D00DA91" w14:textId="77777777" w:rsidR="0091072B" w:rsidRDefault="0091072B" w:rsidP="002B5EC5">
      <w:pPr>
        <w:spacing w:after="0" w:line="240" w:lineRule="auto"/>
        <w:rPr>
          <w:rFonts w:ascii="Times New Roman" w:hAnsi="Times New Roman"/>
          <w:sz w:val="24"/>
          <w:szCs w:val="24"/>
        </w:rPr>
      </w:pPr>
    </w:p>
    <w:p w14:paraId="14CDAB52" w14:textId="77777777" w:rsidR="002B5EC5" w:rsidRPr="00BC3FBB" w:rsidRDefault="002B5EC5" w:rsidP="002B5EC5">
      <w:pPr>
        <w:numPr>
          <w:ilvl w:val="0"/>
          <w:numId w:val="13"/>
        </w:numPr>
        <w:spacing w:after="0" w:line="240" w:lineRule="auto"/>
        <w:rPr>
          <w:rFonts w:ascii="Times New Roman" w:hAnsi="Times New Roman"/>
          <w:b/>
          <w:bCs/>
          <w:sz w:val="24"/>
          <w:szCs w:val="24"/>
          <w:lang w:val="en-US"/>
        </w:rPr>
      </w:pPr>
      <w:r>
        <w:rPr>
          <w:rFonts w:ascii="Times New Roman" w:hAnsi="Times New Roman"/>
          <w:b/>
          <w:bCs/>
          <w:sz w:val="24"/>
          <w:szCs w:val="24"/>
        </w:rPr>
        <w:t>Вклад</w:t>
      </w:r>
    </w:p>
    <w:p w14:paraId="31321692" w14:textId="77777777" w:rsidR="00BC3FBB" w:rsidRPr="00AF3134" w:rsidRDefault="00BC3FBB" w:rsidP="00BC3FBB">
      <w:pPr>
        <w:spacing w:after="0" w:line="240" w:lineRule="auto"/>
        <w:ind w:left="720"/>
        <w:rPr>
          <w:rFonts w:ascii="Times New Roman" w:hAnsi="Times New Roman"/>
          <w:b/>
          <w:bCs/>
          <w:sz w:val="16"/>
          <w:szCs w:val="16"/>
          <w:lang w:val="en-US"/>
        </w:rPr>
      </w:pPr>
    </w:p>
    <w:p w14:paraId="6998B834" w14:textId="77777777" w:rsidR="002B5EC5" w:rsidRDefault="002B5EC5" w:rsidP="002B5EC5">
      <w:pPr>
        <w:spacing w:after="0" w:line="240" w:lineRule="auto"/>
        <w:rPr>
          <w:rFonts w:ascii="Times New Roman" w:hAnsi="Times New Roman"/>
          <w:bCs/>
          <w:sz w:val="24"/>
          <w:szCs w:val="24"/>
        </w:rPr>
      </w:pPr>
      <w:r w:rsidRPr="002B5EC5">
        <w:rPr>
          <w:rFonts w:ascii="Times New Roman" w:hAnsi="Times New Roman"/>
          <w:bCs/>
          <w:sz w:val="24"/>
          <w:szCs w:val="24"/>
        </w:rPr>
        <w:t>Срок действия контракта – 12 месяцев с возможным продлением.</w:t>
      </w:r>
      <w:r w:rsidR="00BC3FBB">
        <w:rPr>
          <w:rFonts w:ascii="Times New Roman" w:hAnsi="Times New Roman"/>
          <w:bCs/>
          <w:sz w:val="24"/>
          <w:szCs w:val="24"/>
        </w:rPr>
        <w:t xml:space="preserve"> </w:t>
      </w:r>
      <w:r w:rsidR="00BC3FBB" w:rsidRPr="00BC3FBB">
        <w:rPr>
          <w:rFonts w:ascii="Times New Roman" w:hAnsi="Times New Roman"/>
          <w:bCs/>
          <w:sz w:val="24"/>
          <w:szCs w:val="24"/>
        </w:rPr>
        <w:t>Возможность продления контракта будет зависеть от требований проекта и эффективности работы консультанта.</w:t>
      </w:r>
    </w:p>
    <w:p w14:paraId="22DF8293" w14:textId="77777777" w:rsidR="002B5EC5" w:rsidRDefault="002B5EC5" w:rsidP="002B5EC5">
      <w:pPr>
        <w:spacing w:after="0" w:line="240" w:lineRule="auto"/>
        <w:rPr>
          <w:rFonts w:ascii="Times New Roman" w:hAnsi="Times New Roman"/>
          <w:bCs/>
          <w:sz w:val="24"/>
          <w:szCs w:val="24"/>
        </w:rPr>
      </w:pPr>
    </w:p>
    <w:p w14:paraId="73A11984" w14:textId="77777777" w:rsidR="0091072B" w:rsidRDefault="0091072B" w:rsidP="002B5EC5">
      <w:pPr>
        <w:numPr>
          <w:ilvl w:val="0"/>
          <w:numId w:val="13"/>
        </w:numPr>
        <w:spacing w:after="0" w:line="240" w:lineRule="auto"/>
        <w:rPr>
          <w:rFonts w:ascii="Times New Roman" w:hAnsi="Times New Roman"/>
          <w:b/>
          <w:bCs/>
          <w:sz w:val="24"/>
          <w:szCs w:val="24"/>
          <w:lang w:val="en-US"/>
        </w:rPr>
      </w:pPr>
      <w:proofErr w:type="spellStart"/>
      <w:r w:rsidRPr="0091072B">
        <w:rPr>
          <w:rFonts w:ascii="Times New Roman" w:hAnsi="Times New Roman"/>
          <w:b/>
          <w:bCs/>
          <w:sz w:val="24"/>
          <w:szCs w:val="24"/>
          <w:lang w:val="en-US"/>
        </w:rPr>
        <w:t>Место</w:t>
      </w:r>
      <w:proofErr w:type="spellEnd"/>
      <w:r w:rsidRPr="0091072B">
        <w:rPr>
          <w:rFonts w:ascii="Times New Roman" w:hAnsi="Times New Roman"/>
          <w:b/>
          <w:bCs/>
          <w:sz w:val="24"/>
          <w:szCs w:val="24"/>
          <w:lang w:val="en-US"/>
        </w:rPr>
        <w:t xml:space="preserve"> </w:t>
      </w:r>
      <w:proofErr w:type="spellStart"/>
      <w:r w:rsidRPr="0091072B">
        <w:rPr>
          <w:rFonts w:ascii="Times New Roman" w:hAnsi="Times New Roman"/>
          <w:b/>
          <w:bCs/>
          <w:sz w:val="24"/>
          <w:szCs w:val="24"/>
          <w:lang w:val="en-US"/>
        </w:rPr>
        <w:t>работы</w:t>
      </w:r>
      <w:proofErr w:type="spellEnd"/>
    </w:p>
    <w:p w14:paraId="065CCE2C" w14:textId="77777777" w:rsidR="00BC3FBB" w:rsidRPr="0091072B" w:rsidRDefault="00BC3FBB" w:rsidP="00BC3FBB">
      <w:pPr>
        <w:spacing w:after="0" w:line="240" w:lineRule="auto"/>
        <w:ind w:left="720"/>
        <w:rPr>
          <w:rFonts w:ascii="Times New Roman" w:hAnsi="Times New Roman"/>
          <w:b/>
          <w:bCs/>
          <w:sz w:val="24"/>
          <w:szCs w:val="24"/>
          <w:lang w:val="en-US"/>
        </w:rPr>
      </w:pPr>
    </w:p>
    <w:p w14:paraId="315E3325" w14:textId="77777777" w:rsidR="0091072B" w:rsidRPr="0091072B" w:rsidRDefault="0091072B" w:rsidP="00BC3FBB">
      <w:pPr>
        <w:spacing w:after="0" w:line="240" w:lineRule="auto"/>
        <w:rPr>
          <w:rFonts w:ascii="Times New Roman" w:hAnsi="Times New Roman"/>
          <w:sz w:val="24"/>
          <w:szCs w:val="24"/>
        </w:rPr>
      </w:pPr>
      <w:r w:rsidRPr="0091072B">
        <w:rPr>
          <w:rFonts w:ascii="Times New Roman" w:hAnsi="Times New Roman"/>
          <w:bCs/>
          <w:sz w:val="24"/>
          <w:szCs w:val="24"/>
        </w:rPr>
        <w:t xml:space="preserve">Место работы Специалиста по управлению контрактами </w:t>
      </w:r>
      <w:r w:rsidR="005744FD">
        <w:rPr>
          <w:rFonts w:ascii="Times New Roman" w:hAnsi="Times New Roman"/>
          <w:bCs/>
          <w:sz w:val="24"/>
          <w:szCs w:val="24"/>
        </w:rPr>
        <w:t xml:space="preserve">ОУП </w:t>
      </w:r>
      <w:r w:rsidRPr="0091072B">
        <w:rPr>
          <w:rFonts w:ascii="Times New Roman" w:hAnsi="Times New Roman"/>
          <w:bCs/>
          <w:sz w:val="24"/>
          <w:szCs w:val="24"/>
        </w:rPr>
        <w:t xml:space="preserve">– г. Бишкек  </w:t>
      </w:r>
    </w:p>
    <w:sectPr w:rsidR="0091072B" w:rsidRPr="00910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0F13"/>
    <w:multiLevelType w:val="hybridMultilevel"/>
    <w:tmpl w:val="FF9E1B04"/>
    <w:lvl w:ilvl="0" w:tplc="423C4F7E">
      <w:start w:val="1"/>
      <w:numFmt w:val="lowerRoman"/>
      <w:lvlText w:val="(%1)"/>
      <w:lvlJc w:val="left"/>
      <w:pPr>
        <w:ind w:left="2279"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BB26494"/>
    <w:multiLevelType w:val="hybridMultilevel"/>
    <w:tmpl w:val="D59C647C"/>
    <w:lvl w:ilvl="0" w:tplc="587C0FC2">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823776"/>
    <w:multiLevelType w:val="hybridMultilevel"/>
    <w:tmpl w:val="6EE25E6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C851BE"/>
    <w:multiLevelType w:val="multilevel"/>
    <w:tmpl w:val="DD64FBBA"/>
    <w:lvl w:ilvl="0">
      <w:start w:val="1"/>
      <w:numFmt w:val="decimal"/>
      <w:lvlText w:val="%1."/>
      <w:lvlJc w:val="left"/>
      <w:pPr>
        <w:ind w:left="644"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C17B65"/>
    <w:multiLevelType w:val="hybridMultilevel"/>
    <w:tmpl w:val="4064A224"/>
    <w:lvl w:ilvl="0" w:tplc="423C4F7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D4ABDB"/>
    <w:multiLevelType w:val="singleLevel"/>
    <w:tmpl w:val="4878715A"/>
    <w:lvl w:ilvl="0">
      <w:start w:val="1"/>
      <w:numFmt w:val="lowerRoman"/>
      <w:lvlText w:val="(%1)"/>
      <w:lvlJc w:val="left"/>
      <w:pPr>
        <w:ind w:left="720" w:hanging="360"/>
      </w:pPr>
      <w:rPr>
        <w:rFonts w:ascii="Times New Roman" w:eastAsia="Times New Roman" w:hAnsi="Times New Roman" w:cs="Times New Roman" w:hint="default"/>
        <w:b w:val="0"/>
      </w:rPr>
    </w:lvl>
  </w:abstractNum>
  <w:abstractNum w:abstractNumId="6" w15:restartNumberingAfterBreak="0">
    <w:nsid w:val="34E162B0"/>
    <w:multiLevelType w:val="hybridMultilevel"/>
    <w:tmpl w:val="A85EB3BC"/>
    <w:lvl w:ilvl="0" w:tplc="E36E77A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2A5E4C"/>
    <w:multiLevelType w:val="multilevel"/>
    <w:tmpl w:val="DD64FBBA"/>
    <w:lvl w:ilvl="0">
      <w:start w:val="1"/>
      <w:numFmt w:val="decimal"/>
      <w:lvlText w:val="%1."/>
      <w:lvlJc w:val="left"/>
      <w:pPr>
        <w:ind w:left="644"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E95839"/>
    <w:multiLevelType w:val="hybridMultilevel"/>
    <w:tmpl w:val="14EABE4E"/>
    <w:lvl w:ilvl="0" w:tplc="423C4F7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C918EC"/>
    <w:multiLevelType w:val="multilevel"/>
    <w:tmpl w:val="DD64FBBA"/>
    <w:lvl w:ilvl="0">
      <w:start w:val="1"/>
      <w:numFmt w:val="decimal"/>
      <w:lvlText w:val="%1."/>
      <w:lvlJc w:val="left"/>
      <w:pPr>
        <w:ind w:left="644"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294709"/>
    <w:multiLevelType w:val="hybridMultilevel"/>
    <w:tmpl w:val="96D2802C"/>
    <w:lvl w:ilvl="0" w:tplc="423C4F7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50F0768"/>
    <w:multiLevelType w:val="hybridMultilevel"/>
    <w:tmpl w:val="E40E8B3E"/>
    <w:lvl w:ilvl="0" w:tplc="E76CBADA">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857AF7"/>
    <w:multiLevelType w:val="multilevel"/>
    <w:tmpl w:val="3680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4847920">
    <w:abstractNumId w:val="7"/>
  </w:num>
  <w:num w:numId="2" w16cid:durableId="229317962">
    <w:abstractNumId w:val="3"/>
  </w:num>
  <w:num w:numId="3" w16cid:durableId="1675954564">
    <w:abstractNumId w:val="8"/>
  </w:num>
  <w:num w:numId="4" w16cid:durableId="1484661196">
    <w:abstractNumId w:val="5"/>
  </w:num>
  <w:num w:numId="5" w16cid:durableId="1077824518">
    <w:abstractNumId w:val="12"/>
    <w:lvlOverride w:ilvl="0">
      <w:lvl w:ilvl="0">
        <w:numFmt w:val="lowerLetter"/>
        <w:lvlText w:val="%1."/>
        <w:lvlJc w:val="left"/>
      </w:lvl>
    </w:lvlOverride>
  </w:num>
  <w:num w:numId="6" w16cid:durableId="1209025398">
    <w:abstractNumId w:val="4"/>
  </w:num>
  <w:num w:numId="7" w16cid:durableId="1567447947">
    <w:abstractNumId w:val="10"/>
  </w:num>
  <w:num w:numId="8" w16cid:durableId="345642381">
    <w:abstractNumId w:val="0"/>
  </w:num>
  <w:num w:numId="9" w16cid:durableId="510026464">
    <w:abstractNumId w:val="9"/>
  </w:num>
  <w:num w:numId="10" w16cid:durableId="1572810142">
    <w:abstractNumId w:val="1"/>
  </w:num>
  <w:num w:numId="11" w16cid:durableId="1846705018">
    <w:abstractNumId w:val="6"/>
  </w:num>
  <w:num w:numId="12" w16cid:durableId="2085176452">
    <w:abstractNumId w:val="11"/>
  </w:num>
  <w:num w:numId="13" w16cid:durableId="945775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4FD"/>
    <w:rsid w:val="000C212A"/>
    <w:rsid w:val="00107CE3"/>
    <w:rsid w:val="00174F3E"/>
    <w:rsid w:val="001C01AC"/>
    <w:rsid w:val="002B5EC5"/>
    <w:rsid w:val="002D775A"/>
    <w:rsid w:val="003514BB"/>
    <w:rsid w:val="00387653"/>
    <w:rsid w:val="004674FD"/>
    <w:rsid w:val="004B12A0"/>
    <w:rsid w:val="005744FD"/>
    <w:rsid w:val="005E0626"/>
    <w:rsid w:val="005F0BF2"/>
    <w:rsid w:val="00704ED0"/>
    <w:rsid w:val="0078034A"/>
    <w:rsid w:val="00813815"/>
    <w:rsid w:val="008704F7"/>
    <w:rsid w:val="0091072B"/>
    <w:rsid w:val="00A1714F"/>
    <w:rsid w:val="00AD1F19"/>
    <w:rsid w:val="00AF3134"/>
    <w:rsid w:val="00AF6F06"/>
    <w:rsid w:val="00B158EB"/>
    <w:rsid w:val="00BA2D20"/>
    <w:rsid w:val="00BC3FBB"/>
    <w:rsid w:val="00BC41C8"/>
    <w:rsid w:val="00C62E31"/>
    <w:rsid w:val="00C7767B"/>
    <w:rsid w:val="00CA12A0"/>
    <w:rsid w:val="00CE208B"/>
    <w:rsid w:val="00CF1C85"/>
    <w:rsid w:val="00DC0C56"/>
    <w:rsid w:val="00E56EC6"/>
    <w:rsid w:val="00E813D3"/>
    <w:rsid w:val="00F03629"/>
    <w:rsid w:val="00F6696B"/>
    <w:rsid w:val="00F87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AA51D"/>
  <w15:chartTrackingRefBased/>
  <w15:docId w15:val="{4E49C3F4-26B6-40E4-B691-57BACEAC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8EB"/>
  </w:style>
  <w:style w:type="paragraph" w:styleId="1">
    <w:name w:val="heading 1"/>
    <w:basedOn w:val="a"/>
    <w:next w:val="a"/>
    <w:link w:val="10"/>
    <w:qFormat/>
    <w:rsid w:val="004674FD"/>
    <w:pPr>
      <w:keepNext/>
      <w:spacing w:before="60" w:after="60" w:line="240" w:lineRule="auto"/>
      <w:jc w:val="both"/>
      <w:outlineLvl w:val="0"/>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74FD"/>
    <w:rPr>
      <w:rFonts w:ascii="Times New Roman" w:eastAsia="Times New Roman" w:hAnsi="Times New Roman" w:cs="Times New Roman"/>
      <w:b/>
      <w:sz w:val="26"/>
      <w:szCs w:val="20"/>
      <w:lang w:eastAsia="ru-RU"/>
    </w:rPr>
  </w:style>
  <w:style w:type="paragraph" w:styleId="a3">
    <w:name w:val="List Paragraph"/>
    <w:basedOn w:val="a"/>
    <w:link w:val="a4"/>
    <w:uiPriority w:val="34"/>
    <w:qFormat/>
    <w:rsid w:val="004674FD"/>
    <w:pPr>
      <w:spacing w:after="0" w:line="240" w:lineRule="auto"/>
      <w:ind w:left="720"/>
      <w:jc w:val="both"/>
    </w:pPr>
    <w:rPr>
      <w:rFonts w:ascii="Arial" w:eastAsia="Times New Roman" w:hAnsi="Arial" w:cs="Times New Roman"/>
      <w:szCs w:val="20"/>
      <w:lang w:val="en-US"/>
    </w:rPr>
  </w:style>
  <w:style w:type="character" w:customStyle="1" w:styleId="a4">
    <w:name w:val="Абзац списка Знак"/>
    <w:link w:val="a3"/>
    <w:uiPriority w:val="34"/>
    <w:qFormat/>
    <w:locked/>
    <w:rsid w:val="004674FD"/>
    <w:rPr>
      <w:rFonts w:ascii="Arial" w:eastAsia="Times New Roman" w:hAnsi="Arial" w:cs="Times New Roman"/>
      <w:szCs w:val="20"/>
      <w:lang w:val="en-US"/>
    </w:rPr>
  </w:style>
  <w:style w:type="paragraph" w:styleId="a5">
    <w:name w:val="Normal (Web)"/>
    <w:basedOn w:val="a"/>
    <w:uiPriority w:val="99"/>
    <w:semiHidden/>
    <w:unhideWhenUsed/>
    <w:rsid w:val="00E813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B158EB"/>
    <w:rPr>
      <w:rFonts w:ascii="ArialMT" w:hAnsi="ArialMT" w:hint="default"/>
      <w:b w:val="0"/>
      <w:bCs w:val="0"/>
      <w:i w:val="0"/>
      <w:iCs w:val="0"/>
      <w:color w:val="000000"/>
      <w:sz w:val="22"/>
      <w:szCs w:val="22"/>
    </w:rPr>
  </w:style>
  <w:style w:type="paragraph" w:styleId="a6">
    <w:name w:val="No Spacing"/>
    <w:uiPriority w:val="1"/>
    <w:qFormat/>
    <w:rsid w:val="009107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2112">
      <w:bodyDiv w:val="1"/>
      <w:marLeft w:val="0"/>
      <w:marRight w:val="0"/>
      <w:marTop w:val="0"/>
      <w:marBottom w:val="0"/>
      <w:divBdr>
        <w:top w:val="none" w:sz="0" w:space="0" w:color="auto"/>
        <w:left w:val="none" w:sz="0" w:space="0" w:color="auto"/>
        <w:bottom w:val="none" w:sz="0" w:space="0" w:color="auto"/>
        <w:right w:val="none" w:sz="0" w:space="0" w:color="auto"/>
      </w:divBdr>
    </w:div>
    <w:div w:id="161505215">
      <w:bodyDiv w:val="1"/>
      <w:marLeft w:val="0"/>
      <w:marRight w:val="0"/>
      <w:marTop w:val="0"/>
      <w:marBottom w:val="0"/>
      <w:divBdr>
        <w:top w:val="none" w:sz="0" w:space="0" w:color="auto"/>
        <w:left w:val="none" w:sz="0" w:space="0" w:color="auto"/>
        <w:bottom w:val="none" w:sz="0" w:space="0" w:color="auto"/>
        <w:right w:val="none" w:sz="0" w:space="0" w:color="auto"/>
      </w:divBdr>
    </w:div>
    <w:div w:id="1083723976">
      <w:bodyDiv w:val="1"/>
      <w:marLeft w:val="0"/>
      <w:marRight w:val="0"/>
      <w:marTop w:val="0"/>
      <w:marBottom w:val="0"/>
      <w:divBdr>
        <w:top w:val="none" w:sz="0" w:space="0" w:color="auto"/>
        <w:left w:val="none" w:sz="0" w:space="0" w:color="auto"/>
        <w:bottom w:val="none" w:sz="0" w:space="0" w:color="auto"/>
        <w:right w:val="none" w:sz="0" w:space="0" w:color="auto"/>
      </w:divBdr>
    </w:div>
    <w:div w:id="152779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0BDDC-6D36-46FC-ADFC-D1E361840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1448</Words>
  <Characters>9559</Characters>
  <Application>Microsoft Office Word</Application>
  <DocSecurity>0</DocSecurity>
  <Lines>195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Ainura Kenjekaraeva</cp:lastModifiedBy>
  <cp:revision>2</cp:revision>
  <cp:lastPrinted>2025-02-19T06:14:00Z</cp:lastPrinted>
  <dcterms:created xsi:type="dcterms:W3CDTF">2025-04-25T06:16:00Z</dcterms:created>
  <dcterms:modified xsi:type="dcterms:W3CDTF">2025-04-25T06:16:00Z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8e944ece3569208cb2a3bc3df25213f638aa4a4e18c5563bff3603473d6c2943</vt:lpwstr>
  </property>
</Properties>
</file>