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A6FA" w14:textId="77777777" w:rsidR="00F40518" w:rsidRPr="00F40518" w:rsidRDefault="00F40518" w:rsidP="00F40518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40518">
        <w:rPr>
          <w:rFonts w:asciiTheme="minorHAnsi" w:hAnsiTheme="minorHAnsi" w:cstheme="minorHAnsi"/>
          <w:b/>
          <w:sz w:val="26"/>
          <w:szCs w:val="26"/>
        </w:rPr>
        <w:t xml:space="preserve">Открытый конкурс </w:t>
      </w:r>
    </w:p>
    <w:p w14:paraId="54649152" w14:textId="77777777" w:rsidR="00F40518" w:rsidRPr="0055287A" w:rsidRDefault="00F40518" w:rsidP="00F40518">
      <w:pPr>
        <w:jc w:val="center"/>
        <w:rPr>
          <w:rFonts w:asciiTheme="minorHAnsi" w:hAnsiTheme="minorHAnsi" w:cstheme="minorHAnsi"/>
          <w:sz w:val="22"/>
        </w:rPr>
      </w:pPr>
      <w:r w:rsidRPr="0055287A">
        <w:rPr>
          <w:rFonts w:asciiTheme="minorHAnsi" w:hAnsiTheme="minorHAnsi" w:cstheme="minorHAnsi"/>
          <w:sz w:val="22"/>
        </w:rPr>
        <w:t xml:space="preserve">                                           </w:t>
      </w:r>
    </w:p>
    <w:p w14:paraId="3127E216" w14:textId="33DEFC6A" w:rsidR="00F40518" w:rsidRPr="0055287A" w:rsidRDefault="00F40518" w:rsidP="00F40518">
      <w:pPr>
        <w:ind w:left="5040"/>
        <w:jc w:val="center"/>
        <w:rPr>
          <w:rFonts w:asciiTheme="minorHAnsi" w:hAnsiTheme="minorHAnsi" w:cstheme="minorHAnsi"/>
          <w:sz w:val="22"/>
        </w:rPr>
      </w:pPr>
      <w:r w:rsidRPr="0055287A">
        <w:rPr>
          <w:rFonts w:asciiTheme="minorHAnsi" w:hAnsiTheme="minorHAnsi" w:cstheme="minorHAnsi"/>
          <w:sz w:val="22"/>
        </w:rPr>
        <w:t xml:space="preserve">       </w:t>
      </w:r>
      <w:r w:rsidRPr="0055287A">
        <w:rPr>
          <w:rFonts w:asciiTheme="minorHAnsi" w:hAnsiTheme="minorHAnsi" w:cstheme="minorHAnsi"/>
          <w:sz w:val="22"/>
        </w:rPr>
        <w:tab/>
        <w:t xml:space="preserve">Дата: </w:t>
      </w:r>
      <w:r>
        <w:rPr>
          <w:rFonts w:asciiTheme="minorHAnsi" w:hAnsiTheme="minorHAnsi" w:cstheme="minorHAnsi"/>
          <w:sz w:val="22"/>
        </w:rPr>
        <w:t xml:space="preserve"> 23 февраля</w:t>
      </w:r>
      <w:r w:rsidRPr="0055287A">
        <w:rPr>
          <w:rFonts w:asciiTheme="minorHAnsi" w:hAnsiTheme="minorHAnsi" w:cstheme="minorHAnsi"/>
          <w:sz w:val="22"/>
        </w:rPr>
        <w:t xml:space="preserve">  20</w:t>
      </w:r>
      <w:r>
        <w:rPr>
          <w:rFonts w:asciiTheme="minorHAnsi" w:hAnsiTheme="minorHAnsi" w:cstheme="minorHAnsi"/>
          <w:sz w:val="22"/>
        </w:rPr>
        <w:t>26</w:t>
      </w:r>
      <w:r w:rsidRPr="0055287A">
        <w:rPr>
          <w:rFonts w:asciiTheme="minorHAnsi" w:hAnsiTheme="minorHAnsi" w:cstheme="minorHAnsi"/>
          <w:sz w:val="22"/>
        </w:rPr>
        <w:t xml:space="preserve"> г</w:t>
      </w:r>
    </w:p>
    <w:p w14:paraId="62194407" w14:textId="77777777" w:rsidR="00F40518" w:rsidRPr="0055287A" w:rsidRDefault="00F40518" w:rsidP="00F40518">
      <w:pPr>
        <w:ind w:left="5040"/>
        <w:jc w:val="center"/>
        <w:rPr>
          <w:rFonts w:asciiTheme="minorHAnsi" w:hAnsiTheme="minorHAnsi" w:cstheme="minorHAnsi"/>
          <w:sz w:val="22"/>
        </w:rPr>
      </w:pPr>
    </w:p>
    <w:p w14:paraId="504944EB" w14:textId="168DD1B1" w:rsidR="00F40518" w:rsidRDefault="00F40518" w:rsidP="00F40518">
      <w:pPr>
        <w:jc w:val="both"/>
        <w:rPr>
          <w:rFonts w:cs="Times New Roman"/>
          <w:sz w:val="24"/>
          <w:szCs w:val="24"/>
        </w:rPr>
      </w:pPr>
      <w:r w:rsidRPr="00F40518">
        <w:rPr>
          <w:rFonts w:cs="Times New Roman"/>
          <w:sz w:val="24"/>
          <w:szCs w:val="24"/>
        </w:rPr>
        <w:t>Уважаемые  участники конкурса</w:t>
      </w:r>
      <w:r>
        <w:rPr>
          <w:rFonts w:cs="Times New Roman"/>
          <w:sz w:val="24"/>
          <w:szCs w:val="24"/>
        </w:rPr>
        <w:t xml:space="preserve">, </w:t>
      </w:r>
    </w:p>
    <w:p w14:paraId="4920553F" w14:textId="77777777" w:rsidR="00F40518" w:rsidRDefault="00F40518" w:rsidP="00F40518">
      <w:pPr>
        <w:spacing w:line="288" w:lineRule="auto"/>
        <w:jc w:val="both"/>
        <w:rPr>
          <w:rFonts w:cs="Times New Roman"/>
          <w:sz w:val="24"/>
          <w:szCs w:val="24"/>
        </w:rPr>
      </w:pPr>
    </w:p>
    <w:p w14:paraId="0409129E" w14:textId="77777777" w:rsidR="008B2BA4" w:rsidRDefault="00F40518" w:rsidP="00F40518">
      <w:pPr>
        <w:spacing w:line="288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Проектом ФАО-ГЭФ </w:t>
      </w:r>
      <w:r w:rsidRPr="009D4271">
        <w:rPr>
          <w:rFonts w:eastAsia="Times New Roman" w:cs="Times New Roman"/>
          <w:sz w:val="24"/>
          <w:szCs w:val="24"/>
        </w:rPr>
        <w:t xml:space="preserve">«Реализация национального механизма биобезопасности в Кыргызской Республике в соответствии с </w:t>
      </w:r>
      <w:proofErr w:type="spellStart"/>
      <w:r w:rsidRPr="009D4271">
        <w:rPr>
          <w:rFonts w:eastAsia="Times New Roman" w:cs="Times New Roman"/>
          <w:sz w:val="24"/>
          <w:szCs w:val="24"/>
        </w:rPr>
        <w:t>Картахенским</w:t>
      </w:r>
      <w:proofErr w:type="spellEnd"/>
      <w:r w:rsidRPr="009D4271">
        <w:rPr>
          <w:rFonts w:eastAsia="Times New Roman" w:cs="Times New Roman"/>
          <w:sz w:val="24"/>
          <w:szCs w:val="24"/>
        </w:rPr>
        <w:t xml:space="preserve"> Протоколом по биобезопасности»</w:t>
      </w:r>
      <w:r>
        <w:rPr>
          <w:rFonts w:eastAsia="Times New Roman" w:cs="Times New Roman"/>
          <w:sz w:val="24"/>
          <w:szCs w:val="24"/>
        </w:rPr>
        <w:t>, реализуемый Филиалом Регионального экологического центра Центральной Азии в Кыргызкой Республике о</w:t>
      </w:r>
      <w:r>
        <w:rPr>
          <w:rFonts w:cs="Times New Roman"/>
          <w:sz w:val="24"/>
          <w:szCs w:val="24"/>
        </w:rPr>
        <w:t xml:space="preserve">бъявляется </w:t>
      </w:r>
      <w:r w:rsidRPr="00F40518">
        <w:rPr>
          <w:rFonts w:cs="Times New Roman"/>
          <w:sz w:val="24"/>
          <w:szCs w:val="24"/>
        </w:rPr>
        <w:t>отбор поставщика услуг по</w:t>
      </w:r>
      <w:r w:rsidRPr="00817DD7">
        <w:rPr>
          <w:rFonts w:cs="Times New Roman"/>
          <w:sz w:val="24"/>
          <w:szCs w:val="24"/>
        </w:rPr>
        <w:t xml:space="preserve"> производств</w:t>
      </w:r>
      <w:r>
        <w:rPr>
          <w:rFonts w:cs="Times New Roman"/>
          <w:sz w:val="24"/>
          <w:szCs w:val="24"/>
        </w:rPr>
        <w:t>у</w:t>
      </w:r>
      <w:r w:rsidRPr="00817DD7">
        <w:rPr>
          <w:rFonts w:cs="Times New Roman"/>
          <w:sz w:val="24"/>
          <w:szCs w:val="24"/>
        </w:rPr>
        <w:t xml:space="preserve"> информационно-просветительских видеороликов</w:t>
      </w:r>
      <w:r w:rsidR="008B2BA4">
        <w:rPr>
          <w:rFonts w:cs="Times New Roman"/>
          <w:sz w:val="24"/>
          <w:szCs w:val="24"/>
        </w:rPr>
        <w:t>.</w:t>
      </w:r>
    </w:p>
    <w:p w14:paraId="7E5398CE" w14:textId="7311646F" w:rsidR="00F40518" w:rsidRPr="00F40518" w:rsidRDefault="008B2BA4" w:rsidP="00F40518">
      <w:pPr>
        <w:spacing w:line="288" w:lineRule="auto"/>
        <w:jc w:val="both"/>
        <w:rPr>
          <w:rFonts w:cs="Times New Roman"/>
          <w:sz w:val="24"/>
          <w:szCs w:val="24"/>
        </w:rPr>
      </w:pPr>
      <w:r w:rsidRPr="00175DC1">
        <w:rPr>
          <w:rFonts w:cs="Times New Roman"/>
          <w:b/>
          <w:bCs/>
          <w:sz w:val="24"/>
          <w:szCs w:val="24"/>
        </w:rPr>
        <w:t>Цель видеороликов:</w:t>
      </w:r>
      <w:r>
        <w:rPr>
          <w:rFonts w:cs="Times New Roman"/>
          <w:sz w:val="24"/>
          <w:szCs w:val="24"/>
        </w:rPr>
        <w:t xml:space="preserve"> П</w:t>
      </w:r>
      <w:r w:rsidR="00F40518" w:rsidRPr="00817DD7">
        <w:rPr>
          <w:rFonts w:cs="Times New Roman"/>
          <w:sz w:val="24"/>
          <w:szCs w:val="24"/>
        </w:rPr>
        <w:t xml:space="preserve">овышение осведомлённости широкой аудитории о </w:t>
      </w:r>
      <w:proofErr w:type="spellStart"/>
      <w:r w:rsidR="00F40518" w:rsidRPr="00817DD7">
        <w:rPr>
          <w:rFonts w:cs="Times New Roman"/>
          <w:sz w:val="24"/>
          <w:szCs w:val="24"/>
        </w:rPr>
        <w:t>Картахенском</w:t>
      </w:r>
      <w:proofErr w:type="spellEnd"/>
      <w:r w:rsidR="00F40518" w:rsidRPr="00817DD7">
        <w:rPr>
          <w:rFonts w:cs="Times New Roman"/>
          <w:sz w:val="24"/>
          <w:szCs w:val="24"/>
        </w:rPr>
        <w:t xml:space="preserve"> протоколе по биобезопасности, </w:t>
      </w:r>
      <w:r>
        <w:rPr>
          <w:rFonts w:cs="Times New Roman"/>
          <w:sz w:val="24"/>
          <w:szCs w:val="24"/>
        </w:rPr>
        <w:t xml:space="preserve">о </w:t>
      </w:r>
      <w:r w:rsidR="00F40518" w:rsidRPr="00817DD7">
        <w:rPr>
          <w:rFonts w:cs="Times New Roman"/>
          <w:sz w:val="24"/>
          <w:szCs w:val="24"/>
        </w:rPr>
        <w:t>живых измененных организмов (ЖИО)</w:t>
      </w:r>
      <w:r>
        <w:rPr>
          <w:rFonts w:cs="Times New Roman"/>
          <w:sz w:val="24"/>
          <w:szCs w:val="24"/>
        </w:rPr>
        <w:t xml:space="preserve"> и </w:t>
      </w:r>
      <w:r w:rsidR="00F40518" w:rsidRPr="00817DD7">
        <w:rPr>
          <w:rFonts w:cs="Times New Roman"/>
          <w:sz w:val="24"/>
          <w:szCs w:val="24"/>
        </w:rPr>
        <w:t>механизмах их регулирования в Кыргызской Республике</w:t>
      </w:r>
      <w:r w:rsidR="00F40518">
        <w:rPr>
          <w:rFonts w:cs="Times New Roman"/>
          <w:sz w:val="24"/>
          <w:szCs w:val="24"/>
        </w:rPr>
        <w:t>.</w:t>
      </w:r>
    </w:p>
    <w:p w14:paraId="681A15FD" w14:textId="77777777" w:rsidR="00F40518" w:rsidRPr="00F40518" w:rsidRDefault="00F40518" w:rsidP="00F40518">
      <w:pPr>
        <w:ind w:left="720"/>
        <w:jc w:val="center"/>
        <w:rPr>
          <w:rFonts w:cs="Times New Roman"/>
          <w:b/>
          <w:sz w:val="24"/>
          <w:szCs w:val="24"/>
        </w:rPr>
      </w:pPr>
    </w:p>
    <w:p w14:paraId="2A43D018" w14:textId="2C6C797C" w:rsidR="00F40518" w:rsidRDefault="00F40518" w:rsidP="00175DC1">
      <w:pPr>
        <w:spacing w:line="288" w:lineRule="auto"/>
        <w:jc w:val="both"/>
        <w:rPr>
          <w:rFonts w:cs="Times New Roman"/>
          <w:sz w:val="24"/>
          <w:szCs w:val="24"/>
        </w:rPr>
      </w:pPr>
      <w:r w:rsidRPr="00F40518">
        <w:rPr>
          <w:rFonts w:cs="Times New Roman"/>
          <w:sz w:val="24"/>
          <w:szCs w:val="24"/>
        </w:rPr>
        <w:t xml:space="preserve">Просим Вас представить </w:t>
      </w:r>
      <w:r w:rsidR="00175DC1">
        <w:rPr>
          <w:rFonts w:cs="Times New Roman"/>
          <w:sz w:val="24"/>
          <w:szCs w:val="24"/>
        </w:rPr>
        <w:t>ваши коммерческие предложения по выполнению условий Технического задания (Приложение 1) с предоставлением нижеследующих документов:</w:t>
      </w:r>
    </w:p>
    <w:p w14:paraId="1D092275" w14:textId="77777777" w:rsidR="00175DC1" w:rsidRPr="00F17247" w:rsidRDefault="00175DC1" w:rsidP="00175DC1">
      <w:pPr>
        <w:pStyle w:val="a7"/>
        <w:framePr w:hSpace="180" w:wrap="around" w:vAnchor="text" w:hAnchor="text" w:y="1"/>
        <w:numPr>
          <w:ilvl w:val="0"/>
          <w:numId w:val="25"/>
        </w:numPr>
        <w:ind w:left="357" w:hanging="357"/>
        <w:suppressOverlap/>
        <w:rPr>
          <w:rFonts w:cs="Times New Roman"/>
          <w:color w:val="000000"/>
          <w:sz w:val="24"/>
          <w:szCs w:val="24"/>
        </w:rPr>
      </w:pPr>
      <w:r w:rsidRPr="00F17247">
        <w:rPr>
          <w:rFonts w:cs="Times New Roman"/>
          <w:color w:val="000000"/>
          <w:sz w:val="24"/>
          <w:szCs w:val="24"/>
        </w:rPr>
        <w:t>Наличие юридических документов компании \ ИП</w:t>
      </w:r>
    </w:p>
    <w:p w14:paraId="027B9336" w14:textId="77777777" w:rsidR="00175DC1" w:rsidRPr="00F17247" w:rsidRDefault="00175DC1" w:rsidP="00175DC1">
      <w:pPr>
        <w:pStyle w:val="a7"/>
        <w:framePr w:hSpace="180" w:wrap="around" w:vAnchor="text" w:hAnchor="text" w:y="1"/>
        <w:numPr>
          <w:ilvl w:val="0"/>
          <w:numId w:val="25"/>
        </w:numPr>
        <w:ind w:left="357" w:hanging="357"/>
        <w:suppressOverlap/>
        <w:rPr>
          <w:rFonts w:cs="Times New Roman"/>
          <w:color w:val="000000"/>
          <w:sz w:val="24"/>
          <w:szCs w:val="24"/>
        </w:rPr>
      </w:pPr>
      <w:r w:rsidRPr="00F17247">
        <w:rPr>
          <w:rFonts w:cs="Times New Roman"/>
          <w:color w:val="000000"/>
          <w:sz w:val="24"/>
          <w:szCs w:val="24"/>
        </w:rPr>
        <w:t>Профиль компании/ИП с указанием опыта компании, ссылок на выполненные работы;</w:t>
      </w:r>
    </w:p>
    <w:p w14:paraId="59CB34A4" w14:textId="77777777" w:rsidR="00175DC1" w:rsidRPr="00F17247" w:rsidRDefault="00175DC1" w:rsidP="00175DC1">
      <w:pPr>
        <w:pStyle w:val="a7"/>
        <w:framePr w:hSpace="180" w:wrap="around" w:vAnchor="text" w:hAnchor="text" w:y="1"/>
        <w:numPr>
          <w:ilvl w:val="0"/>
          <w:numId w:val="25"/>
        </w:numPr>
        <w:ind w:left="357" w:hanging="357"/>
        <w:suppressOverlap/>
        <w:rPr>
          <w:rFonts w:cs="Times New Roman"/>
          <w:color w:val="000000"/>
          <w:sz w:val="24"/>
          <w:szCs w:val="24"/>
        </w:rPr>
      </w:pPr>
      <w:r w:rsidRPr="00F17247">
        <w:rPr>
          <w:rFonts w:cs="Times New Roman"/>
          <w:color w:val="000000"/>
          <w:sz w:val="24"/>
          <w:szCs w:val="24"/>
        </w:rPr>
        <w:t>Резюме основных сотрудников, привлекаемых для выполнения технического задания;</w:t>
      </w:r>
    </w:p>
    <w:p w14:paraId="63AF4FFE" w14:textId="77777777" w:rsidR="00175DC1" w:rsidRPr="00F17247" w:rsidRDefault="00175DC1" w:rsidP="00175DC1">
      <w:pPr>
        <w:pStyle w:val="a7"/>
        <w:framePr w:hSpace="180" w:wrap="around" w:vAnchor="text" w:hAnchor="text" w:y="1"/>
        <w:numPr>
          <w:ilvl w:val="0"/>
          <w:numId w:val="25"/>
        </w:numPr>
        <w:ind w:left="357" w:hanging="357"/>
        <w:suppressOverlap/>
        <w:rPr>
          <w:rFonts w:cs="Times New Roman"/>
          <w:color w:val="000000"/>
          <w:sz w:val="24"/>
          <w:szCs w:val="24"/>
        </w:rPr>
      </w:pPr>
      <w:r w:rsidRPr="00F17247">
        <w:rPr>
          <w:rFonts w:cs="Times New Roman"/>
          <w:color w:val="000000"/>
          <w:sz w:val="24"/>
          <w:szCs w:val="24"/>
        </w:rPr>
        <w:t>Наличие рекомендательных писем от других компаний;</w:t>
      </w:r>
    </w:p>
    <w:p w14:paraId="363EF9BB" w14:textId="77777777" w:rsidR="00175DC1" w:rsidRDefault="00175DC1" w:rsidP="00175DC1">
      <w:pPr>
        <w:pStyle w:val="a7"/>
        <w:framePr w:hSpace="180" w:wrap="around" w:vAnchor="text" w:hAnchor="text" w:y="1"/>
        <w:numPr>
          <w:ilvl w:val="0"/>
          <w:numId w:val="25"/>
        </w:numPr>
        <w:ind w:left="357" w:hanging="357"/>
        <w:suppressOverlap/>
        <w:rPr>
          <w:rFonts w:cs="Times New Roman"/>
          <w:color w:val="000000"/>
          <w:sz w:val="24"/>
          <w:szCs w:val="24"/>
        </w:rPr>
      </w:pPr>
      <w:r w:rsidRPr="00F17247">
        <w:rPr>
          <w:rFonts w:cs="Times New Roman"/>
          <w:color w:val="000000"/>
          <w:sz w:val="24"/>
          <w:szCs w:val="24"/>
        </w:rPr>
        <w:t>Предоставление методики выполнения условий и этапов видеороликов</w:t>
      </w:r>
      <w:r>
        <w:rPr>
          <w:rFonts w:cs="Times New Roman"/>
          <w:color w:val="000000"/>
          <w:sz w:val="24"/>
          <w:szCs w:val="24"/>
        </w:rPr>
        <w:t xml:space="preserve"> (</w:t>
      </w:r>
      <w:r w:rsidRPr="007A4A25">
        <w:rPr>
          <w:rFonts w:cs="Times New Roman"/>
          <w:b/>
          <w:bCs/>
          <w:i/>
          <w:iCs/>
          <w:color w:val="000000"/>
          <w:sz w:val="24"/>
          <w:szCs w:val="24"/>
        </w:rPr>
        <w:t>обязательное условие</w:t>
      </w:r>
      <w:r>
        <w:rPr>
          <w:rFonts w:cs="Times New Roman"/>
          <w:color w:val="000000"/>
          <w:sz w:val="24"/>
          <w:szCs w:val="24"/>
        </w:rPr>
        <w:t>)</w:t>
      </w:r>
      <w:r w:rsidRPr="00175DC1">
        <w:rPr>
          <w:rFonts w:cs="Times New Roman"/>
          <w:color w:val="000000"/>
          <w:sz w:val="24"/>
          <w:szCs w:val="24"/>
        </w:rPr>
        <w:t xml:space="preserve"> </w:t>
      </w:r>
    </w:p>
    <w:p w14:paraId="579CC101" w14:textId="4C591DC2" w:rsidR="00175DC1" w:rsidRPr="00175DC1" w:rsidRDefault="00175DC1" w:rsidP="00911416">
      <w:pPr>
        <w:pStyle w:val="a7"/>
        <w:framePr w:hSpace="180" w:wrap="around" w:vAnchor="text" w:hAnchor="text" w:y="1"/>
        <w:numPr>
          <w:ilvl w:val="0"/>
          <w:numId w:val="25"/>
        </w:numPr>
        <w:ind w:left="357" w:hanging="357"/>
        <w:suppressOverlap/>
        <w:rPr>
          <w:rFonts w:cs="Times New Roman"/>
          <w:color w:val="000000"/>
          <w:sz w:val="24"/>
          <w:szCs w:val="24"/>
        </w:rPr>
      </w:pPr>
      <w:r w:rsidRPr="00175DC1">
        <w:rPr>
          <w:rFonts w:cs="Times New Roman"/>
          <w:color w:val="000000"/>
          <w:sz w:val="24"/>
          <w:szCs w:val="24"/>
        </w:rPr>
        <w:t xml:space="preserve">Финансовое предложение компании на отдельном листе с подписью руководителя и печатью   </w:t>
      </w:r>
    </w:p>
    <w:p w14:paraId="4CF6463D" w14:textId="0C4977DB" w:rsidR="00F40518" w:rsidRPr="00175DC1" w:rsidRDefault="00F40518" w:rsidP="00F40518">
      <w:pPr>
        <w:jc w:val="both"/>
        <w:rPr>
          <w:rFonts w:cs="Times New Roman"/>
          <w:b/>
          <w:color w:val="0070C0"/>
          <w:sz w:val="24"/>
          <w:szCs w:val="24"/>
        </w:rPr>
      </w:pPr>
      <w:r w:rsidRPr="00F40518">
        <w:rPr>
          <w:rFonts w:cs="Times New Roman"/>
          <w:sz w:val="24"/>
          <w:szCs w:val="24"/>
        </w:rPr>
        <w:t>Ваш</w:t>
      </w:r>
      <w:r w:rsidR="00175DC1">
        <w:rPr>
          <w:rFonts w:cs="Times New Roman"/>
          <w:sz w:val="24"/>
          <w:szCs w:val="24"/>
        </w:rPr>
        <w:t>и</w:t>
      </w:r>
      <w:r w:rsidRPr="00F40518">
        <w:rPr>
          <w:rFonts w:cs="Times New Roman"/>
          <w:sz w:val="24"/>
          <w:szCs w:val="24"/>
        </w:rPr>
        <w:t xml:space="preserve"> предложени</w:t>
      </w:r>
      <w:r w:rsidR="00175DC1">
        <w:rPr>
          <w:rFonts w:cs="Times New Roman"/>
          <w:sz w:val="24"/>
          <w:szCs w:val="24"/>
        </w:rPr>
        <w:t xml:space="preserve">я </w:t>
      </w:r>
      <w:r w:rsidRPr="00F40518">
        <w:rPr>
          <w:rFonts w:cs="Times New Roman"/>
          <w:sz w:val="24"/>
          <w:szCs w:val="24"/>
        </w:rPr>
        <w:t>должн</w:t>
      </w:r>
      <w:r w:rsidR="00175DC1">
        <w:rPr>
          <w:rFonts w:cs="Times New Roman"/>
          <w:sz w:val="24"/>
          <w:szCs w:val="24"/>
        </w:rPr>
        <w:t>ы</w:t>
      </w:r>
      <w:r w:rsidRPr="00F40518">
        <w:rPr>
          <w:rFonts w:cs="Times New Roman"/>
          <w:sz w:val="24"/>
          <w:szCs w:val="24"/>
        </w:rPr>
        <w:t xml:space="preserve"> быть подан</w:t>
      </w:r>
      <w:r w:rsidR="00175DC1">
        <w:rPr>
          <w:rFonts w:cs="Times New Roman"/>
          <w:sz w:val="24"/>
          <w:szCs w:val="24"/>
        </w:rPr>
        <w:t>ы</w:t>
      </w:r>
      <w:r w:rsidRPr="00F40518">
        <w:rPr>
          <w:rFonts w:cs="Times New Roman"/>
          <w:sz w:val="24"/>
          <w:szCs w:val="24"/>
        </w:rPr>
        <w:t xml:space="preserve"> </w:t>
      </w:r>
      <w:r w:rsidRPr="00F40518">
        <w:rPr>
          <w:rFonts w:cs="Times New Roman"/>
          <w:b/>
          <w:color w:val="0070C0"/>
          <w:sz w:val="24"/>
          <w:szCs w:val="24"/>
        </w:rPr>
        <w:t xml:space="preserve">не позднее </w:t>
      </w:r>
      <w:r w:rsidR="00175DC1">
        <w:rPr>
          <w:rFonts w:cs="Times New Roman"/>
          <w:b/>
          <w:color w:val="0070C0"/>
          <w:sz w:val="24"/>
          <w:szCs w:val="24"/>
        </w:rPr>
        <w:t>1</w:t>
      </w:r>
      <w:r w:rsidR="009F57A9">
        <w:rPr>
          <w:rFonts w:cs="Times New Roman"/>
          <w:b/>
          <w:color w:val="0070C0"/>
          <w:sz w:val="24"/>
          <w:szCs w:val="24"/>
        </w:rPr>
        <w:t>3</w:t>
      </w:r>
      <w:r w:rsidR="00175DC1">
        <w:rPr>
          <w:rFonts w:cs="Times New Roman"/>
          <w:b/>
          <w:color w:val="0070C0"/>
          <w:sz w:val="24"/>
          <w:szCs w:val="24"/>
        </w:rPr>
        <w:t xml:space="preserve"> марта</w:t>
      </w:r>
      <w:r w:rsidRPr="00F40518">
        <w:rPr>
          <w:rFonts w:cs="Times New Roman"/>
          <w:b/>
          <w:color w:val="0070C0"/>
          <w:sz w:val="24"/>
          <w:szCs w:val="24"/>
        </w:rPr>
        <w:t xml:space="preserve">  2018  года, до 17:00 по местному времени</w:t>
      </w:r>
      <w:r w:rsidRPr="00F40518">
        <w:rPr>
          <w:rFonts w:cs="Times New Roman"/>
          <w:color w:val="0070C0"/>
          <w:sz w:val="24"/>
          <w:szCs w:val="24"/>
        </w:rPr>
        <w:t xml:space="preserve"> </w:t>
      </w:r>
      <w:r w:rsidRPr="00175DC1">
        <w:rPr>
          <w:rFonts w:cs="Times New Roman"/>
          <w:sz w:val="24"/>
          <w:szCs w:val="24"/>
        </w:rPr>
        <w:t>по следующ</w:t>
      </w:r>
      <w:r w:rsidR="00175DC1" w:rsidRPr="00175DC1">
        <w:rPr>
          <w:rFonts w:cs="Times New Roman"/>
          <w:sz w:val="24"/>
          <w:szCs w:val="24"/>
        </w:rPr>
        <w:t xml:space="preserve">им электронным </w:t>
      </w:r>
      <w:r w:rsidRPr="00175DC1">
        <w:rPr>
          <w:rFonts w:cs="Times New Roman"/>
          <w:sz w:val="24"/>
          <w:szCs w:val="24"/>
        </w:rPr>
        <w:t>адрес</w:t>
      </w:r>
      <w:r w:rsidR="00175DC1" w:rsidRPr="00175DC1">
        <w:rPr>
          <w:rFonts w:cs="Times New Roman"/>
          <w:sz w:val="24"/>
          <w:szCs w:val="24"/>
        </w:rPr>
        <w:t>ам</w:t>
      </w:r>
      <w:r w:rsidRPr="00175DC1">
        <w:rPr>
          <w:rFonts w:cs="Times New Roman"/>
          <w:b/>
          <w:sz w:val="24"/>
          <w:szCs w:val="24"/>
        </w:rPr>
        <w:t>:</w:t>
      </w:r>
      <w:r w:rsidR="00175DC1" w:rsidRPr="00175DC1">
        <w:rPr>
          <w:rFonts w:cs="Times New Roman"/>
          <w:b/>
          <w:sz w:val="24"/>
          <w:szCs w:val="24"/>
        </w:rPr>
        <w:t xml:space="preserve"> </w:t>
      </w:r>
      <w:hyperlink r:id="rId7" w:history="1">
        <w:r w:rsidR="00175DC1" w:rsidRPr="00E96891">
          <w:rPr>
            <w:rStyle w:val="ad"/>
            <w:rFonts w:cs="Times New Roman"/>
            <w:b/>
            <w:sz w:val="24"/>
            <w:szCs w:val="24"/>
            <w:lang w:val="en-US"/>
          </w:rPr>
          <w:t>zhturgambaeva</w:t>
        </w:r>
        <w:r w:rsidR="00175DC1" w:rsidRPr="00E96891">
          <w:rPr>
            <w:rStyle w:val="ad"/>
            <w:rFonts w:cs="Times New Roman"/>
            <w:b/>
            <w:sz w:val="24"/>
            <w:szCs w:val="24"/>
          </w:rPr>
          <w:t>@</w:t>
        </w:r>
        <w:r w:rsidR="00175DC1" w:rsidRPr="00E96891">
          <w:rPr>
            <w:rStyle w:val="ad"/>
            <w:rFonts w:cs="Times New Roman"/>
            <w:b/>
            <w:sz w:val="24"/>
            <w:szCs w:val="24"/>
            <w:lang w:val="en-US"/>
          </w:rPr>
          <w:t>carececo</w:t>
        </w:r>
        <w:r w:rsidR="00175DC1" w:rsidRPr="00E96891">
          <w:rPr>
            <w:rStyle w:val="ad"/>
            <w:rFonts w:cs="Times New Roman"/>
            <w:b/>
            <w:sz w:val="24"/>
            <w:szCs w:val="24"/>
          </w:rPr>
          <w:t>.</w:t>
        </w:r>
        <w:r w:rsidR="00175DC1" w:rsidRPr="00E96891">
          <w:rPr>
            <w:rStyle w:val="ad"/>
            <w:rFonts w:cs="Times New Roman"/>
            <w:b/>
            <w:sz w:val="24"/>
            <w:szCs w:val="24"/>
            <w:lang w:val="en-US"/>
          </w:rPr>
          <w:t>org</w:t>
        </w:r>
      </w:hyperlink>
      <w:r w:rsidR="00175DC1" w:rsidRPr="00175DC1">
        <w:rPr>
          <w:rFonts w:cs="Times New Roman"/>
          <w:b/>
          <w:color w:val="0070C0"/>
          <w:sz w:val="24"/>
          <w:szCs w:val="24"/>
        </w:rPr>
        <w:t xml:space="preserve"> </w:t>
      </w:r>
      <w:r w:rsidR="00175DC1" w:rsidRPr="00175DC1">
        <w:rPr>
          <w:rFonts w:cs="Times New Roman"/>
          <w:bCs/>
          <w:color w:val="0070C0"/>
          <w:sz w:val="24"/>
          <w:szCs w:val="24"/>
        </w:rPr>
        <w:t>или</w:t>
      </w:r>
      <w:r w:rsidR="00175DC1" w:rsidRPr="00175DC1">
        <w:rPr>
          <w:rFonts w:cs="Times New Roman"/>
          <w:b/>
          <w:color w:val="0070C0"/>
          <w:sz w:val="24"/>
          <w:szCs w:val="24"/>
        </w:rPr>
        <w:t xml:space="preserve"> </w:t>
      </w:r>
      <w:proofErr w:type="spellStart"/>
      <w:r w:rsidR="00175DC1">
        <w:rPr>
          <w:rFonts w:cs="Times New Roman"/>
          <w:b/>
          <w:color w:val="0070C0"/>
          <w:sz w:val="24"/>
          <w:szCs w:val="24"/>
          <w:lang w:val="en-US"/>
        </w:rPr>
        <w:t>kyrgyzstan</w:t>
      </w:r>
      <w:proofErr w:type="spellEnd"/>
      <w:r w:rsidR="00175DC1" w:rsidRPr="00175DC1">
        <w:rPr>
          <w:rFonts w:cs="Times New Roman"/>
          <w:b/>
          <w:color w:val="0070C0"/>
          <w:sz w:val="24"/>
          <w:szCs w:val="24"/>
        </w:rPr>
        <w:t>@</w:t>
      </w:r>
      <w:proofErr w:type="spellStart"/>
      <w:r w:rsidR="00175DC1">
        <w:rPr>
          <w:rFonts w:cs="Times New Roman"/>
          <w:b/>
          <w:color w:val="0070C0"/>
          <w:sz w:val="24"/>
          <w:szCs w:val="24"/>
          <w:lang w:val="en-US"/>
        </w:rPr>
        <w:t>carececo</w:t>
      </w:r>
      <w:proofErr w:type="spellEnd"/>
      <w:r w:rsidR="00175DC1" w:rsidRPr="00175DC1">
        <w:rPr>
          <w:rFonts w:cs="Times New Roman"/>
          <w:b/>
          <w:color w:val="0070C0"/>
          <w:sz w:val="24"/>
          <w:szCs w:val="24"/>
        </w:rPr>
        <w:t>.</w:t>
      </w:r>
      <w:r w:rsidR="00175DC1">
        <w:rPr>
          <w:rFonts w:cs="Times New Roman"/>
          <w:b/>
          <w:color w:val="0070C0"/>
          <w:sz w:val="24"/>
          <w:szCs w:val="24"/>
          <w:lang w:val="en-US"/>
        </w:rPr>
        <w:t>org</w:t>
      </w:r>
      <w:r w:rsidR="00175DC1" w:rsidRPr="00175DC1">
        <w:rPr>
          <w:rFonts w:cs="Times New Roman"/>
          <w:b/>
          <w:color w:val="0070C0"/>
          <w:sz w:val="24"/>
          <w:szCs w:val="24"/>
        </w:rPr>
        <w:t xml:space="preserve"> </w:t>
      </w:r>
    </w:p>
    <w:p w14:paraId="1EF16DE0" w14:textId="77777777" w:rsidR="00F40518" w:rsidRPr="00F40518" w:rsidRDefault="00F40518" w:rsidP="00F40518">
      <w:pPr>
        <w:jc w:val="both"/>
        <w:rPr>
          <w:rFonts w:cs="Times New Roman"/>
          <w:b/>
          <w:color w:val="0070C0"/>
          <w:sz w:val="24"/>
          <w:szCs w:val="24"/>
        </w:rPr>
      </w:pPr>
    </w:p>
    <w:p w14:paraId="04122173" w14:textId="69D22380" w:rsidR="00F40518" w:rsidRDefault="002B7985" w:rsidP="00EF5BB1">
      <w:pPr>
        <w:pStyle w:val="2"/>
        <w:spacing w:line="288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Ес</w:t>
      </w:r>
      <w:r w:rsidR="00F40518" w:rsidRPr="002B7985">
        <w:rPr>
          <w:rFonts w:ascii="Times New Roman" w:hAnsi="Times New Roman" w:cs="Times New Roman"/>
          <w:color w:val="auto"/>
          <w:sz w:val="22"/>
          <w:szCs w:val="22"/>
        </w:rPr>
        <w:t xml:space="preserve">ли Вам необходима дополнительная информация, мы сделаем все возможное для скорейшего обеспечения соответствующей информацией, но любые отсрочки в предоставлении такой информации не рассматриваются как причина для изменения крайнего срока подачи Ваших предложений.   </w:t>
      </w:r>
    </w:p>
    <w:p w14:paraId="4325149C" w14:textId="2F41E573" w:rsidR="00EF5BB1" w:rsidRPr="00EF5BB1" w:rsidRDefault="00EF5BB1" w:rsidP="00EF5BB1">
      <w:pPr>
        <w:rPr>
          <w:rFonts w:cs="Times New Roman"/>
          <w:b/>
          <w:bCs/>
          <w:i/>
          <w:iCs/>
          <w:color w:val="000000"/>
          <w:sz w:val="22"/>
        </w:rPr>
      </w:pPr>
      <w:r w:rsidRPr="00EF5BB1">
        <w:rPr>
          <w:b/>
          <w:bCs/>
          <w:i/>
          <w:iCs/>
          <w:sz w:val="22"/>
        </w:rPr>
        <w:t xml:space="preserve"> Контакты: </w:t>
      </w:r>
      <w:r w:rsidRPr="00EF5BB1">
        <w:rPr>
          <w:rFonts w:cs="Times New Roman"/>
          <w:b/>
          <w:bCs/>
          <w:i/>
          <w:iCs/>
          <w:color w:val="000000"/>
          <w:sz w:val="22"/>
          <w:lang w:val="ky-KG"/>
        </w:rPr>
        <w:t>Анархан Алтымышова, PR -специалист КФ РЭЦЦА, Тел: 0701076565</w:t>
      </w:r>
    </w:p>
    <w:p w14:paraId="7B77A826" w14:textId="77777777" w:rsidR="00F40518" w:rsidRDefault="00F40518" w:rsidP="004E536D">
      <w:pPr>
        <w:spacing w:after="0"/>
        <w:jc w:val="center"/>
        <w:rPr>
          <w:b/>
          <w:bCs/>
        </w:rPr>
      </w:pPr>
    </w:p>
    <w:p w14:paraId="4944F552" w14:textId="33155863" w:rsidR="00D371E0" w:rsidRDefault="00D371E0" w:rsidP="00D371E0">
      <w:pPr>
        <w:pageBreakBefore/>
        <w:spacing w:after="0"/>
        <w:jc w:val="right"/>
        <w:rPr>
          <w:b/>
          <w:bCs/>
          <w:sz w:val="24"/>
          <w:szCs w:val="20"/>
        </w:rPr>
      </w:pPr>
      <w:r>
        <w:rPr>
          <w:b/>
          <w:bCs/>
        </w:rPr>
        <w:lastRenderedPageBreak/>
        <w:t>Приложение 1.</w:t>
      </w:r>
      <w:r>
        <w:rPr>
          <w:b/>
          <w:bCs/>
          <w:sz w:val="24"/>
          <w:szCs w:val="20"/>
        </w:rPr>
        <w:t xml:space="preserve"> </w:t>
      </w:r>
    </w:p>
    <w:p w14:paraId="54ECA7F4" w14:textId="77777777" w:rsidR="00D371E0" w:rsidRPr="00D371E0" w:rsidRDefault="00D371E0" w:rsidP="00D371E0">
      <w:pPr>
        <w:spacing w:after="0"/>
        <w:jc w:val="right"/>
        <w:rPr>
          <w:b/>
          <w:bCs/>
          <w:sz w:val="24"/>
          <w:szCs w:val="20"/>
        </w:rPr>
      </w:pPr>
    </w:p>
    <w:p w14:paraId="35082DC7" w14:textId="75842A05" w:rsidR="004E536D" w:rsidRDefault="000D0DBF" w:rsidP="00D371E0">
      <w:pPr>
        <w:spacing w:after="0"/>
        <w:jc w:val="center"/>
        <w:rPr>
          <w:b/>
          <w:bCs/>
        </w:rPr>
      </w:pPr>
      <w:r w:rsidRPr="00BA4BFB">
        <w:rPr>
          <w:b/>
          <w:bCs/>
        </w:rPr>
        <w:t>ТЕХНИЧЕСКОЕ ЗАДАНИЕ</w:t>
      </w:r>
      <w:r>
        <w:rPr>
          <w:b/>
          <w:bCs/>
        </w:rPr>
        <w:t xml:space="preserve"> </w:t>
      </w:r>
    </w:p>
    <w:p w14:paraId="4283B3EF" w14:textId="536C91EF" w:rsidR="000D0DBF" w:rsidRDefault="004E536D" w:rsidP="004E536D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на </w:t>
      </w:r>
      <w:r w:rsidR="000D0DBF" w:rsidRPr="00BA4BFB">
        <w:rPr>
          <w:b/>
          <w:bCs/>
        </w:rPr>
        <w:t xml:space="preserve">проведения </w:t>
      </w:r>
      <w:r>
        <w:rPr>
          <w:b/>
          <w:bCs/>
        </w:rPr>
        <w:t>конкурса</w:t>
      </w:r>
      <w:r w:rsidR="000D0DBF" w:rsidRPr="00BA4BFB">
        <w:rPr>
          <w:b/>
          <w:bCs/>
        </w:rPr>
        <w:t xml:space="preserve"> </w:t>
      </w:r>
      <w:r>
        <w:rPr>
          <w:b/>
          <w:bCs/>
        </w:rPr>
        <w:t>по</w:t>
      </w:r>
      <w:r w:rsidR="000D0DBF" w:rsidRPr="00BA4BFB">
        <w:rPr>
          <w:b/>
          <w:bCs/>
        </w:rPr>
        <w:t xml:space="preserve"> производств</w:t>
      </w:r>
      <w:r>
        <w:rPr>
          <w:b/>
          <w:bCs/>
        </w:rPr>
        <w:t xml:space="preserve">у </w:t>
      </w:r>
      <w:r w:rsidR="000D0DBF" w:rsidRPr="00BA4BFB">
        <w:rPr>
          <w:b/>
          <w:bCs/>
        </w:rPr>
        <w:t>видеороликов</w:t>
      </w:r>
    </w:p>
    <w:p w14:paraId="0C8594A2" w14:textId="77777777" w:rsidR="004E536D" w:rsidRDefault="004E536D" w:rsidP="004E536D">
      <w:pPr>
        <w:spacing w:after="0"/>
        <w:jc w:val="center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082"/>
      </w:tblGrid>
      <w:tr w:rsidR="00AC7792" w:rsidRPr="00EC2937" w14:paraId="5747065E" w14:textId="77777777" w:rsidTr="00F220F0">
        <w:trPr>
          <w:trHeight w:val="1744"/>
        </w:trPr>
        <w:tc>
          <w:tcPr>
            <w:tcW w:w="2263" w:type="dxa"/>
          </w:tcPr>
          <w:p w14:paraId="63C62C62" w14:textId="77777777" w:rsidR="00B3320A" w:rsidRPr="009D4271" w:rsidRDefault="00B3320A" w:rsidP="00F220F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9D4271">
              <w:rPr>
                <w:rFonts w:cs="Times New Roman"/>
                <w:b/>
                <w:bCs/>
                <w:sz w:val="24"/>
                <w:szCs w:val="24"/>
              </w:rPr>
              <w:t xml:space="preserve">Проект: </w:t>
            </w:r>
          </w:p>
          <w:p w14:paraId="05D37758" w14:textId="77777777" w:rsidR="00B3320A" w:rsidRPr="009D4271" w:rsidRDefault="00B3320A" w:rsidP="00F220F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688082C" w14:textId="77777777" w:rsidR="00B3320A" w:rsidRPr="009D4271" w:rsidRDefault="00B3320A" w:rsidP="00F220F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A2ECB89" w14:textId="77777777" w:rsidR="00B3320A" w:rsidRPr="009D4271" w:rsidRDefault="00B3320A" w:rsidP="00F220F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4D7CAF5" w14:textId="176CB1CE" w:rsidR="00AC7792" w:rsidRPr="009D4271" w:rsidRDefault="00B3320A" w:rsidP="00F220F0">
            <w:pPr>
              <w:spacing w:after="0"/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D4271">
              <w:rPr>
                <w:rFonts w:cs="Times New Roman"/>
                <w:b/>
                <w:bCs/>
                <w:sz w:val="24"/>
                <w:szCs w:val="24"/>
              </w:rPr>
              <w:t>Заказчик:</w:t>
            </w:r>
          </w:p>
        </w:tc>
        <w:tc>
          <w:tcPr>
            <w:tcW w:w="7082" w:type="dxa"/>
          </w:tcPr>
          <w:p w14:paraId="794E28EE" w14:textId="1AFF7235" w:rsidR="00B3320A" w:rsidRPr="009D4271" w:rsidRDefault="00956E79" w:rsidP="00F220F0">
            <w:pPr>
              <w:spacing w:after="0"/>
              <w:rPr>
                <w:rFonts w:eastAsia="Times New Roman" w:cs="Times New Roman"/>
                <w:sz w:val="24"/>
                <w:szCs w:val="24"/>
                <w:lang w:val="ky-KG"/>
              </w:rPr>
            </w:pPr>
            <w:r w:rsidRPr="009D4271">
              <w:rPr>
                <w:rFonts w:eastAsia="Times New Roman" w:cs="Times New Roman"/>
                <w:sz w:val="24"/>
                <w:szCs w:val="24"/>
              </w:rPr>
              <w:t xml:space="preserve">ФАО/ГЭФ «Реализация национального механизма биобезопасности в Кыргызской Республике в соответствии с </w:t>
            </w:r>
            <w:proofErr w:type="spellStart"/>
            <w:r w:rsidRPr="009D4271">
              <w:rPr>
                <w:rFonts w:eastAsia="Times New Roman" w:cs="Times New Roman"/>
                <w:sz w:val="24"/>
                <w:szCs w:val="24"/>
              </w:rPr>
              <w:t>Картахенским</w:t>
            </w:r>
            <w:proofErr w:type="spellEnd"/>
            <w:r w:rsidRPr="009D4271">
              <w:rPr>
                <w:rFonts w:eastAsia="Times New Roman" w:cs="Times New Roman"/>
                <w:sz w:val="24"/>
                <w:szCs w:val="24"/>
              </w:rPr>
              <w:t xml:space="preserve"> Протоколом по биобезопасности»</w:t>
            </w:r>
          </w:p>
          <w:p w14:paraId="150E0884" w14:textId="77777777" w:rsidR="00956E79" w:rsidRPr="009D4271" w:rsidRDefault="00956E79" w:rsidP="00F220F0">
            <w:pPr>
              <w:spacing w:after="0"/>
              <w:rPr>
                <w:rFonts w:eastAsia="Times New Roman" w:cs="Times New Roman"/>
                <w:sz w:val="24"/>
                <w:szCs w:val="24"/>
                <w:lang w:val="ky-KG"/>
              </w:rPr>
            </w:pPr>
          </w:p>
          <w:p w14:paraId="5591D937" w14:textId="6DB6EBBA" w:rsidR="00AC7792" w:rsidRPr="009D4271" w:rsidRDefault="00E05D2F" w:rsidP="00F220F0">
            <w:pPr>
              <w:rPr>
                <w:rFonts w:cs="Times New Roman"/>
                <w:sz w:val="24"/>
                <w:szCs w:val="24"/>
              </w:rPr>
            </w:pPr>
            <w:r w:rsidRPr="009D4271">
              <w:rPr>
                <w:rFonts w:cs="Times New Roman"/>
                <w:sz w:val="24"/>
                <w:szCs w:val="24"/>
              </w:rPr>
              <w:t xml:space="preserve">Филиал </w:t>
            </w:r>
            <w:r w:rsidR="00B3320A" w:rsidRPr="009D4271">
              <w:rPr>
                <w:rFonts w:cs="Times New Roman"/>
                <w:sz w:val="24"/>
                <w:szCs w:val="24"/>
              </w:rPr>
              <w:t>Региональн</w:t>
            </w:r>
            <w:r w:rsidRPr="009D4271">
              <w:rPr>
                <w:rFonts w:cs="Times New Roman"/>
                <w:sz w:val="24"/>
                <w:szCs w:val="24"/>
              </w:rPr>
              <w:t>ого</w:t>
            </w:r>
            <w:r w:rsidR="00B3320A" w:rsidRPr="009D4271">
              <w:rPr>
                <w:rFonts w:cs="Times New Roman"/>
                <w:sz w:val="24"/>
                <w:szCs w:val="24"/>
              </w:rPr>
              <w:t xml:space="preserve"> экологическ</w:t>
            </w:r>
            <w:r w:rsidRPr="009D4271">
              <w:rPr>
                <w:rFonts w:cs="Times New Roman"/>
                <w:sz w:val="24"/>
                <w:szCs w:val="24"/>
              </w:rPr>
              <w:t>ого</w:t>
            </w:r>
            <w:r w:rsidR="00B3320A" w:rsidRPr="009D4271">
              <w:rPr>
                <w:rFonts w:cs="Times New Roman"/>
                <w:sz w:val="24"/>
                <w:szCs w:val="24"/>
              </w:rPr>
              <w:t xml:space="preserve"> центр</w:t>
            </w:r>
            <w:r w:rsidRPr="009D4271">
              <w:rPr>
                <w:rFonts w:cs="Times New Roman"/>
                <w:sz w:val="24"/>
                <w:szCs w:val="24"/>
              </w:rPr>
              <w:t>а</w:t>
            </w:r>
            <w:r w:rsidR="00B3320A" w:rsidRPr="009D4271">
              <w:rPr>
                <w:rFonts w:cs="Times New Roman"/>
                <w:sz w:val="24"/>
                <w:szCs w:val="24"/>
              </w:rPr>
              <w:t xml:space="preserve"> Центральной Азии</w:t>
            </w:r>
            <w:r w:rsidRPr="009D4271">
              <w:rPr>
                <w:rFonts w:cs="Times New Roman"/>
                <w:sz w:val="24"/>
                <w:szCs w:val="24"/>
              </w:rPr>
              <w:t xml:space="preserve"> в Кыргызской Республике</w:t>
            </w:r>
            <w:r w:rsidR="00B3320A" w:rsidRPr="009D4271">
              <w:rPr>
                <w:rFonts w:cs="Times New Roman"/>
                <w:sz w:val="24"/>
                <w:szCs w:val="24"/>
              </w:rPr>
              <w:t xml:space="preserve"> (РЭЦЦА)</w:t>
            </w:r>
          </w:p>
        </w:tc>
      </w:tr>
      <w:tr w:rsidR="00A26B74" w:rsidRPr="00EC2937" w14:paraId="614A1011" w14:textId="77777777" w:rsidTr="00F220F0">
        <w:trPr>
          <w:trHeight w:val="1744"/>
        </w:trPr>
        <w:tc>
          <w:tcPr>
            <w:tcW w:w="2263" w:type="dxa"/>
          </w:tcPr>
          <w:p w14:paraId="00319BE4" w14:textId="77777777" w:rsidR="00A26B74" w:rsidRPr="009D4271" w:rsidRDefault="00A26B74" w:rsidP="00F220F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9D4271">
              <w:rPr>
                <w:rFonts w:cs="Times New Roman"/>
                <w:b/>
                <w:bCs/>
                <w:sz w:val="24"/>
                <w:szCs w:val="24"/>
              </w:rPr>
              <w:t xml:space="preserve">Цель </w:t>
            </w:r>
          </w:p>
          <w:p w14:paraId="0A362B82" w14:textId="77777777" w:rsidR="00A26B74" w:rsidRPr="009D4271" w:rsidRDefault="00A26B74" w:rsidP="00F220F0">
            <w:pPr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B2FDE1D" w14:textId="77777777" w:rsidR="00A26B74" w:rsidRPr="009D4271" w:rsidRDefault="00A26B74" w:rsidP="00F220F0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668D61E" w14:textId="77777777" w:rsidR="00A26B74" w:rsidRPr="009D4271" w:rsidRDefault="00A26B74" w:rsidP="00F220F0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EEB146B" w14:textId="77777777" w:rsidR="00A26B74" w:rsidRPr="009D4271" w:rsidRDefault="00A26B74" w:rsidP="00F220F0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B7B0657" w14:textId="77777777" w:rsidR="00A26B74" w:rsidRPr="009D4271" w:rsidRDefault="00A26B74" w:rsidP="00F220F0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9AF1DA8" w14:textId="77777777" w:rsidR="00A26B74" w:rsidRPr="009D4271" w:rsidRDefault="00A26B74" w:rsidP="00F220F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9D4271">
              <w:rPr>
                <w:rFonts w:cs="Times New Roman"/>
                <w:b/>
                <w:bCs/>
                <w:sz w:val="24"/>
                <w:szCs w:val="24"/>
              </w:rPr>
              <w:t>Задачи</w:t>
            </w:r>
          </w:p>
          <w:p w14:paraId="0F2D7F7D" w14:textId="77777777" w:rsidR="00A26B74" w:rsidRPr="009D4271" w:rsidRDefault="00A26B74" w:rsidP="00F220F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2" w:type="dxa"/>
          </w:tcPr>
          <w:p w14:paraId="594B05B2" w14:textId="480A2933" w:rsidR="00A26B74" w:rsidRPr="00817DD7" w:rsidRDefault="00F40518" w:rsidP="00F220F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="00A26B74" w:rsidRPr="00817DD7">
              <w:rPr>
                <w:rFonts w:cs="Times New Roman"/>
                <w:sz w:val="24"/>
                <w:szCs w:val="24"/>
              </w:rPr>
              <w:t>роизводств</w:t>
            </w:r>
            <w:r>
              <w:rPr>
                <w:rFonts w:cs="Times New Roman"/>
                <w:sz w:val="24"/>
                <w:szCs w:val="24"/>
              </w:rPr>
              <w:t>о</w:t>
            </w:r>
            <w:r w:rsidR="00A26B74" w:rsidRPr="00817DD7">
              <w:rPr>
                <w:rFonts w:cs="Times New Roman"/>
                <w:sz w:val="24"/>
                <w:szCs w:val="24"/>
              </w:rPr>
              <w:t xml:space="preserve"> информационно-просветительских видеороликов, направленных на повышение осведомлённости широкой аудитории о </w:t>
            </w:r>
            <w:proofErr w:type="spellStart"/>
            <w:r w:rsidR="00A26B74" w:rsidRPr="00817DD7">
              <w:rPr>
                <w:rFonts w:cs="Times New Roman"/>
                <w:sz w:val="24"/>
                <w:szCs w:val="24"/>
              </w:rPr>
              <w:t>Картахенском</w:t>
            </w:r>
            <w:proofErr w:type="spellEnd"/>
            <w:r w:rsidR="00A26B74" w:rsidRPr="00817DD7">
              <w:rPr>
                <w:rFonts w:cs="Times New Roman"/>
                <w:sz w:val="24"/>
                <w:szCs w:val="24"/>
              </w:rPr>
              <w:t xml:space="preserve"> протоколе по биобезопасности, живых измененных организмов (ЖИО), а также о механизмах их регулирования в Кыргызской Республике.</w:t>
            </w:r>
          </w:p>
          <w:p w14:paraId="2E265209" w14:textId="77777777" w:rsidR="00A26B74" w:rsidRPr="00817DD7" w:rsidRDefault="00A26B74" w:rsidP="00F220F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0F25EAFB" w14:textId="459C2C3E" w:rsidR="00A26B74" w:rsidRPr="00F40518" w:rsidRDefault="00F40518" w:rsidP="00F40518">
            <w:pPr>
              <w:pStyle w:val="a7"/>
              <w:numPr>
                <w:ilvl w:val="0"/>
                <w:numId w:val="27"/>
              </w:numPr>
              <w:spacing w:after="0"/>
              <w:ind w:left="357" w:hanging="357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Озвучить</w:t>
            </w:r>
            <w:r w:rsidR="00A26B74" w:rsidRPr="00F40518">
              <w:rPr>
                <w:rFonts w:cs="Times New Roman"/>
                <w:sz w:val="24"/>
                <w:szCs w:val="24"/>
              </w:rPr>
              <w:t xml:space="preserve"> научно обоснованное и доступное определение ЖИО и продуктов современной биотехнологии.</w:t>
            </w:r>
          </w:p>
          <w:p w14:paraId="3CB44C24" w14:textId="77777777" w:rsidR="00A26B74" w:rsidRPr="00F40518" w:rsidRDefault="00A26B74" w:rsidP="00F40518">
            <w:pPr>
              <w:pStyle w:val="a7"/>
              <w:numPr>
                <w:ilvl w:val="0"/>
                <w:numId w:val="27"/>
              </w:numPr>
              <w:spacing w:after="0"/>
              <w:ind w:left="357" w:hanging="357"/>
              <w:jc w:val="both"/>
              <w:rPr>
                <w:rFonts w:cs="Times New Roman"/>
                <w:sz w:val="24"/>
                <w:szCs w:val="24"/>
              </w:rPr>
            </w:pPr>
            <w:r w:rsidRPr="00F40518">
              <w:rPr>
                <w:rFonts w:cs="Times New Roman"/>
                <w:sz w:val="24"/>
                <w:szCs w:val="24"/>
              </w:rPr>
              <w:t>Показать примеры применения ЖИО в сельском хозяйстве.</w:t>
            </w:r>
          </w:p>
          <w:p w14:paraId="6BD9DA51" w14:textId="77777777" w:rsidR="00A26B74" w:rsidRPr="00F40518" w:rsidRDefault="00A26B74" w:rsidP="00F40518">
            <w:pPr>
              <w:pStyle w:val="a7"/>
              <w:numPr>
                <w:ilvl w:val="0"/>
                <w:numId w:val="27"/>
              </w:numPr>
              <w:spacing w:after="0"/>
              <w:ind w:left="357" w:hanging="357"/>
              <w:jc w:val="both"/>
              <w:rPr>
                <w:rFonts w:cs="Times New Roman"/>
                <w:sz w:val="24"/>
                <w:szCs w:val="24"/>
              </w:rPr>
            </w:pPr>
            <w:r w:rsidRPr="00F40518">
              <w:rPr>
                <w:rFonts w:cs="Times New Roman"/>
                <w:sz w:val="24"/>
                <w:szCs w:val="24"/>
              </w:rPr>
              <w:t>Осветить возможные риски для окружающего биоразнообразия и здоровья человека.</w:t>
            </w:r>
          </w:p>
          <w:p w14:paraId="1F993C14" w14:textId="77777777" w:rsidR="00A26B74" w:rsidRPr="00F40518" w:rsidRDefault="00A26B74" w:rsidP="00F40518">
            <w:pPr>
              <w:pStyle w:val="a7"/>
              <w:numPr>
                <w:ilvl w:val="0"/>
                <w:numId w:val="27"/>
              </w:numPr>
              <w:spacing w:after="0"/>
              <w:ind w:left="357" w:hanging="357"/>
              <w:jc w:val="both"/>
              <w:rPr>
                <w:rFonts w:cs="Times New Roman"/>
                <w:sz w:val="24"/>
                <w:szCs w:val="24"/>
              </w:rPr>
            </w:pPr>
            <w:r w:rsidRPr="00F40518">
              <w:rPr>
                <w:rFonts w:cs="Times New Roman"/>
                <w:sz w:val="24"/>
                <w:szCs w:val="24"/>
              </w:rPr>
              <w:t>Объяснить принципы биобезопасности и регулирования (</w:t>
            </w:r>
            <w:proofErr w:type="spellStart"/>
            <w:r w:rsidRPr="00F40518">
              <w:rPr>
                <w:rFonts w:cs="Times New Roman"/>
                <w:sz w:val="24"/>
                <w:szCs w:val="24"/>
              </w:rPr>
              <w:t>Картахенский</w:t>
            </w:r>
            <w:proofErr w:type="spellEnd"/>
            <w:r w:rsidRPr="00F40518">
              <w:rPr>
                <w:rFonts w:cs="Times New Roman"/>
                <w:sz w:val="24"/>
                <w:szCs w:val="24"/>
              </w:rPr>
              <w:t xml:space="preserve"> протокол по биобезопасности, национальное законодательство).</w:t>
            </w:r>
          </w:p>
          <w:p w14:paraId="54A29F69" w14:textId="77777777" w:rsidR="00A26B74" w:rsidRPr="00F40518" w:rsidRDefault="00A26B74" w:rsidP="00F40518">
            <w:pPr>
              <w:pStyle w:val="a7"/>
              <w:numPr>
                <w:ilvl w:val="0"/>
                <w:numId w:val="27"/>
              </w:numPr>
              <w:spacing w:after="0"/>
              <w:ind w:left="357" w:hanging="357"/>
              <w:jc w:val="both"/>
              <w:rPr>
                <w:rFonts w:cs="Times New Roman"/>
                <w:sz w:val="24"/>
                <w:szCs w:val="24"/>
              </w:rPr>
            </w:pPr>
            <w:r w:rsidRPr="00F40518">
              <w:rPr>
                <w:rFonts w:cs="Times New Roman"/>
                <w:sz w:val="24"/>
                <w:szCs w:val="24"/>
              </w:rPr>
              <w:t>Повысить доверие общественности через объективную и нейтральную подачу информации.</w:t>
            </w:r>
          </w:p>
          <w:p w14:paraId="5F808A64" w14:textId="77777777" w:rsidR="00A26B74" w:rsidRPr="009D4271" w:rsidRDefault="00A26B74" w:rsidP="00F220F0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A26B74" w:rsidRPr="00EC2937" w14:paraId="19EDDBC7" w14:textId="77777777" w:rsidTr="00F220F0">
        <w:trPr>
          <w:trHeight w:val="1744"/>
        </w:trPr>
        <w:tc>
          <w:tcPr>
            <w:tcW w:w="2263" w:type="dxa"/>
          </w:tcPr>
          <w:p w14:paraId="3577E3C8" w14:textId="20CB6136" w:rsidR="00A26B74" w:rsidRPr="00A26B74" w:rsidRDefault="00A26B74" w:rsidP="00F220F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26B74">
              <w:rPr>
                <w:rFonts w:cs="Times New Roman"/>
                <w:b/>
                <w:bCs/>
                <w:sz w:val="24"/>
                <w:szCs w:val="24"/>
              </w:rPr>
              <w:t>Ожидаемый результат</w:t>
            </w:r>
          </w:p>
          <w:p w14:paraId="355D1342" w14:textId="4EB89F1F" w:rsidR="00A26B74" w:rsidRPr="00A26B74" w:rsidRDefault="00A26B74" w:rsidP="00F220F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BBD416E" w14:textId="4683D248" w:rsidR="00A26B74" w:rsidRPr="00A26B74" w:rsidRDefault="00A26B74" w:rsidP="00F220F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A26EC46" w14:textId="52430448" w:rsidR="00A26B74" w:rsidRPr="00A26B74" w:rsidRDefault="00A26B74" w:rsidP="00F220F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A0584FA" w14:textId="77777777" w:rsidR="00A26B74" w:rsidRPr="00A26B74" w:rsidRDefault="00A26B74" w:rsidP="00F220F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26B74">
              <w:rPr>
                <w:rFonts w:cs="Times New Roman"/>
                <w:b/>
                <w:bCs/>
                <w:sz w:val="24"/>
                <w:szCs w:val="24"/>
              </w:rPr>
              <w:t>Количество и продолжительность видеоролика</w:t>
            </w:r>
          </w:p>
          <w:p w14:paraId="2E8DEC10" w14:textId="77777777" w:rsidR="00A26B74" w:rsidRPr="00A26B74" w:rsidRDefault="00A26B74" w:rsidP="00F220F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2" w:type="dxa"/>
          </w:tcPr>
          <w:p w14:paraId="6013BCB1" w14:textId="25074C37" w:rsidR="00A26B74" w:rsidRPr="00A26B74" w:rsidRDefault="00A26B74" w:rsidP="00F220F0">
            <w:pPr>
              <w:spacing w:after="0"/>
              <w:jc w:val="both"/>
              <w:rPr>
                <w:sz w:val="24"/>
                <w:szCs w:val="24"/>
              </w:rPr>
            </w:pPr>
            <w:r w:rsidRPr="00A26B74">
              <w:rPr>
                <w:sz w:val="24"/>
                <w:szCs w:val="24"/>
              </w:rPr>
              <w:t xml:space="preserve">Исполнитель должен разработать и передать Заказчику </w:t>
            </w:r>
            <w:r w:rsidRPr="00A26B74">
              <w:rPr>
                <w:b/>
                <w:bCs/>
                <w:sz w:val="24"/>
                <w:szCs w:val="24"/>
              </w:rPr>
              <w:t>2 (два) готовых видеоролика</w:t>
            </w:r>
            <w:r w:rsidRPr="00A26B74">
              <w:rPr>
                <w:sz w:val="24"/>
                <w:szCs w:val="24"/>
              </w:rPr>
              <w:t>, полностью готовых к публикации на официальных платформах партнёров проекта и в социальных сетях.</w:t>
            </w:r>
          </w:p>
          <w:p w14:paraId="24038F1B" w14:textId="3795D055" w:rsidR="00A26B74" w:rsidRPr="00A26B74" w:rsidRDefault="00A26B74" w:rsidP="00F220F0">
            <w:pPr>
              <w:spacing w:after="0"/>
              <w:jc w:val="both"/>
              <w:rPr>
                <w:sz w:val="24"/>
                <w:szCs w:val="24"/>
              </w:rPr>
            </w:pPr>
          </w:p>
          <w:p w14:paraId="3DCA3ECD" w14:textId="46C4349B" w:rsidR="00A26B74" w:rsidRPr="00A26B74" w:rsidRDefault="00A26B74" w:rsidP="00F220F0">
            <w:pPr>
              <w:spacing w:after="0"/>
              <w:rPr>
                <w:rFonts w:cs="Times New Roman"/>
                <w:sz w:val="24"/>
                <w:szCs w:val="24"/>
                <w:lang w:val="ky-KG"/>
              </w:rPr>
            </w:pPr>
            <w:r w:rsidRPr="00A26B74">
              <w:rPr>
                <w:sz w:val="24"/>
                <w:szCs w:val="24"/>
              </w:rPr>
              <w:t>2 видеоролика</w:t>
            </w:r>
            <w:r w:rsidR="00F220F0">
              <w:rPr>
                <w:sz w:val="24"/>
                <w:szCs w:val="24"/>
              </w:rPr>
              <w:t xml:space="preserve">: </w:t>
            </w:r>
          </w:p>
          <w:p w14:paraId="12D80F53" w14:textId="69D96A20" w:rsidR="00A26B74" w:rsidRPr="00A26B74" w:rsidRDefault="00F220F0" w:rsidP="00F220F0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26B74" w:rsidRPr="00A26B74">
              <w:rPr>
                <w:sz w:val="24"/>
                <w:szCs w:val="24"/>
              </w:rPr>
              <w:t>идеоролик №1 — 3–4 минуты</w:t>
            </w:r>
          </w:p>
          <w:p w14:paraId="09661856" w14:textId="05D09642" w:rsidR="00A26B74" w:rsidRPr="00A26B74" w:rsidRDefault="00A26B74" w:rsidP="00F220F0">
            <w:pPr>
              <w:spacing w:after="0"/>
              <w:jc w:val="both"/>
              <w:rPr>
                <w:sz w:val="24"/>
                <w:szCs w:val="24"/>
              </w:rPr>
            </w:pPr>
            <w:r w:rsidRPr="00A26B74">
              <w:rPr>
                <w:sz w:val="24"/>
                <w:szCs w:val="24"/>
              </w:rPr>
              <w:t>Видеоролик №2 — 4–6 минут</w:t>
            </w:r>
          </w:p>
          <w:p w14:paraId="15A5EFD1" w14:textId="77777777" w:rsidR="00A26B74" w:rsidRPr="00A26B74" w:rsidRDefault="00A26B74" w:rsidP="00F220F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AC7792" w:rsidRPr="00EC2937" w14:paraId="1A287349" w14:textId="77777777" w:rsidTr="00F220F0">
        <w:trPr>
          <w:trHeight w:val="1695"/>
        </w:trPr>
        <w:tc>
          <w:tcPr>
            <w:tcW w:w="2263" w:type="dxa"/>
            <w:tcBorders>
              <w:bottom w:val="single" w:sz="4" w:space="0" w:color="auto"/>
            </w:tcBorders>
          </w:tcPr>
          <w:p w14:paraId="086FEE89" w14:textId="46481083" w:rsidR="002415AD" w:rsidRPr="00A26B74" w:rsidRDefault="00B3320A" w:rsidP="00F220F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26B74">
              <w:rPr>
                <w:rFonts w:cs="Times New Roman"/>
                <w:b/>
                <w:bCs/>
                <w:sz w:val="24"/>
                <w:szCs w:val="24"/>
              </w:rPr>
              <w:t>Формат и стиль видеоролик</w:t>
            </w:r>
            <w:r w:rsidR="00563EC5" w:rsidRPr="00A26B74">
              <w:rPr>
                <w:rFonts w:cs="Times New Roman"/>
                <w:b/>
                <w:bCs/>
                <w:sz w:val="24"/>
                <w:szCs w:val="24"/>
              </w:rPr>
              <w:t>а</w:t>
            </w:r>
            <w:r w:rsidR="00F220F0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0D0DBF" w:rsidRPr="00A26B74">
              <w:rPr>
                <w:rFonts w:cs="Times New Roman"/>
                <w:b/>
                <w:bCs/>
                <w:sz w:val="24"/>
                <w:szCs w:val="24"/>
              </w:rPr>
              <w:t>№1</w:t>
            </w:r>
          </w:p>
          <w:p w14:paraId="378006B5" w14:textId="77777777" w:rsidR="002415AD" w:rsidRPr="00A26B74" w:rsidRDefault="002415AD" w:rsidP="00F220F0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AD0D588" w14:textId="77777777" w:rsidR="002415AD" w:rsidRPr="00A26B74" w:rsidRDefault="002415AD" w:rsidP="00F220F0">
            <w:pPr>
              <w:spacing w:after="0"/>
              <w:ind w:firstLine="709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6E13C5A" w14:textId="783176F0" w:rsidR="00A85F65" w:rsidRPr="00A26B74" w:rsidRDefault="00625983" w:rsidP="00F220F0">
            <w:pPr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A26B74">
              <w:rPr>
                <w:rFonts w:cs="Times New Roman"/>
                <w:b/>
                <w:bCs/>
                <w:sz w:val="24"/>
                <w:szCs w:val="24"/>
              </w:rPr>
              <w:t>Аудио и дикторское сопровождение</w:t>
            </w:r>
          </w:p>
          <w:p w14:paraId="263C02F3" w14:textId="77777777" w:rsidR="00AC7792" w:rsidRPr="00A26B74" w:rsidRDefault="00AC7792" w:rsidP="00F220F0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14:paraId="7B198A82" w14:textId="45956F70" w:rsidR="00B3320A" w:rsidRPr="00F220F0" w:rsidRDefault="00B3320A" w:rsidP="00F220F0">
            <w:pPr>
              <w:pStyle w:val="a7"/>
              <w:numPr>
                <w:ilvl w:val="0"/>
                <w:numId w:val="26"/>
              </w:num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F220F0">
              <w:rPr>
                <w:rFonts w:cs="Times New Roman"/>
                <w:b/>
                <w:bCs/>
                <w:sz w:val="24"/>
                <w:szCs w:val="24"/>
              </w:rPr>
              <w:t xml:space="preserve">2D-анимация / </w:t>
            </w:r>
            <w:proofErr w:type="spellStart"/>
            <w:r w:rsidRPr="00F220F0">
              <w:rPr>
                <w:rFonts w:cs="Times New Roman"/>
                <w:b/>
                <w:bCs/>
                <w:sz w:val="24"/>
                <w:szCs w:val="24"/>
              </w:rPr>
              <w:t>motion</w:t>
            </w:r>
            <w:proofErr w:type="spellEnd"/>
            <w:r w:rsidRPr="00F220F0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220F0">
              <w:rPr>
                <w:rFonts w:cs="Times New Roman"/>
                <w:b/>
                <w:bCs/>
                <w:sz w:val="24"/>
                <w:szCs w:val="24"/>
              </w:rPr>
              <w:t>graphics</w:t>
            </w:r>
            <w:proofErr w:type="spellEnd"/>
          </w:p>
          <w:p w14:paraId="1DE3A1ED" w14:textId="77777777" w:rsidR="00B3320A" w:rsidRPr="00A26B74" w:rsidRDefault="00B3320A" w:rsidP="00F220F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26B74">
              <w:rPr>
                <w:rFonts w:cs="Times New Roman"/>
                <w:sz w:val="24"/>
                <w:szCs w:val="24"/>
              </w:rPr>
              <w:t xml:space="preserve">Допускается использование </w:t>
            </w:r>
            <w:r w:rsidRPr="00A26B74">
              <w:rPr>
                <w:rFonts w:cs="Times New Roman"/>
                <w:b/>
                <w:bCs/>
                <w:sz w:val="24"/>
                <w:szCs w:val="24"/>
              </w:rPr>
              <w:t>упрощённого мультяшного (полу-анимационного) стиля</w:t>
            </w:r>
          </w:p>
          <w:p w14:paraId="42D25794" w14:textId="77777777" w:rsidR="00A85F65" w:rsidRPr="00A26B74" w:rsidRDefault="00A85F65" w:rsidP="00F220F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E31BFC3" w14:textId="001908D2" w:rsidR="00625983" w:rsidRPr="00A26B74" w:rsidRDefault="00625983" w:rsidP="00F220F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26B74">
              <w:rPr>
                <w:rFonts w:cs="Times New Roman"/>
                <w:sz w:val="24"/>
                <w:szCs w:val="24"/>
              </w:rPr>
              <w:t>Профессиональный диктор (мужской или женский голос)</w:t>
            </w:r>
          </w:p>
          <w:p w14:paraId="35967FDF" w14:textId="716763A7" w:rsidR="00625983" w:rsidRPr="00A26B74" w:rsidRDefault="00625983" w:rsidP="00F220F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A26B74">
              <w:rPr>
                <w:rFonts w:cs="Times New Roman"/>
                <w:sz w:val="24"/>
                <w:szCs w:val="24"/>
              </w:rPr>
              <w:t>Музыкальное сопровождение нейтрального характера (без авторских ограничений)</w:t>
            </w:r>
          </w:p>
          <w:p w14:paraId="6749ED7B" w14:textId="2F86F7EB" w:rsidR="00AC7792" w:rsidRPr="00A26B74" w:rsidRDefault="00625983" w:rsidP="00F220F0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A26B74">
              <w:rPr>
                <w:rFonts w:cs="Times New Roman"/>
                <w:sz w:val="24"/>
                <w:szCs w:val="24"/>
              </w:rPr>
              <w:t>Звуковые эффекты для инфографики и переходов</w:t>
            </w:r>
          </w:p>
        </w:tc>
      </w:tr>
      <w:tr w:rsidR="00F220F0" w:rsidRPr="00EC2937" w14:paraId="33404FF1" w14:textId="77777777" w:rsidTr="00024F22">
        <w:trPr>
          <w:trHeight w:val="1262"/>
        </w:trPr>
        <w:tc>
          <w:tcPr>
            <w:tcW w:w="2263" w:type="dxa"/>
            <w:vMerge w:val="restart"/>
          </w:tcPr>
          <w:p w14:paraId="248A1FB8" w14:textId="77777777" w:rsidR="00F220F0" w:rsidRDefault="00F220F0" w:rsidP="00F220F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21CCACA" w14:textId="77777777" w:rsidR="00F220F0" w:rsidRDefault="00F220F0" w:rsidP="00F220F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26EFE5A" w14:textId="77777777" w:rsidR="00F220F0" w:rsidRDefault="00F220F0" w:rsidP="00F220F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32EB161" w14:textId="1D4D7C4E" w:rsidR="00F220F0" w:rsidRPr="00817DD7" w:rsidRDefault="00F220F0" w:rsidP="00F220F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817DD7">
              <w:rPr>
                <w:rFonts w:cs="Times New Roman"/>
                <w:b/>
                <w:bCs/>
                <w:sz w:val="24"/>
                <w:szCs w:val="24"/>
              </w:rPr>
              <w:t>Требования к содержанию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A26B74">
              <w:rPr>
                <w:rFonts w:cs="Times New Roman"/>
                <w:b/>
                <w:bCs/>
                <w:sz w:val="24"/>
                <w:szCs w:val="24"/>
              </w:rPr>
              <w:t xml:space="preserve"> видеоролика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A26B74">
              <w:rPr>
                <w:rFonts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  <w:p w14:paraId="31578D50" w14:textId="77777777" w:rsidR="00F220F0" w:rsidRPr="00817DD7" w:rsidRDefault="00F220F0" w:rsidP="00F220F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6D4FCF3" w14:textId="77777777" w:rsidR="00F220F0" w:rsidRPr="00817DD7" w:rsidRDefault="00F220F0" w:rsidP="00F220F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743F9F5" w14:textId="3803AC1A" w:rsidR="00F220F0" w:rsidRPr="00817DD7" w:rsidRDefault="00F220F0" w:rsidP="00024F22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14:paraId="10B026E7" w14:textId="77777777" w:rsidR="00F220F0" w:rsidRPr="00817DD7" w:rsidRDefault="00F220F0" w:rsidP="00F220F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817DD7">
              <w:rPr>
                <w:rFonts w:cs="Times New Roman"/>
                <w:sz w:val="24"/>
                <w:szCs w:val="24"/>
              </w:rPr>
              <w:t>Использование простого и понятного языка для широкой аудитории</w:t>
            </w:r>
          </w:p>
          <w:p w14:paraId="45D90FCF" w14:textId="7FEE32D0" w:rsidR="00F220F0" w:rsidRPr="00817DD7" w:rsidRDefault="00F220F0" w:rsidP="00F220F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817DD7">
              <w:rPr>
                <w:rFonts w:cs="Times New Roman"/>
                <w:sz w:val="24"/>
                <w:szCs w:val="24"/>
              </w:rPr>
              <w:t xml:space="preserve">Ссылки на </w:t>
            </w:r>
            <w:proofErr w:type="spellStart"/>
            <w:r w:rsidRPr="00817DD7">
              <w:rPr>
                <w:rFonts w:cs="Times New Roman"/>
                <w:sz w:val="24"/>
                <w:szCs w:val="24"/>
              </w:rPr>
              <w:t>Картахенский</w:t>
            </w:r>
            <w:proofErr w:type="spellEnd"/>
            <w:r w:rsidRPr="00817DD7">
              <w:rPr>
                <w:rFonts w:cs="Times New Roman"/>
                <w:sz w:val="24"/>
                <w:szCs w:val="24"/>
              </w:rPr>
              <w:t xml:space="preserve"> протокол по биобезопасности и национальное законодательство КР (в титрах или описании)</w:t>
            </w:r>
          </w:p>
        </w:tc>
      </w:tr>
      <w:tr w:rsidR="00F220F0" w:rsidRPr="00EC2937" w14:paraId="2CEFADA9" w14:textId="77777777" w:rsidTr="00024F22">
        <w:trPr>
          <w:trHeight w:val="2400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46AF0233" w14:textId="3FDAB5C4" w:rsidR="00F220F0" w:rsidRPr="00817DD7" w:rsidRDefault="00F220F0" w:rsidP="00F220F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</w:tcPr>
          <w:p w14:paraId="7B8F3045" w14:textId="77777777" w:rsidR="00F220F0" w:rsidRPr="00817DD7" w:rsidRDefault="00F220F0" w:rsidP="00F220F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817DD7">
              <w:rPr>
                <w:rFonts w:cs="Times New Roman"/>
                <w:b/>
                <w:bCs/>
                <w:sz w:val="24"/>
                <w:szCs w:val="24"/>
              </w:rPr>
              <w:t xml:space="preserve">Тема: </w:t>
            </w:r>
            <w:r w:rsidRPr="00817DD7">
              <w:rPr>
                <w:rFonts w:cs="Times New Roman"/>
                <w:sz w:val="24"/>
                <w:szCs w:val="24"/>
              </w:rPr>
              <w:t>Живые измененные организмы (ЖИО)</w:t>
            </w:r>
          </w:p>
          <w:p w14:paraId="3F3BC82B" w14:textId="77777777" w:rsidR="00F220F0" w:rsidRPr="00817DD7" w:rsidRDefault="00F220F0" w:rsidP="00F220F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817DD7">
              <w:rPr>
                <w:rFonts w:cs="Times New Roman"/>
                <w:sz w:val="24"/>
                <w:szCs w:val="24"/>
              </w:rPr>
              <w:t>Ролик должен в простой и доступной форме раскрывать:</w:t>
            </w:r>
          </w:p>
          <w:p w14:paraId="737AF242" w14:textId="77777777" w:rsidR="00F220F0" w:rsidRPr="00817DD7" w:rsidRDefault="00F220F0" w:rsidP="00F220F0">
            <w:pPr>
              <w:numPr>
                <w:ilvl w:val="0"/>
                <w:numId w:val="15"/>
              </w:num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817DD7">
              <w:rPr>
                <w:rFonts w:cs="Times New Roman"/>
                <w:sz w:val="24"/>
                <w:szCs w:val="24"/>
              </w:rPr>
              <w:t>что такое ЖИО и как они создаются;</w:t>
            </w:r>
          </w:p>
          <w:p w14:paraId="4EACC99C" w14:textId="77777777" w:rsidR="00F220F0" w:rsidRPr="00817DD7" w:rsidRDefault="00F220F0" w:rsidP="00F220F0">
            <w:pPr>
              <w:numPr>
                <w:ilvl w:val="0"/>
                <w:numId w:val="15"/>
              </w:num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817DD7">
              <w:rPr>
                <w:rFonts w:cs="Times New Roman"/>
                <w:sz w:val="24"/>
                <w:szCs w:val="24"/>
              </w:rPr>
              <w:t>для чего используются ЖИО (сельское хозяйство, пищевая промышленность и др.);</w:t>
            </w:r>
          </w:p>
          <w:p w14:paraId="55BF346C" w14:textId="77777777" w:rsidR="00F220F0" w:rsidRPr="00817DD7" w:rsidRDefault="00F220F0" w:rsidP="00F220F0">
            <w:pPr>
              <w:numPr>
                <w:ilvl w:val="0"/>
                <w:numId w:val="15"/>
              </w:num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817DD7">
              <w:rPr>
                <w:rFonts w:cs="Times New Roman"/>
                <w:sz w:val="24"/>
                <w:szCs w:val="24"/>
              </w:rPr>
              <w:t>потенциальные преимущества и возможные риски;</w:t>
            </w:r>
          </w:p>
          <w:p w14:paraId="234AE967" w14:textId="77777777" w:rsidR="00F220F0" w:rsidRPr="00817DD7" w:rsidRDefault="00F220F0" w:rsidP="00F220F0">
            <w:pPr>
              <w:numPr>
                <w:ilvl w:val="0"/>
                <w:numId w:val="15"/>
              </w:num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817DD7">
              <w:rPr>
                <w:rFonts w:cs="Times New Roman"/>
                <w:sz w:val="24"/>
                <w:szCs w:val="24"/>
              </w:rPr>
              <w:t>почему тема ЖИО требует регулирования и контроля;</w:t>
            </w:r>
          </w:p>
          <w:p w14:paraId="42F43059" w14:textId="453A2F0B" w:rsidR="00F220F0" w:rsidRPr="00817DD7" w:rsidRDefault="00F220F0" w:rsidP="00F220F0">
            <w:pPr>
              <w:numPr>
                <w:ilvl w:val="0"/>
                <w:numId w:val="15"/>
              </w:num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26B74">
              <w:rPr>
                <w:rFonts w:cs="Times New Roman"/>
                <w:sz w:val="24"/>
                <w:szCs w:val="24"/>
              </w:rPr>
              <w:t>важность информированности общества о ЖИО.</w:t>
            </w:r>
          </w:p>
        </w:tc>
      </w:tr>
      <w:tr w:rsidR="000D0DBF" w:rsidRPr="00EC2937" w14:paraId="28FB67DD" w14:textId="77777777" w:rsidTr="00F220F0">
        <w:trPr>
          <w:trHeight w:val="1128"/>
        </w:trPr>
        <w:tc>
          <w:tcPr>
            <w:tcW w:w="2263" w:type="dxa"/>
            <w:tcBorders>
              <w:top w:val="single" w:sz="4" w:space="0" w:color="auto"/>
            </w:tcBorders>
          </w:tcPr>
          <w:p w14:paraId="22C8E3A0" w14:textId="77777777" w:rsidR="00A26B74" w:rsidRDefault="00A26B74" w:rsidP="00F220F0">
            <w:pPr>
              <w:spacing w:after="0"/>
              <w:jc w:val="both"/>
              <w:rPr>
                <w:b/>
                <w:bCs/>
                <w:sz w:val="24"/>
                <w:szCs w:val="20"/>
              </w:rPr>
            </w:pPr>
          </w:p>
          <w:p w14:paraId="18ADA25D" w14:textId="77777777" w:rsidR="00F220F0" w:rsidRDefault="00F220F0" w:rsidP="00F220F0">
            <w:pPr>
              <w:spacing w:after="0"/>
              <w:jc w:val="both"/>
              <w:rPr>
                <w:b/>
                <w:bCs/>
                <w:sz w:val="24"/>
                <w:szCs w:val="20"/>
              </w:rPr>
            </w:pPr>
          </w:p>
          <w:p w14:paraId="7678C417" w14:textId="47601238" w:rsidR="00F220F0" w:rsidRPr="00A26B74" w:rsidRDefault="00F220F0" w:rsidP="00F220F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A26B74">
              <w:rPr>
                <w:rFonts w:cs="Times New Roman"/>
                <w:b/>
                <w:bCs/>
                <w:sz w:val="24"/>
                <w:szCs w:val="24"/>
              </w:rPr>
              <w:t>Формат и стиль видеоролика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A26B74">
              <w:rPr>
                <w:rFonts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  <w:p w14:paraId="3F45E54B" w14:textId="77777777" w:rsidR="000D0DBF" w:rsidRPr="00817DD7" w:rsidRDefault="000D0DBF" w:rsidP="00F220F0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2" w:type="dxa"/>
            <w:tcBorders>
              <w:top w:val="single" w:sz="4" w:space="0" w:color="auto"/>
            </w:tcBorders>
          </w:tcPr>
          <w:p w14:paraId="4CEC2299" w14:textId="30C5E98E" w:rsidR="00957BA1" w:rsidRPr="00074BEF" w:rsidRDefault="00957BA1" w:rsidP="00F220F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y-KG"/>
              </w:rPr>
              <w:t xml:space="preserve">Ролик </w:t>
            </w:r>
            <w:r w:rsidRPr="00074BEF">
              <w:rPr>
                <w:rFonts w:cs="Times New Roman"/>
                <w:sz w:val="24"/>
                <w:szCs w:val="24"/>
              </w:rPr>
              <w:t>должен быть выполнен в живом, человечном формате с акцентом на реальные жизненные ситуации и практические вопросы.</w:t>
            </w:r>
          </w:p>
          <w:p w14:paraId="19F81FB3" w14:textId="77777777" w:rsidR="00957BA1" w:rsidRPr="00074BEF" w:rsidRDefault="00957BA1" w:rsidP="00F220F0">
            <w:pPr>
              <w:rPr>
                <w:rFonts w:cs="Times New Roman"/>
                <w:sz w:val="24"/>
                <w:szCs w:val="24"/>
              </w:rPr>
            </w:pPr>
            <w:r w:rsidRPr="00074BEF">
              <w:rPr>
                <w:rFonts w:cs="Times New Roman"/>
                <w:sz w:val="24"/>
                <w:szCs w:val="24"/>
              </w:rPr>
              <w:t>Ключевые характеристики формата:</w:t>
            </w:r>
          </w:p>
          <w:p w14:paraId="777A46CF" w14:textId="2BFAE4CB" w:rsidR="000D0DBF" w:rsidRPr="0059163F" w:rsidRDefault="00957BA1" w:rsidP="00F220F0">
            <w:pPr>
              <w:pStyle w:val="a7"/>
              <w:numPr>
                <w:ilvl w:val="0"/>
                <w:numId w:val="23"/>
              </w:numPr>
              <w:ind w:left="357" w:hanging="357"/>
              <w:rPr>
                <w:rFonts w:cs="Times New Roman"/>
                <w:sz w:val="24"/>
                <w:szCs w:val="24"/>
              </w:rPr>
            </w:pPr>
            <w:r w:rsidRPr="00074BEF">
              <w:rPr>
                <w:rFonts w:cs="Times New Roman"/>
                <w:sz w:val="24"/>
                <w:szCs w:val="24"/>
              </w:rPr>
              <w:t>рассказ через истории реальных людей (фермер, предприниматель, эксперт, представитель госоргана, лаборант и др.)</w:t>
            </w:r>
          </w:p>
        </w:tc>
      </w:tr>
      <w:tr w:rsidR="00F220F0" w:rsidRPr="00EC2937" w14:paraId="66DC0B0B" w14:textId="77777777" w:rsidTr="00F220F0">
        <w:trPr>
          <w:trHeight w:val="841"/>
        </w:trPr>
        <w:tc>
          <w:tcPr>
            <w:tcW w:w="2263" w:type="dxa"/>
            <w:tcBorders>
              <w:top w:val="single" w:sz="4" w:space="0" w:color="auto"/>
            </w:tcBorders>
          </w:tcPr>
          <w:p w14:paraId="6C3B3039" w14:textId="77777777" w:rsidR="00F220F0" w:rsidRDefault="00F220F0" w:rsidP="00F220F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DCFB7C7" w14:textId="77777777" w:rsidR="00F220F0" w:rsidRDefault="00F220F0" w:rsidP="00F220F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7AE5329" w14:textId="77777777" w:rsidR="00F220F0" w:rsidRDefault="00F220F0" w:rsidP="00F220F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7E834DF" w14:textId="44CA15AC" w:rsidR="00F220F0" w:rsidRDefault="00F220F0" w:rsidP="00F220F0">
            <w:pPr>
              <w:spacing w:after="0"/>
              <w:jc w:val="both"/>
              <w:rPr>
                <w:b/>
                <w:bCs/>
                <w:sz w:val="24"/>
                <w:szCs w:val="20"/>
              </w:rPr>
            </w:pPr>
            <w:r w:rsidRPr="00817DD7">
              <w:rPr>
                <w:rFonts w:cs="Times New Roman"/>
                <w:b/>
                <w:bCs/>
                <w:sz w:val="24"/>
                <w:szCs w:val="24"/>
              </w:rPr>
              <w:t>Требования к содержанию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A26B74">
              <w:rPr>
                <w:rFonts w:cs="Times New Roman"/>
                <w:b/>
                <w:bCs/>
                <w:sz w:val="24"/>
                <w:szCs w:val="24"/>
              </w:rPr>
              <w:t xml:space="preserve"> видеоролика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A26B74">
              <w:rPr>
                <w:rFonts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2" w:type="dxa"/>
            <w:tcBorders>
              <w:top w:val="single" w:sz="4" w:space="0" w:color="auto"/>
            </w:tcBorders>
          </w:tcPr>
          <w:p w14:paraId="1A329B5E" w14:textId="77777777" w:rsidR="00F220F0" w:rsidRPr="00074BEF" w:rsidRDefault="00F220F0" w:rsidP="00F220F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y-KG"/>
              </w:rPr>
              <w:t xml:space="preserve">Ролик </w:t>
            </w:r>
            <w:r w:rsidRPr="00074BEF">
              <w:rPr>
                <w:rFonts w:cs="Times New Roman"/>
                <w:sz w:val="24"/>
                <w:szCs w:val="24"/>
              </w:rPr>
              <w:t>должен раскрывать значение биобезопасности в контексте сохранения богатого биоразнообразия Кыргызской Республики и защиты здоровья населения, а также освещать ключевые элементы национальной и международной системы биобезопасности, в том числе:</w:t>
            </w:r>
          </w:p>
          <w:p w14:paraId="227F20CB" w14:textId="77777777" w:rsidR="00F220F0" w:rsidRPr="00074BEF" w:rsidRDefault="00F220F0" w:rsidP="00F220F0">
            <w:pPr>
              <w:pStyle w:val="a7"/>
              <w:numPr>
                <w:ilvl w:val="0"/>
                <w:numId w:val="23"/>
              </w:numPr>
              <w:ind w:left="357" w:hanging="357"/>
              <w:rPr>
                <w:rFonts w:cs="Times New Roman"/>
                <w:sz w:val="24"/>
                <w:szCs w:val="24"/>
              </w:rPr>
            </w:pPr>
            <w:r w:rsidRPr="00074BEF">
              <w:rPr>
                <w:rFonts w:cs="Times New Roman"/>
                <w:sz w:val="24"/>
                <w:szCs w:val="24"/>
              </w:rPr>
              <w:t>что такое биобезопасность и почему она имеет важное значение для страны, населения и сохранения биоразнообразия;</w:t>
            </w:r>
          </w:p>
          <w:p w14:paraId="0219D5B4" w14:textId="77777777" w:rsidR="00F220F0" w:rsidRPr="00074BEF" w:rsidRDefault="00F220F0" w:rsidP="00F220F0">
            <w:pPr>
              <w:pStyle w:val="a7"/>
              <w:numPr>
                <w:ilvl w:val="0"/>
                <w:numId w:val="23"/>
              </w:numPr>
              <w:ind w:left="357" w:hanging="357"/>
              <w:rPr>
                <w:rFonts w:cs="Times New Roman"/>
                <w:sz w:val="24"/>
                <w:szCs w:val="24"/>
              </w:rPr>
            </w:pPr>
            <w:r w:rsidRPr="00074BEF">
              <w:rPr>
                <w:rFonts w:cs="Times New Roman"/>
                <w:sz w:val="24"/>
                <w:szCs w:val="24"/>
              </w:rPr>
              <w:t xml:space="preserve">сущность, цели и принципы </w:t>
            </w:r>
            <w:proofErr w:type="spellStart"/>
            <w:r w:rsidRPr="00074BEF">
              <w:rPr>
                <w:rFonts w:cs="Times New Roman"/>
                <w:sz w:val="24"/>
                <w:szCs w:val="24"/>
              </w:rPr>
              <w:t>Картахенского</w:t>
            </w:r>
            <w:proofErr w:type="spellEnd"/>
            <w:r w:rsidRPr="00074BEF">
              <w:rPr>
                <w:rFonts w:cs="Times New Roman"/>
                <w:sz w:val="24"/>
                <w:szCs w:val="24"/>
              </w:rPr>
              <w:t xml:space="preserve"> протокола по биобезопасности;</w:t>
            </w:r>
          </w:p>
          <w:p w14:paraId="34281895" w14:textId="77777777" w:rsidR="00F220F0" w:rsidRPr="00074BEF" w:rsidRDefault="00F220F0" w:rsidP="00F220F0">
            <w:pPr>
              <w:pStyle w:val="a7"/>
              <w:numPr>
                <w:ilvl w:val="0"/>
                <w:numId w:val="23"/>
              </w:numPr>
              <w:ind w:left="357" w:hanging="357"/>
              <w:rPr>
                <w:rFonts w:cs="Times New Roman"/>
                <w:sz w:val="24"/>
                <w:szCs w:val="24"/>
              </w:rPr>
            </w:pPr>
            <w:r w:rsidRPr="00074BEF">
              <w:rPr>
                <w:rFonts w:cs="Times New Roman"/>
                <w:sz w:val="24"/>
                <w:szCs w:val="24"/>
              </w:rPr>
              <w:t>содержание и функции национального механизма биобезопасности в Кыргызской Республике;</w:t>
            </w:r>
          </w:p>
          <w:p w14:paraId="0143DCD5" w14:textId="77777777" w:rsidR="00F220F0" w:rsidRPr="00074BEF" w:rsidRDefault="00F220F0" w:rsidP="00F220F0">
            <w:pPr>
              <w:pStyle w:val="a7"/>
              <w:numPr>
                <w:ilvl w:val="0"/>
                <w:numId w:val="23"/>
              </w:numPr>
              <w:ind w:left="357" w:hanging="357"/>
              <w:rPr>
                <w:rFonts w:cs="Times New Roman"/>
                <w:sz w:val="24"/>
                <w:szCs w:val="24"/>
              </w:rPr>
            </w:pPr>
            <w:r w:rsidRPr="00074BEF">
              <w:rPr>
                <w:rFonts w:cs="Times New Roman"/>
                <w:sz w:val="24"/>
                <w:szCs w:val="24"/>
              </w:rPr>
              <w:t>практическую реализацию механизма (контроль, оценка рисков, лабораторные исследования, принятие решений);</w:t>
            </w:r>
          </w:p>
          <w:p w14:paraId="237B938C" w14:textId="77777777" w:rsidR="00F220F0" w:rsidRPr="00074BEF" w:rsidRDefault="00F220F0" w:rsidP="00F220F0">
            <w:pPr>
              <w:pStyle w:val="a7"/>
              <w:numPr>
                <w:ilvl w:val="0"/>
                <w:numId w:val="23"/>
              </w:numPr>
              <w:ind w:left="357" w:hanging="357"/>
              <w:rPr>
                <w:rFonts w:cs="Times New Roman"/>
                <w:sz w:val="24"/>
                <w:szCs w:val="24"/>
              </w:rPr>
            </w:pPr>
            <w:r w:rsidRPr="00074BEF">
              <w:rPr>
                <w:rFonts w:cs="Times New Roman"/>
                <w:sz w:val="24"/>
                <w:szCs w:val="24"/>
              </w:rPr>
              <w:t>роль государственных органов, испытательных лабораторий и профильных экспертов;</w:t>
            </w:r>
          </w:p>
          <w:p w14:paraId="56D8363B" w14:textId="53280B46" w:rsidR="00F220F0" w:rsidRDefault="00F220F0" w:rsidP="00F220F0">
            <w:pPr>
              <w:pStyle w:val="a7"/>
              <w:numPr>
                <w:ilvl w:val="0"/>
                <w:numId w:val="23"/>
              </w:numPr>
              <w:ind w:left="357" w:hanging="357"/>
              <w:rPr>
                <w:rFonts w:cs="Times New Roman"/>
                <w:sz w:val="24"/>
                <w:szCs w:val="24"/>
              </w:rPr>
            </w:pPr>
            <w:r w:rsidRPr="00074BEF">
              <w:rPr>
                <w:rFonts w:cs="Times New Roman"/>
                <w:sz w:val="24"/>
                <w:szCs w:val="24"/>
              </w:rPr>
              <w:t>вклад проекта ФАО/ГЭФ в создание и укрепление национального механизма биобезопасности;</w:t>
            </w:r>
          </w:p>
          <w:p w14:paraId="79956087" w14:textId="77777777" w:rsidR="00F220F0" w:rsidRPr="00074BEF" w:rsidRDefault="00F220F0" w:rsidP="00F220F0">
            <w:pPr>
              <w:pStyle w:val="a7"/>
              <w:numPr>
                <w:ilvl w:val="0"/>
                <w:numId w:val="23"/>
              </w:numPr>
              <w:ind w:left="357" w:hanging="357"/>
              <w:rPr>
                <w:rFonts w:cs="Times New Roman"/>
                <w:sz w:val="24"/>
                <w:szCs w:val="24"/>
              </w:rPr>
            </w:pPr>
            <w:r w:rsidRPr="00074BEF">
              <w:rPr>
                <w:rFonts w:cs="Times New Roman"/>
                <w:sz w:val="24"/>
                <w:szCs w:val="24"/>
              </w:rPr>
              <w:t>практическое значение биобезопасности для фермеров, бизнеса и потребителей;</w:t>
            </w:r>
          </w:p>
          <w:p w14:paraId="12411C01" w14:textId="57D1C733" w:rsidR="00F220F0" w:rsidRPr="00F220F0" w:rsidRDefault="00F220F0" w:rsidP="00F220F0">
            <w:pPr>
              <w:pStyle w:val="a7"/>
              <w:numPr>
                <w:ilvl w:val="0"/>
                <w:numId w:val="23"/>
              </w:numPr>
              <w:ind w:left="357" w:hanging="357"/>
              <w:rPr>
                <w:rFonts w:cs="Times New Roman"/>
                <w:sz w:val="24"/>
                <w:szCs w:val="24"/>
              </w:rPr>
            </w:pPr>
            <w:r w:rsidRPr="00074BEF">
              <w:rPr>
                <w:rFonts w:cs="Times New Roman"/>
                <w:sz w:val="24"/>
                <w:szCs w:val="24"/>
              </w:rPr>
              <w:t>меры по защите здоровья населения и окружающей среды.</w:t>
            </w:r>
          </w:p>
        </w:tc>
      </w:tr>
      <w:tr w:rsidR="00AC7792" w:rsidRPr="00EC2937" w14:paraId="1C401347" w14:textId="77777777" w:rsidTr="00F220F0">
        <w:tc>
          <w:tcPr>
            <w:tcW w:w="2263" w:type="dxa"/>
          </w:tcPr>
          <w:p w14:paraId="32F898DB" w14:textId="0431A5C7" w:rsidR="00A85F65" w:rsidRPr="009D4271" w:rsidRDefault="00563EC5" w:rsidP="00F220F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9D4271">
              <w:rPr>
                <w:rFonts w:cs="Times New Roman"/>
                <w:b/>
                <w:bCs/>
                <w:sz w:val="24"/>
                <w:szCs w:val="24"/>
              </w:rPr>
              <w:t>Язык и подача</w:t>
            </w:r>
          </w:p>
          <w:p w14:paraId="1CDB64B4" w14:textId="77777777" w:rsidR="00AC7792" w:rsidRPr="009D4271" w:rsidRDefault="00AC7792" w:rsidP="00F220F0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14:paraId="02557476" w14:textId="7D9EACFA" w:rsidR="00563EC5" w:rsidRPr="009D4271" w:rsidRDefault="00563EC5" w:rsidP="00F220F0">
            <w:pPr>
              <w:numPr>
                <w:ilvl w:val="0"/>
                <w:numId w:val="5"/>
              </w:num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9D4271">
              <w:rPr>
                <w:rFonts w:cs="Times New Roman"/>
                <w:b/>
                <w:bCs/>
                <w:sz w:val="24"/>
                <w:szCs w:val="24"/>
              </w:rPr>
              <w:t xml:space="preserve">Кыргызский, русский </w:t>
            </w:r>
            <w:r w:rsidR="00817DD7">
              <w:rPr>
                <w:rFonts w:cs="Times New Roman"/>
                <w:b/>
                <w:bCs/>
                <w:sz w:val="24"/>
                <w:szCs w:val="24"/>
              </w:rPr>
              <w:t xml:space="preserve">+ </w:t>
            </w:r>
            <w:r w:rsidRPr="009D4271">
              <w:rPr>
                <w:rFonts w:cs="Times New Roman"/>
                <w:b/>
                <w:bCs/>
                <w:sz w:val="24"/>
                <w:szCs w:val="24"/>
              </w:rPr>
              <w:t>(англ</w:t>
            </w:r>
            <w:r w:rsidR="00817DD7">
              <w:rPr>
                <w:rFonts w:cs="Times New Roman"/>
                <w:b/>
                <w:bCs/>
                <w:sz w:val="24"/>
                <w:szCs w:val="24"/>
              </w:rPr>
              <w:t xml:space="preserve">ийский </w:t>
            </w:r>
            <w:r w:rsidRPr="009D4271">
              <w:rPr>
                <w:rFonts w:cs="Times New Roman"/>
                <w:b/>
                <w:bCs/>
                <w:sz w:val="24"/>
                <w:szCs w:val="24"/>
              </w:rPr>
              <w:t>субтитр</w:t>
            </w:r>
            <w:r w:rsidR="00817DD7">
              <w:rPr>
                <w:rFonts w:cs="Times New Roman"/>
                <w:b/>
                <w:bCs/>
                <w:sz w:val="24"/>
                <w:szCs w:val="24"/>
              </w:rPr>
              <w:t>ами</w:t>
            </w:r>
            <w:r w:rsidRPr="009D4271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  <w:p w14:paraId="27B3152C" w14:textId="15EB6FED" w:rsidR="00AC7792" w:rsidRPr="009D4271" w:rsidRDefault="00563EC5" w:rsidP="00F220F0">
            <w:pPr>
              <w:numPr>
                <w:ilvl w:val="0"/>
                <w:numId w:val="5"/>
              </w:numPr>
              <w:spacing w:after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9D4271">
              <w:rPr>
                <w:rFonts w:cs="Times New Roman"/>
                <w:sz w:val="24"/>
                <w:szCs w:val="24"/>
              </w:rPr>
              <w:t xml:space="preserve">Формат подачи: </w:t>
            </w:r>
            <w:r w:rsidRPr="009D4271">
              <w:rPr>
                <w:rFonts w:cs="Times New Roman"/>
                <w:b/>
                <w:bCs/>
                <w:sz w:val="24"/>
                <w:szCs w:val="24"/>
              </w:rPr>
              <w:t>дикторский текст + визуальный контент</w:t>
            </w:r>
          </w:p>
        </w:tc>
      </w:tr>
      <w:tr w:rsidR="00AC7792" w:rsidRPr="00EC2937" w14:paraId="4B7EAFA6" w14:textId="77777777" w:rsidTr="00F220F0">
        <w:tc>
          <w:tcPr>
            <w:tcW w:w="2263" w:type="dxa"/>
          </w:tcPr>
          <w:p w14:paraId="5ADB417C" w14:textId="77777777" w:rsidR="006D7832" w:rsidRPr="009D4271" w:rsidRDefault="006D7832" w:rsidP="00F220F0">
            <w:pPr>
              <w:spacing w:after="0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9D4271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Использование логотипов и брендинг</w:t>
            </w:r>
          </w:p>
          <w:p w14:paraId="2BDB9E2D" w14:textId="77777777" w:rsidR="00AC7792" w:rsidRPr="009D4271" w:rsidRDefault="00AC7792" w:rsidP="00F220F0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082" w:type="dxa"/>
          </w:tcPr>
          <w:p w14:paraId="6F89FD3A" w14:textId="2365A2C2" w:rsidR="006D7832" w:rsidRPr="009D4271" w:rsidRDefault="006D7832" w:rsidP="00F220F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9D4271">
              <w:rPr>
                <w:rFonts w:cs="Times New Roman"/>
                <w:sz w:val="24"/>
                <w:szCs w:val="24"/>
              </w:rPr>
              <w:t>В каждом видеоролике обязательно использование официальных логотипов</w:t>
            </w:r>
            <w:r w:rsidRPr="009D4271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="00C0435B" w:rsidRPr="009D4271">
              <w:rPr>
                <w:rFonts w:cs="Times New Roman"/>
                <w:b/>
                <w:bCs/>
                <w:sz w:val="24"/>
                <w:szCs w:val="24"/>
              </w:rPr>
              <w:t>ГЭФ/</w:t>
            </w:r>
            <w:r w:rsidRPr="009D4271">
              <w:rPr>
                <w:rFonts w:cs="Times New Roman"/>
                <w:b/>
                <w:bCs/>
                <w:sz w:val="24"/>
                <w:szCs w:val="24"/>
              </w:rPr>
              <w:t>ФАО, РЭЦЦА</w:t>
            </w:r>
            <w:r w:rsidRPr="009D4271">
              <w:rPr>
                <w:rFonts w:cs="Times New Roman"/>
                <w:sz w:val="24"/>
                <w:szCs w:val="24"/>
              </w:rPr>
              <w:t xml:space="preserve"> и </w:t>
            </w:r>
            <w:r w:rsidRPr="009D4271">
              <w:rPr>
                <w:rFonts w:cs="Times New Roman"/>
                <w:color w:val="000000" w:themeColor="text1"/>
                <w:sz w:val="24"/>
                <w:szCs w:val="24"/>
              </w:rPr>
              <w:t>Мин</w:t>
            </w:r>
            <w:r w:rsidR="00B06EAA" w:rsidRPr="009D4271">
              <w:rPr>
                <w:rFonts w:cs="Times New Roman"/>
                <w:color w:val="000000" w:themeColor="text1"/>
                <w:sz w:val="24"/>
                <w:szCs w:val="24"/>
              </w:rPr>
              <w:t>истерство природных ресурсов, экологии и технического надзора КР.</w:t>
            </w:r>
            <w:r w:rsidRPr="009D4271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BC48ED0" w14:textId="77777777" w:rsidR="006D7832" w:rsidRPr="009D4271" w:rsidRDefault="006D7832" w:rsidP="00F220F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9D4271">
              <w:rPr>
                <w:rFonts w:cs="Times New Roman"/>
                <w:sz w:val="24"/>
                <w:szCs w:val="24"/>
              </w:rPr>
              <w:t xml:space="preserve">Размещение логотипов осуществляется </w:t>
            </w:r>
            <w:r w:rsidRPr="009D4271">
              <w:rPr>
                <w:rFonts w:cs="Times New Roman"/>
                <w:b/>
                <w:bCs/>
                <w:sz w:val="24"/>
                <w:szCs w:val="24"/>
              </w:rPr>
              <w:t>в соответствии с бренд-гайдлайнами ФАО</w:t>
            </w:r>
            <w:r w:rsidRPr="009D4271">
              <w:rPr>
                <w:rFonts w:cs="Times New Roman"/>
                <w:sz w:val="24"/>
                <w:szCs w:val="24"/>
              </w:rPr>
              <w:t>.</w:t>
            </w:r>
          </w:p>
          <w:p w14:paraId="234FE7DC" w14:textId="4B5EFBB7" w:rsidR="00AC7792" w:rsidRPr="009D4271" w:rsidRDefault="006D7832" w:rsidP="00F220F0">
            <w:pPr>
              <w:spacing w:after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9D4271">
              <w:rPr>
                <w:rFonts w:cs="Times New Roman"/>
                <w:sz w:val="24"/>
                <w:szCs w:val="24"/>
              </w:rPr>
              <w:t xml:space="preserve">Публикация видеороликов осуществляется </w:t>
            </w:r>
            <w:r w:rsidRPr="009D4271">
              <w:rPr>
                <w:rFonts w:cs="Times New Roman"/>
                <w:b/>
                <w:bCs/>
                <w:sz w:val="24"/>
                <w:szCs w:val="24"/>
              </w:rPr>
              <w:t>только после согласования с ФАО</w:t>
            </w:r>
            <w:r w:rsidRPr="009D4271">
              <w:rPr>
                <w:rFonts w:cs="Times New Roman"/>
                <w:sz w:val="24"/>
                <w:szCs w:val="24"/>
              </w:rPr>
              <w:t>, так как проект финансируется за счёт средств ФАО/ГЭФ.</w:t>
            </w:r>
          </w:p>
        </w:tc>
      </w:tr>
      <w:tr w:rsidR="00AC7792" w:rsidRPr="00EC2937" w14:paraId="4AAD6FED" w14:textId="77777777" w:rsidTr="00F220F0">
        <w:tc>
          <w:tcPr>
            <w:tcW w:w="2263" w:type="dxa"/>
          </w:tcPr>
          <w:p w14:paraId="56254D25" w14:textId="1EFEBBDE" w:rsidR="00AC7792" w:rsidRPr="009D4271" w:rsidRDefault="006D7832" w:rsidP="00F220F0">
            <w:pPr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D4271">
              <w:rPr>
                <w:rFonts w:cs="Times New Roman"/>
                <w:b/>
                <w:bCs/>
                <w:sz w:val="24"/>
                <w:szCs w:val="24"/>
              </w:rPr>
              <w:t>Технические требования</w:t>
            </w:r>
          </w:p>
        </w:tc>
        <w:tc>
          <w:tcPr>
            <w:tcW w:w="7082" w:type="dxa"/>
          </w:tcPr>
          <w:p w14:paraId="44EACA71" w14:textId="153911F9" w:rsidR="006D7832" w:rsidRPr="00817DD7" w:rsidRDefault="006D7832" w:rsidP="00F220F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817DD7">
              <w:rPr>
                <w:rFonts w:cs="Times New Roman"/>
                <w:sz w:val="24"/>
                <w:szCs w:val="24"/>
              </w:rPr>
              <w:t xml:space="preserve">Разрешение: </w:t>
            </w:r>
            <w:r w:rsidR="0059163F" w:rsidRPr="0059163F">
              <w:rPr>
                <w:rFonts w:cs="Times New Roman"/>
                <w:b/>
                <w:bCs/>
                <w:sz w:val="24"/>
                <w:szCs w:val="24"/>
              </w:rPr>
              <w:t>4К и</w:t>
            </w:r>
            <w:r w:rsidR="0059163F">
              <w:rPr>
                <w:rFonts w:cs="Times New Roman"/>
                <w:sz w:val="24"/>
                <w:szCs w:val="24"/>
              </w:rPr>
              <w:t xml:space="preserve"> </w:t>
            </w:r>
            <w:r w:rsidRPr="00817DD7">
              <w:rPr>
                <w:rFonts w:cs="Times New Roman"/>
                <w:b/>
                <w:bCs/>
                <w:sz w:val="24"/>
                <w:szCs w:val="24"/>
              </w:rPr>
              <w:t>Full HD (1920×1080)</w:t>
            </w:r>
          </w:p>
          <w:p w14:paraId="0C44C652" w14:textId="77F1C4A4" w:rsidR="006D7832" w:rsidRPr="00817DD7" w:rsidRDefault="006D7832" w:rsidP="00F220F0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817DD7">
              <w:rPr>
                <w:rFonts w:cs="Times New Roman"/>
                <w:sz w:val="24"/>
                <w:szCs w:val="24"/>
              </w:rPr>
              <w:t xml:space="preserve">Формат файла: </w:t>
            </w:r>
            <w:r w:rsidRPr="00817DD7">
              <w:rPr>
                <w:rFonts w:cs="Times New Roman"/>
                <w:b/>
                <w:bCs/>
                <w:sz w:val="24"/>
                <w:szCs w:val="24"/>
              </w:rPr>
              <w:t>MP4 (H.264)</w:t>
            </w:r>
          </w:p>
          <w:p w14:paraId="6C8F7ABD" w14:textId="77777777" w:rsidR="00AC7792" w:rsidRPr="00817DD7" w:rsidRDefault="004572AB" w:rsidP="00F220F0">
            <w:pPr>
              <w:rPr>
                <w:rFonts w:cs="Times New Roman"/>
                <w:sz w:val="24"/>
                <w:szCs w:val="24"/>
              </w:rPr>
            </w:pPr>
            <w:r w:rsidRPr="00817DD7">
              <w:rPr>
                <w:rFonts w:cs="Times New Roman"/>
                <w:sz w:val="24"/>
                <w:szCs w:val="24"/>
              </w:rPr>
              <w:t>Стиль: документальный, презентационный</w:t>
            </w:r>
          </w:p>
          <w:p w14:paraId="700D561C" w14:textId="0D21B72F" w:rsidR="00B204EE" w:rsidRPr="009D4271" w:rsidRDefault="00984231" w:rsidP="00F220F0">
            <w:pPr>
              <w:rPr>
                <w:rFonts w:cs="Times New Roman"/>
                <w:sz w:val="24"/>
                <w:szCs w:val="24"/>
              </w:rPr>
            </w:pPr>
            <w:r w:rsidRPr="00817DD7">
              <w:rPr>
                <w:rFonts w:cs="Times New Roman"/>
                <w:b/>
                <w:bCs/>
                <w:sz w:val="24"/>
                <w:szCs w:val="24"/>
              </w:rPr>
              <w:t>Соотношение сторон:</w:t>
            </w:r>
            <w:r w:rsidRPr="00817DD7">
              <w:rPr>
                <w:rFonts w:cs="Times New Roman"/>
                <w:sz w:val="24"/>
                <w:szCs w:val="24"/>
              </w:rPr>
              <w:t xml:space="preserve"> 16:9 (основная версия), адаптация для социальных сетей (1:1, 9:16 – опционально)</w:t>
            </w:r>
          </w:p>
        </w:tc>
      </w:tr>
      <w:tr w:rsidR="00AC7792" w:rsidRPr="00EC2937" w14:paraId="44F7F626" w14:textId="77777777" w:rsidTr="00F220F0">
        <w:tc>
          <w:tcPr>
            <w:tcW w:w="2263" w:type="dxa"/>
          </w:tcPr>
          <w:p w14:paraId="7AABA565" w14:textId="0882A94B" w:rsidR="00AC7792" w:rsidRPr="009D4271" w:rsidRDefault="006D7832" w:rsidP="00F220F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9D4271">
              <w:rPr>
                <w:rFonts w:cs="Times New Roman"/>
                <w:b/>
                <w:bCs/>
                <w:sz w:val="24"/>
                <w:szCs w:val="24"/>
              </w:rPr>
              <w:t>Этапы выполнения работ</w:t>
            </w:r>
          </w:p>
        </w:tc>
        <w:tc>
          <w:tcPr>
            <w:tcW w:w="7082" w:type="dxa"/>
          </w:tcPr>
          <w:p w14:paraId="20A3529F" w14:textId="649AAC11" w:rsidR="006D7832" w:rsidRPr="00817DD7" w:rsidRDefault="006D7832" w:rsidP="00F220F0">
            <w:pPr>
              <w:numPr>
                <w:ilvl w:val="0"/>
                <w:numId w:val="8"/>
              </w:num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817DD7">
              <w:rPr>
                <w:rFonts w:cs="Times New Roman"/>
                <w:sz w:val="24"/>
                <w:szCs w:val="24"/>
              </w:rPr>
              <w:t>Разработка концепции и сценариев (Исполнитель)</w:t>
            </w:r>
            <w:r w:rsidR="007B205D" w:rsidRPr="00817DD7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4A5653F" w14:textId="77777777" w:rsidR="006D7832" w:rsidRPr="00817DD7" w:rsidRDefault="006D7832" w:rsidP="00F220F0">
            <w:pPr>
              <w:numPr>
                <w:ilvl w:val="0"/>
                <w:numId w:val="8"/>
              </w:num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817DD7">
              <w:rPr>
                <w:rFonts w:cs="Times New Roman"/>
                <w:sz w:val="24"/>
                <w:szCs w:val="24"/>
              </w:rPr>
              <w:t>Согласование концепции и сценариев с РЭЦЦА и ФАО</w:t>
            </w:r>
          </w:p>
          <w:p w14:paraId="4829E04D" w14:textId="77777777" w:rsidR="006D7832" w:rsidRPr="00817DD7" w:rsidRDefault="006D7832" w:rsidP="00F220F0">
            <w:pPr>
              <w:numPr>
                <w:ilvl w:val="0"/>
                <w:numId w:val="8"/>
              </w:num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817DD7">
              <w:rPr>
                <w:rFonts w:cs="Times New Roman"/>
                <w:sz w:val="24"/>
                <w:szCs w:val="24"/>
              </w:rPr>
              <w:t>Производство видеороликов</w:t>
            </w:r>
          </w:p>
          <w:p w14:paraId="098ECF94" w14:textId="2E7E3298" w:rsidR="006D7832" w:rsidRPr="00817DD7" w:rsidRDefault="006D7832" w:rsidP="00F220F0">
            <w:pPr>
              <w:numPr>
                <w:ilvl w:val="0"/>
                <w:numId w:val="8"/>
              </w:num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817DD7">
              <w:rPr>
                <w:rFonts w:cs="Times New Roman"/>
                <w:sz w:val="24"/>
                <w:szCs w:val="24"/>
              </w:rPr>
              <w:t>Внесение правок по комментариям Заказчика</w:t>
            </w:r>
            <w:r w:rsidR="00902B7D" w:rsidRPr="00817DD7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5F50CC7" w14:textId="621A4F8E" w:rsidR="00AC7792" w:rsidRPr="009D4271" w:rsidRDefault="006D7832" w:rsidP="00F220F0">
            <w:pPr>
              <w:numPr>
                <w:ilvl w:val="0"/>
                <w:numId w:val="8"/>
              </w:numPr>
              <w:spacing w:after="120"/>
              <w:ind w:left="714" w:hanging="357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817DD7">
              <w:rPr>
                <w:rFonts w:cs="Times New Roman"/>
                <w:sz w:val="24"/>
                <w:szCs w:val="24"/>
              </w:rPr>
              <w:t>Передача финальных материалов, готовые для размещения на сайтах и в социальных сетях.</w:t>
            </w:r>
          </w:p>
        </w:tc>
      </w:tr>
      <w:tr w:rsidR="00F220F0" w:rsidRPr="00EC2937" w14:paraId="3D44ECCC" w14:textId="77777777" w:rsidTr="00F220F0">
        <w:tc>
          <w:tcPr>
            <w:tcW w:w="2263" w:type="dxa"/>
          </w:tcPr>
          <w:p w14:paraId="329B5E1B" w14:textId="2A40F4CD" w:rsidR="00F220F0" w:rsidRDefault="00F220F0" w:rsidP="00F220F0">
            <w:pPr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817DD7">
              <w:rPr>
                <w:rFonts w:cs="Times New Roman"/>
                <w:b/>
                <w:bCs/>
                <w:sz w:val="24"/>
                <w:szCs w:val="24"/>
              </w:rPr>
              <w:t>Целевая аудитория</w:t>
            </w:r>
          </w:p>
          <w:p w14:paraId="7A845572" w14:textId="77777777" w:rsidR="00F220F0" w:rsidRPr="009D4271" w:rsidRDefault="00F220F0" w:rsidP="00F220F0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2" w:type="dxa"/>
          </w:tcPr>
          <w:p w14:paraId="0D76122B" w14:textId="77777777" w:rsidR="00F220F0" w:rsidRPr="00817DD7" w:rsidRDefault="00F220F0" w:rsidP="00F220F0">
            <w:pPr>
              <w:pStyle w:val="a7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  <w:r w:rsidRPr="00817DD7">
              <w:rPr>
                <w:rFonts w:cs="Times New Roman"/>
                <w:sz w:val="24"/>
                <w:szCs w:val="24"/>
              </w:rPr>
              <w:t>Государственные организации</w:t>
            </w:r>
          </w:p>
          <w:p w14:paraId="05A3C5BB" w14:textId="77777777" w:rsidR="00F220F0" w:rsidRPr="00817DD7" w:rsidRDefault="00F220F0" w:rsidP="00F220F0">
            <w:pPr>
              <w:pStyle w:val="a7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  <w:r w:rsidRPr="00817DD7">
              <w:rPr>
                <w:rFonts w:cs="Times New Roman"/>
                <w:sz w:val="24"/>
                <w:szCs w:val="24"/>
              </w:rPr>
              <w:t>Общественность</w:t>
            </w:r>
          </w:p>
          <w:p w14:paraId="76E53CB2" w14:textId="77777777" w:rsidR="00F220F0" w:rsidRPr="00817DD7" w:rsidRDefault="00F220F0" w:rsidP="00F220F0">
            <w:pPr>
              <w:pStyle w:val="a7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Бизнесмены и </w:t>
            </w:r>
            <w:r w:rsidRPr="00817DD7">
              <w:rPr>
                <w:rFonts w:cs="Times New Roman"/>
                <w:sz w:val="24"/>
                <w:szCs w:val="24"/>
              </w:rPr>
              <w:t>фермеры</w:t>
            </w:r>
          </w:p>
          <w:p w14:paraId="41CF0022" w14:textId="5356677B" w:rsidR="00F220F0" w:rsidRPr="00817DD7" w:rsidRDefault="00F220F0" w:rsidP="00F220F0">
            <w:pPr>
              <w:pStyle w:val="a7"/>
              <w:numPr>
                <w:ilvl w:val="0"/>
                <w:numId w:val="20"/>
              </w:numPr>
              <w:spacing w:after="120"/>
              <w:ind w:left="714" w:hanging="357"/>
              <w:rPr>
                <w:rFonts w:cs="Times New Roman"/>
                <w:sz w:val="24"/>
                <w:szCs w:val="24"/>
              </w:rPr>
            </w:pPr>
            <w:r w:rsidRPr="00817DD7">
              <w:rPr>
                <w:rFonts w:cs="Times New Roman"/>
                <w:sz w:val="24"/>
                <w:szCs w:val="24"/>
              </w:rPr>
              <w:t>Молодежь</w:t>
            </w:r>
          </w:p>
        </w:tc>
      </w:tr>
      <w:tr w:rsidR="00F220F0" w:rsidRPr="00EC2937" w14:paraId="3B066039" w14:textId="77777777" w:rsidTr="00F220F0">
        <w:trPr>
          <w:trHeight w:val="841"/>
        </w:trPr>
        <w:tc>
          <w:tcPr>
            <w:tcW w:w="2263" w:type="dxa"/>
            <w:tcBorders>
              <w:bottom w:val="single" w:sz="4" w:space="0" w:color="auto"/>
            </w:tcBorders>
          </w:tcPr>
          <w:p w14:paraId="77AAF10F" w14:textId="03C360D7" w:rsidR="00F220F0" w:rsidRPr="009D4271" w:rsidRDefault="00F220F0" w:rsidP="00F220F0">
            <w:pPr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D4271"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  <w:t>Сроки выполнения работ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14:paraId="2BFE8084" w14:textId="35707A4D" w:rsidR="00F220F0" w:rsidRDefault="00F220F0" w:rsidP="00F220F0">
            <w:pPr>
              <w:spacing w:after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9D4271">
              <w:rPr>
                <w:rFonts w:cs="Times New Roman"/>
                <w:color w:val="000000"/>
                <w:sz w:val="24"/>
                <w:szCs w:val="24"/>
              </w:rPr>
              <w:t>Срок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9D4271">
              <w:rPr>
                <w:rFonts w:cs="Times New Roman"/>
                <w:color w:val="000000"/>
                <w:sz w:val="24"/>
                <w:szCs w:val="24"/>
              </w:rPr>
              <w:t xml:space="preserve"> выполнения работ </w:t>
            </w:r>
            <w:r>
              <w:rPr>
                <w:rFonts w:cs="Times New Roman"/>
                <w:color w:val="000000"/>
                <w:sz w:val="24"/>
                <w:szCs w:val="24"/>
              </w:rPr>
              <w:t>анимационн</w:t>
            </w:r>
            <w:r w:rsidR="00FD0B0B">
              <w:rPr>
                <w:rFonts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ролик</w:t>
            </w:r>
            <w:r w:rsidR="00FD0B0B">
              <w:rPr>
                <w:rFonts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9D4271">
              <w:rPr>
                <w:rFonts w:cs="Times New Roman"/>
                <w:color w:val="000000"/>
                <w:sz w:val="24"/>
                <w:szCs w:val="24"/>
              </w:rPr>
              <w:t>составляет</w:t>
            </w:r>
            <w:r w:rsidRPr="009D4271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D0B0B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60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рабочий</w:t>
            </w:r>
            <w:r w:rsidRPr="009D4271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дней</w:t>
            </w:r>
            <w:r w:rsidRPr="009D4271">
              <w:rPr>
                <w:rFonts w:cs="Times New Roman"/>
                <w:color w:val="000000"/>
                <w:sz w:val="24"/>
                <w:szCs w:val="24"/>
              </w:rPr>
              <w:t xml:space="preserve"> с момента подписания договора с победителем </w:t>
            </w:r>
            <w:r>
              <w:rPr>
                <w:rFonts w:cs="Times New Roman"/>
                <w:color w:val="000000"/>
                <w:sz w:val="24"/>
                <w:szCs w:val="24"/>
              </w:rPr>
              <w:t>конкурса</w:t>
            </w:r>
            <w:r w:rsidRPr="009D4271">
              <w:rPr>
                <w:rFonts w:cs="Times New Roman"/>
                <w:color w:val="000000"/>
                <w:sz w:val="24"/>
                <w:szCs w:val="24"/>
              </w:rPr>
              <w:t>.</w:t>
            </w:r>
            <w:r w:rsidR="00FD0B0B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</w:p>
          <w:p w14:paraId="4E700897" w14:textId="3B90BF76" w:rsidR="00F220F0" w:rsidRPr="009B0304" w:rsidRDefault="00FD0B0B" w:rsidP="00FD0B0B">
            <w:pPr>
              <w:spacing w:after="120"/>
              <w:jc w:val="both"/>
              <w:rPr>
                <w:rFonts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При этом в контракте будет указаны более детальные даты по этапам производства видеороликов. </w:t>
            </w:r>
          </w:p>
        </w:tc>
      </w:tr>
      <w:tr w:rsidR="00F220F0" w:rsidRPr="00EC2937" w14:paraId="14D61B64" w14:textId="77777777" w:rsidTr="00F220F0">
        <w:trPr>
          <w:trHeight w:val="703"/>
        </w:trPr>
        <w:tc>
          <w:tcPr>
            <w:tcW w:w="2263" w:type="dxa"/>
            <w:tcBorders>
              <w:top w:val="single" w:sz="4" w:space="0" w:color="auto"/>
            </w:tcBorders>
          </w:tcPr>
          <w:p w14:paraId="3F3F581E" w14:textId="58DC0351" w:rsidR="00F220F0" w:rsidRPr="009D4271" w:rsidRDefault="00F220F0" w:rsidP="00F220F0">
            <w:pPr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9B0304"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  <w:t>Требования к Исполнителю</w:t>
            </w:r>
          </w:p>
        </w:tc>
        <w:tc>
          <w:tcPr>
            <w:tcW w:w="7082" w:type="dxa"/>
            <w:tcBorders>
              <w:top w:val="single" w:sz="4" w:space="0" w:color="auto"/>
            </w:tcBorders>
          </w:tcPr>
          <w:p w14:paraId="5342E758" w14:textId="77777777" w:rsidR="00F220F0" w:rsidRPr="000916C6" w:rsidRDefault="00F220F0" w:rsidP="00F220F0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0916C6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Профессиональный опыт</w:t>
            </w:r>
          </w:p>
          <w:p w14:paraId="48B207EA" w14:textId="61631B64" w:rsidR="00F220F0" w:rsidRPr="000916C6" w:rsidRDefault="00F220F0" w:rsidP="00F220F0">
            <w:pPr>
              <w:numPr>
                <w:ilvl w:val="0"/>
                <w:numId w:val="24"/>
              </w:numPr>
              <w:spacing w:after="0"/>
              <w:ind w:left="714" w:hanging="357"/>
              <w:rPr>
                <w:rFonts w:cs="Times New Roman"/>
                <w:color w:val="000000"/>
                <w:sz w:val="24"/>
                <w:szCs w:val="24"/>
              </w:rPr>
            </w:pPr>
            <w:r w:rsidRPr="000916C6">
              <w:rPr>
                <w:rFonts w:cs="Times New Roman"/>
                <w:color w:val="000000"/>
                <w:sz w:val="24"/>
                <w:szCs w:val="24"/>
              </w:rPr>
              <w:t xml:space="preserve">Опыт производства анимационных роликов — не менее </w:t>
            </w:r>
            <w:r w:rsidRPr="000916C6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4 лет</w:t>
            </w:r>
          </w:p>
          <w:p w14:paraId="70E679E4" w14:textId="6039CBAF" w:rsidR="00F220F0" w:rsidRPr="000916C6" w:rsidRDefault="00F220F0" w:rsidP="00F220F0">
            <w:pPr>
              <w:numPr>
                <w:ilvl w:val="0"/>
                <w:numId w:val="24"/>
              </w:numPr>
              <w:spacing w:after="0"/>
              <w:ind w:left="714" w:hanging="357"/>
              <w:rPr>
                <w:rFonts w:cs="Times New Roman"/>
                <w:color w:val="000000"/>
                <w:sz w:val="24"/>
                <w:szCs w:val="24"/>
              </w:rPr>
            </w:pPr>
            <w:r w:rsidRPr="000916C6">
              <w:rPr>
                <w:rFonts w:cs="Times New Roman"/>
                <w:color w:val="000000"/>
                <w:sz w:val="24"/>
                <w:szCs w:val="24"/>
              </w:rPr>
              <w:t xml:space="preserve">Опыт производства видеороликов — не менее </w:t>
            </w:r>
            <w:r w:rsidRPr="000916C6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 лет</w:t>
            </w:r>
          </w:p>
          <w:p w14:paraId="54DF1085" w14:textId="6A0E3806" w:rsidR="00F220F0" w:rsidRPr="000916C6" w:rsidRDefault="00F220F0" w:rsidP="00F220F0">
            <w:pPr>
              <w:numPr>
                <w:ilvl w:val="0"/>
                <w:numId w:val="24"/>
              </w:numPr>
              <w:spacing w:after="0"/>
              <w:ind w:left="714" w:hanging="357"/>
              <w:rPr>
                <w:rFonts w:cs="Times New Roman"/>
                <w:color w:val="000000"/>
                <w:sz w:val="24"/>
                <w:szCs w:val="24"/>
              </w:rPr>
            </w:pPr>
            <w:r w:rsidRPr="000916C6">
              <w:rPr>
                <w:rFonts w:cs="Times New Roman"/>
                <w:color w:val="000000"/>
                <w:sz w:val="24"/>
                <w:szCs w:val="24"/>
              </w:rPr>
              <w:t>Наличие в портфолио реализованны</w:t>
            </w:r>
            <w:r w:rsidR="00063FBD">
              <w:rPr>
                <w:rFonts w:cs="Times New Roman"/>
                <w:color w:val="000000"/>
                <w:sz w:val="24"/>
                <w:szCs w:val="24"/>
              </w:rPr>
              <w:t>е</w:t>
            </w:r>
            <w:r w:rsidRPr="000916C6">
              <w:rPr>
                <w:rFonts w:cs="Times New Roman"/>
                <w:color w:val="000000"/>
                <w:sz w:val="24"/>
                <w:szCs w:val="24"/>
              </w:rPr>
              <w:t xml:space="preserve"> проект</w:t>
            </w:r>
            <w:r w:rsidR="00063FBD">
              <w:rPr>
                <w:rFonts w:cs="Times New Roman"/>
                <w:color w:val="000000"/>
                <w:sz w:val="24"/>
                <w:szCs w:val="24"/>
              </w:rPr>
              <w:t>ы</w:t>
            </w:r>
            <w:r w:rsidRPr="000916C6">
              <w:rPr>
                <w:rFonts w:cs="Times New Roman"/>
                <w:color w:val="000000"/>
                <w:sz w:val="24"/>
                <w:szCs w:val="24"/>
              </w:rPr>
              <w:t xml:space="preserve"> (ссылки на видеоролики)</w:t>
            </w:r>
          </w:p>
          <w:p w14:paraId="0C899F5A" w14:textId="77777777" w:rsidR="00F220F0" w:rsidRPr="000916C6" w:rsidRDefault="00F220F0" w:rsidP="00F220F0">
            <w:pPr>
              <w:numPr>
                <w:ilvl w:val="0"/>
                <w:numId w:val="24"/>
              </w:numPr>
              <w:spacing w:after="0"/>
              <w:ind w:left="714" w:hanging="357"/>
              <w:rPr>
                <w:rFonts w:cs="Times New Roman"/>
                <w:color w:val="000000"/>
                <w:sz w:val="24"/>
                <w:szCs w:val="24"/>
              </w:rPr>
            </w:pPr>
            <w:r w:rsidRPr="000916C6">
              <w:rPr>
                <w:rFonts w:cs="Times New Roman"/>
                <w:color w:val="000000"/>
                <w:sz w:val="24"/>
                <w:szCs w:val="24"/>
              </w:rPr>
              <w:t>Опыт работы с социальными, экологическими или общественно значимыми темами — приветствуется</w:t>
            </w:r>
          </w:p>
          <w:p w14:paraId="7C243A1B" w14:textId="699C8913" w:rsidR="00F220F0" w:rsidRPr="000916C6" w:rsidRDefault="00F220F0" w:rsidP="00FD0B0B">
            <w:pPr>
              <w:numPr>
                <w:ilvl w:val="0"/>
                <w:numId w:val="24"/>
              </w:numPr>
              <w:spacing w:after="120"/>
              <w:ind w:left="714" w:hanging="357"/>
              <w:rPr>
                <w:rFonts w:cs="Times New Roman"/>
                <w:color w:val="000000"/>
                <w:sz w:val="24"/>
                <w:szCs w:val="24"/>
              </w:rPr>
            </w:pPr>
            <w:r w:rsidRPr="000916C6">
              <w:rPr>
                <w:rFonts w:cs="Times New Roman"/>
                <w:color w:val="000000"/>
                <w:sz w:val="24"/>
                <w:szCs w:val="24"/>
              </w:rPr>
              <w:t>Ответственность за качество и соблюдение сроков выполнения работ</w:t>
            </w:r>
          </w:p>
        </w:tc>
      </w:tr>
      <w:tr w:rsidR="00F220F0" w:rsidRPr="00EC2937" w14:paraId="06E4A572" w14:textId="77777777" w:rsidTr="00F220F0">
        <w:trPr>
          <w:trHeight w:val="703"/>
        </w:trPr>
        <w:tc>
          <w:tcPr>
            <w:tcW w:w="2263" w:type="dxa"/>
            <w:tcBorders>
              <w:top w:val="single" w:sz="4" w:space="0" w:color="auto"/>
            </w:tcBorders>
          </w:tcPr>
          <w:p w14:paraId="5788B115" w14:textId="7F0A33B0" w:rsidR="00F220F0" w:rsidRPr="009B0304" w:rsidRDefault="00F220F0" w:rsidP="00F220F0">
            <w:pPr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4"/>
                <w:szCs w:val="24"/>
              </w:rPr>
              <w:t xml:space="preserve">Необходимые  конкурсные документы для подачи </w:t>
            </w:r>
          </w:p>
        </w:tc>
        <w:tc>
          <w:tcPr>
            <w:tcW w:w="7082" w:type="dxa"/>
            <w:tcBorders>
              <w:top w:val="single" w:sz="4" w:space="0" w:color="auto"/>
            </w:tcBorders>
          </w:tcPr>
          <w:p w14:paraId="6A2462D7" w14:textId="10F0BED5" w:rsidR="00F220F0" w:rsidRPr="00F17247" w:rsidRDefault="00F220F0" w:rsidP="00F220F0">
            <w:pPr>
              <w:pStyle w:val="a7"/>
              <w:numPr>
                <w:ilvl w:val="0"/>
                <w:numId w:val="25"/>
              </w:numPr>
              <w:ind w:left="357" w:hanging="357"/>
              <w:rPr>
                <w:rFonts w:cs="Times New Roman"/>
                <w:color w:val="000000"/>
                <w:sz w:val="24"/>
                <w:szCs w:val="24"/>
              </w:rPr>
            </w:pPr>
            <w:r w:rsidRPr="00F17247">
              <w:rPr>
                <w:rFonts w:cs="Times New Roman"/>
                <w:color w:val="000000"/>
                <w:sz w:val="24"/>
                <w:szCs w:val="24"/>
              </w:rPr>
              <w:t>Наличие юридических документов компании \ ИП</w:t>
            </w:r>
          </w:p>
          <w:p w14:paraId="0A184A59" w14:textId="77777777" w:rsidR="00F220F0" w:rsidRPr="00F17247" w:rsidRDefault="00F220F0" w:rsidP="00F220F0">
            <w:pPr>
              <w:pStyle w:val="a7"/>
              <w:numPr>
                <w:ilvl w:val="0"/>
                <w:numId w:val="25"/>
              </w:numPr>
              <w:ind w:left="357" w:hanging="357"/>
              <w:rPr>
                <w:rFonts w:cs="Times New Roman"/>
                <w:color w:val="000000"/>
                <w:sz w:val="24"/>
                <w:szCs w:val="24"/>
              </w:rPr>
            </w:pPr>
            <w:r w:rsidRPr="00F17247">
              <w:rPr>
                <w:rFonts w:cs="Times New Roman"/>
                <w:color w:val="000000"/>
                <w:sz w:val="24"/>
                <w:szCs w:val="24"/>
              </w:rPr>
              <w:t>Профиль компании/ИП с указанием опыта компании, ссылок на выполненные работы;</w:t>
            </w:r>
          </w:p>
          <w:p w14:paraId="59FA7DAF" w14:textId="192E1331" w:rsidR="00F220F0" w:rsidRPr="00F17247" w:rsidRDefault="00F220F0" w:rsidP="00F220F0">
            <w:pPr>
              <w:pStyle w:val="a7"/>
              <w:numPr>
                <w:ilvl w:val="0"/>
                <w:numId w:val="25"/>
              </w:numPr>
              <w:ind w:left="357" w:hanging="357"/>
              <w:rPr>
                <w:rFonts w:cs="Times New Roman"/>
                <w:color w:val="000000"/>
                <w:sz w:val="24"/>
                <w:szCs w:val="24"/>
              </w:rPr>
            </w:pPr>
            <w:r w:rsidRPr="00F17247">
              <w:rPr>
                <w:rFonts w:cs="Times New Roman"/>
                <w:color w:val="000000"/>
                <w:sz w:val="24"/>
                <w:szCs w:val="24"/>
              </w:rPr>
              <w:t>Резюме основных сотрудников, привлекаемых для выполнения технического задания;</w:t>
            </w:r>
          </w:p>
          <w:p w14:paraId="7ED5AAFF" w14:textId="050607CB" w:rsidR="00F220F0" w:rsidRPr="00F17247" w:rsidRDefault="00F220F0" w:rsidP="00F220F0">
            <w:pPr>
              <w:pStyle w:val="a7"/>
              <w:numPr>
                <w:ilvl w:val="0"/>
                <w:numId w:val="25"/>
              </w:numPr>
              <w:ind w:left="357" w:hanging="357"/>
              <w:rPr>
                <w:rFonts w:cs="Times New Roman"/>
                <w:color w:val="000000"/>
                <w:sz w:val="24"/>
                <w:szCs w:val="24"/>
              </w:rPr>
            </w:pPr>
            <w:r w:rsidRPr="00F17247">
              <w:rPr>
                <w:rFonts w:cs="Times New Roman"/>
                <w:color w:val="000000"/>
                <w:sz w:val="24"/>
                <w:szCs w:val="24"/>
              </w:rPr>
              <w:lastRenderedPageBreak/>
              <w:t>Наличие рекомендательных писем от других компаний;</w:t>
            </w:r>
          </w:p>
          <w:p w14:paraId="648909C1" w14:textId="5F191C1F" w:rsidR="00F220F0" w:rsidRPr="00F17247" w:rsidRDefault="00F220F0" w:rsidP="00F220F0">
            <w:pPr>
              <w:pStyle w:val="a7"/>
              <w:numPr>
                <w:ilvl w:val="0"/>
                <w:numId w:val="25"/>
              </w:numPr>
              <w:ind w:left="357" w:hanging="357"/>
              <w:rPr>
                <w:rFonts w:cs="Times New Roman"/>
                <w:color w:val="000000"/>
                <w:sz w:val="24"/>
                <w:szCs w:val="24"/>
              </w:rPr>
            </w:pPr>
            <w:r w:rsidRPr="00F17247">
              <w:rPr>
                <w:rFonts w:cs="Times New Roman"/>
                <w:color w:val="000000"/>
                <w:sz w:val="24"/>
                <w:szCs w:val="24"/>
              </w:rPr>
              <w:t>Предоставление методики выполнения условий и этапов видеороликов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r w:rsidRPr="007A4A25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обязательное условие</w:t>
            </w:r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  <w:p w14:paraId="31FE6139" w14:textId="21319D95" w:rsidR="00F220F0" w:rsidRPr="003F4453" w:rsidRDefault="00F220F0" w:rsidP="00F220F0">
            <w:pPr>
              <w:pStyle w:val="a7"/>
              <w:numPr>
                <w:ilvl w:val="0"/>
                <w:numId w:val="25"/>
              </w:numPr>
              <w:ind w:left="357" w:hanging="357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F17247">
              <w:rPr>
                <w:rFonts w:cs="Times New Roman"/>
                <w:color w:val="000000"/>
                <w:sz w:val="24"/>
                <w:szCs w:val="24"/>
              </w:rPr>
              <w:t>Финансовое предложение компании на отдельном листе с подписью руководителя и печатью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F220F0" w:rsidRPr="00E16978" w14:paraId="66C4BCD7" w14:textId="77777777" w:rsidTr="00F220F0">
        <w:tc>
          <w:tcPr>
            <w:tcW w:w="2263" w:type="dxa"/>
          </w:tcPr>
          <w:p w14:paraId="7EA63C9A" w14:textId="03428E38" w:rsidR="00F220F0" w:rsidRPr="009D4271" w:rsidRDefault="00F220F0" w:rsidP="00F220F0">
            <w:pPr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9D4271">
              <w:rPr>
                <w:rFonts w:cs="Times New Roman"/>
                <w:b/>
                <w:bCs/>
                <w:color w:val="000000"/>
                <w:sz w:val="24"/>
                <w:szCs w:val="24"/>
              </w:rPr>
              <w:lastRenderedPageBreak/>
              <w:t>Контакты</w:t>
            </w:r>
          </w:p>
        </w:tc>
        <w:tc>
          <w:tcPr>
            <w:tcW w:w="7082" w:type="dxa"/>
          </w:tcPr>
          <w:p w14:paraId="63868ADD" w14:textId="1A788B45" w:rsidR="00F220F0" w:rsidRPr="009D4271" w:rsidRDefault="00F220F0" w:rsidP="00F220F0">
            <w:pPr>
              <w:rPr>
                <w:rFonts w:cs="Times New Roman"/>
                <w:bCs/>
                <w:color w:val="000000"/>
                <w:sz w:val="24"/>
                <w:szCs w:val="24"/>
                <w:lang w:val="ky-KG"/>
              </w:rPr>
            </w:pPr>
            <w:r w:rsidRPr="009D4271">
              <w:rPr>
                <w:rFonts w:cs="Times New Roman"/>
                <w:bCs/>
                <w:color w:val="000000"/>
                <w:sz w:val="24"/>
                <w:szCs w:val="24"/>
                <w:lang w:val="ky-KG"/>
              </w:rPr>
              <w:t xml:space="preserve">Анархан Алтымышова, PR </w:t>
            </w:r>
            <w:r>
              <w:rPr>
                <w:rFonts w:cs="Times New Roman"/>
                <w:bCs/>
                <w:color w:val="000000"/>
                <w:sz w:val="24"/>
                <w:szCs w:val="24"/>
                <w:lang w:val="ky-KG"/>
              </w:rPr>
              <w:t>-специалист КФ РЭЦЦА</w:t>
            </w:r>
          </w:p>
          <w:p w14:paraId="633E6FE7" w14:textId="3B8A1A93" w:rsidR="00F220F0" w:rsidRPr="009D4271" w:rsidRDefault="00F220F0" w:rsidP="00F220F0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D4271">
              <w:rPr>
                <w:rFonts w:cs="Times New Roman"/>
                <w:bCs/>
                <w:color w:val="000000"/>
                <w:sz w:val="24"/>
                <w:szCs w:val="24"/>
                <w:lang w:val="ky-KG"/>
              </w:rPr>
              <w:t>Тел: 0701076565</w:t>
            </w:r>
          </w:p>
          <w:p w14:paraId="3E132B58" w14:textId="5E7B7426" w:rsidR="00F220F0" w:rsidRPr="009D4271" w:rsidRDefault="00F220F0" w:rsidP="00F220F0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D4271">
              <w:rPr>
                <w:rFonts w:cs="Times New Roman"/>
                <w:bCs/>
                <w:color w:val="000000"/>
                <w:sz w:val="24"/>
                <w:szCs w:val="24"/>
              </w:rPr>
              <w:t>Почта: anarhan.altymyshova@gmail.com</w:t>
            </w:r>
          </w:p>
          <w:p w14:paraId="3E47E263" w14:textId="13D09F31" w:rsidR="00F220F0" w:rsidRPr="009D4271" w:rsidRDefault="00F220F0" w:rsidP="00F220F0">
            <w:pPr>
              <w:rPr>
                <w:rFonts w:cs="Times New Roman"/>
                <w:bCs/>
                <w:color w:val="000000"/>
                <w:sz w:val="24"/>
                <w:szCs w:val="24"/>
              </w:rPr>
            </w:pPr>
            <w:r w:rsidRPr="009D4271">
              <w:rPr>
                <w:rFonts w:cs="Times New Roman"/>
                <w:bCs/>
                <w:color w:val="000000"/>
                <w:sz w:val="24"/>
                <w:szCs w:val="24"/>
                <w:lang w:val="ky-KG"/>
              </w:rPr>
              <w:t xml:space="preserve">почта: </w:t>
            </w:r>
            <w:hyperlink r:id="rId8" w:history="1">
              <w:r w:rsidRPr="009D4271">
                <w:rPr>
                  <w:rStyle w:val="ad"/>
                  <w:rFonts w:cs="Times New Roman"/>
                  <w:bCs/>
                  <w:sz w:val="24"/>
                  <w:szCs w:val="24"/>
                  <w:lang w:val="en-US"/>
                </w:rPr>
                <w:t>zhturgambaeva</w:t>
              </w:r>
              <w:r w:rsidRPr="009D4271">
                <w:rPr>
                  <w:rStyle w:val="ad"/>
                  <w:rFonts w:cs="Times New Roman"/>
                  <w:bCs/>
                  <w:sz w:val="24"/>
                  <w:szCs w:val="24"/>
                </w:rPr>
                <w:t>@</w:t>
              </w:r>
              <w:r w:rsidRPr="009D4271">
                <w:rPr>
                  <w:rStyle w:val="ad"/>
                  <w:rFonts w:cs="Times New Roman"/>
                  <w:bCs/>
                  <w:sz w:val="24"/>
                  <w:szCs w:val="24"/>
                  <w:lang w:val="en-US"/>
                </w:rPr>
                <w:t>cerececo</w:t>
              </w:r>
              <w:r w:rsidRPr="009D4271">
                <w:rPr>
                  <w:rStyle w:val="ad"/>
                  <w:rFonts w:cs="Times New Roman"/>
                  <w:bCs/>
                  <w:sz w:val="24"/>
                  <w:szCs w:val="24"/>
                </w:rPr>
                <w:t>.</w:t>
              </w:r>
              <w:r w:rsidRPr="009D4271">
                <w:rPr>
                  <w:rStyle w:val="ad"/>
                  <w:rFonts w:cs="Times New Roman"/>
                  <w:bCs/>
                  <w:sz w:val="24"/>
                  <w:szCs w:val="24"/>
                  <w:lang w:val="en-US"/>
                </w:rPr>
                <w:t>org</w:t>
              </w:r>
            </w:hyperlink>
            <w:r w:rsidRPr="009D4271">
              <w:rPr>
                <w:rFonts w:cs="Times New Roman"/>
                <w:bCs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</w:tr>
    </w:tbl>
    <w:p w14:paraId="6AFFA937" w14:textId="431C0C51" w:rsidR="00AC7792" w:rsidRPr="00E16978" w:rsidRDefault="00F220F0" w:rsidP="00CF29E4">
      <w:pPr>
        <w:spacing w:after="0"/>
        <w:jc w:val="both"/>
        <w:rPr>
          <w:b/>
          <w:bCs/>
          <w:lang w:val="ky-KG"/>
        </w:rPr>
      </w:pPr>
      <w:r>
        <w:rPr>
          <w:b/>
          <w:bCs/>
          <w:lang w:val="ky-KG"/>
        </w:rPr>
        <w:br w:type="textWrapping" w:clear="all"/>
      </w:r>
    </w:p>
    <w:p w14:paraId="6D500F91" w14:textId="77777777" w:rsidR="00AC7792" w:rsidRPr="00E16978" w:rsidRDefault="00AC7792" w:rsidP="00CF29E4">
      <w:pPr>
        <w:spacing w:after="0"/>
        <w:jc w:val="both"/>
        <w:rPr>
          <w:b/>
          <w:bCs/>
          <w:lang w:val="ky-KG"/>
        </w:rPr>
      </w:pPr>
    </w:p>
    <w:p w14:paraId="1A5FBB34" w14:textId="77777777" w:rsidR="00CF29E4" w:rsidRPr="00E16978" w:rsidRDefault="00CF29E4" w:rsidP="00CF29E4">
      <w:pPr>
        <w:rPr>
          <w:lang w:val="ky-KG"/>
        </w:rPr>
      </w:pPr>
    </w:p>
    <w:p w14:paraId="1627501F" w14:textId="77777777" w:rsidR="00CF29E4" w:rsidRPr="00E16978" w:rsidRDefault="00CF29E4" w:rsidP="00BA4BFB">
      <w:pPr>
        <w:spacing w:after="0"/>
        <w:jc w:val="both"/>
        <w:rPr>
          <w:b/>
          <w:bCs/>
          <w:lang w:val="ky-KG"/>
        </w:rPr>
      </w:pPr>
    </w:p>
    <w:p w14:paraId="1D1DDBB9" w14:textId="77777777" w:rsidR="00CF29E4" w:rsidRPr="00E16978" w:rsidRDefault="00CF29E4" w:rsidP="00BA4BFB">
      <w:pPr>
        <w:spacing w:after="0"/>
        <w:jc w:val="both"/>
        <w:rPr>
          <w:b/>
          <w:bCs/>
          <w:lang w:val="ky-KG"/>
        </w:rPr>
      </w:pPr>
    </w:p>
    <w:p w14:paraId="49708708" w14:textId="77777777" w:rsidR="00CF29E4" w:rsidRPr="00E16978" w:rsidRDefault="00CF29E4" w:rsidP="00BA4BFB">
      <w:pPr>
        <w:spacing w:after="0"/>
        <w:jc w:val="both"/>
        <w:rPr>
          <w:b/>
          <w:bCs/>
          <w:lang w:val="ky-KG"/>
        </w:rPr>
      </w:pPr>
    </w:p>
    <w:p w14:paraId="7DA5EE4F" w14:textId="77777777" w:rsidR="00CF29E4" w:rsidRPr="00E16978" w:rsidRDefault="00CF29E4" w:rsidP="00BA4BFB">
      <w:pPr>
        <w:spacing w:after="0"/>
        <w:jc w:val="both"/>
        <w:rPr>
          <w:b/>
          <w:bCs/>
          <w:lang w:val="ky-KG"/>
        </w:rPr>
      </w:pPr>
    </w:p>
    <w:p w14:paraId="5E94F90A" w14:textId="77777777" w:rsidR="00CF29E4" w:rsidRPr="00E16978" w:rsidRDefault="00CF29E4" w:rsidP="00BA4BFB">
      <w:pPr>
        <w:spacing w:after="0"/>
        <w:jc w:val="both"/>
        <w:rPr>
          <w:b/>
          <w:bCs/>
          <w:lang w:val="ky-KG"/>
        </w:rPr>
      </w:pPr>
    </w:p>
    <w:p w14:paraId="27E4CB7E" w14:textId="77777777" w:rsidR="00F12C76" w:rsidRPr="00E16978" w:rsidRDefault="00F12C76" w:rsidP="006C0B77">
      <w:pPr>
        <w:spacing w:after="0"/>
        <w:ind w:firstLine="709"/>
        <w:jc w:val="both"/>
        <w:rPr>
          <w:lang w:val="ky-KG"/>
        </w:rPr>
      </w:pPr>
    </w:p>
    <w:sectPr w:rsidR="00F12C76" w:rsidRPr="00E16978" w:rsidSect="006C0B77">
      <w:head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FF1F3" w14:textId="77777777" w:rsidR="00D26B0D" w:rsidRDefault="00D26B0D" w:rsidP="00A26B74">
      <w:pPr>
        <w:spacing w:after="0"/>
      </w:pPr>
      <w:r>
        <w:separator/>
      </w:r>
    </w:p>
  </w:endnote>
  <w:endnote w:type="continuationSeparator" w:id="0">
    <w:p w14:paraId="1A6E6B44" w14:textId="77777777" w:rsidR="00D26B0D" w:rsidRDefault="00D26B0D" w:rsidP="00A26B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61664" w14:textId="77777777" w:rsidR="00D26B0D" w:rsidRDefault="00D26B0D" w:rsidP="00A26B74">
      <w:pPr>
        <w:spacing w:after="0"/>
      </w:pPr>
      <w:r>
        <w:separator/>
      </w:r>
    </w:p>
  </w:footnote>
  <w:footnote w:type="continuationSeparator" w:id="0">
    <w:p w14:paraId="7520F44C" w14:textId="77777777" w:rsidR="00D26B0D" w:rsidRDefault="00D26B0D" w:rsidP="00A26B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6914" w14:textId="45B38156" w:rsidR="00A26B74" w:rsidRPr="00686FD3" w:rsidRDefault="00A26B74" w:rsidP="00A26B74">
    <w:pPr>
      <w:pStyle w:val="af"/>
      <w:rPr>
        <w:rFonts w:ascii="Calibri" w:hAnsi="Calibri" w:cs="Calibri"/>
        <w:b/>
        <w:color w:val="008576"/>
      </w:rPr>
    </w:pPr>
    <w:bookmarkStart w:id="0" w:name="_Hlk221697696"/>
    <w:r w:rsidRPr="003B5675">
      <w:rPr>
        <w:noProof/>
      </w:rPr>
      <w:drawing>
        <wp:anchor distT="0" distB="0" distL="114300" distR="114300" simplePos="0" relativeHeight="251659264" behindDoc="1" locked="0" layoutInCell="1" allowOverlap="1" wp14:anchorId="782332BD" wp14:editId="1AABA3B1">
          <wp:simplePos x="0" y="0"/>
          <wp:positionH relativeFrom="column">
            <wp:posOffset>-622300</wp:posOffset>
          </wp:positionH>
          <wp:positionV relativeFrom="paragraph">
            <wp:posOffset>-215900</wp:posOffset>
          </wp:positionV>
          <wp:extent cx="1033145" cy="1078230"/>
          <wp:effectExtent l="0" t="0" r="0" b="7620"/>
          <wp:wrapSquare wrapText="bothSides"/>
          <wp:docPr id="1" name="Рисунок 1" descr="logo_carec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0" descr="logo_carec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F21E2D" w14:textId="12759763" w:rsidR="00A26B74" w:rsidRPr="003B5675" w:rsidRDefault="00A26B74" w:rsidP="00A26B74">
    <w:pPr>
      <w:pStyle w:val="af"/>
      <w:ind w:firstLine="708"/>
      <w:rPr>
        <w:rFonts w:ascii="Calibri" w:hAnsi="Calibri" w:cs="Calibri"/>
        <w:b/>
        <w:color w:val="008576"/>
        <w:lang w:val="en-US"/>
      </w:rPr>
    </w:pPr>
    <w:r w:rsidRPr="003B5675">
      <w:rPr>
        <w:rFonts w:ascii="Calibri" w:hAnsi="Calibri" w:cs="Calibri"/>
        <w:b/>
        <w:color w:val="008576"/>
      </w:rPr>
      <w:t>РЕГИОНАЛЬНЫЙ</w:t>
    </w:r>
    <w:r w:rsidRPr="003B5675">
      <w:rPr>
        <w:rFonts w:ascii="Calibri" w:hAnsi="Calibri" w:cs="Calibri"/>
        <w:b/>
        <w:color w:val="008576"/>
        <w:lang w:val="en-US"/>
      </w:rPr>
      <w:t xml:space="preserve"> </w:t>
    </w:r>
    <w:r w:rsidRPr="003B5675">
      <w:rPr>
        <w:rFonts w:ascii="Calibri" w:hAnsi="Calibri" w:cs="Calibri"/>
        <w:b/>
        <w:color w:val="008576"/>
      </w:rPr>
      <w:t>ЭКОЛОГИЧЕСКИЙ</w:t>
    </w:r>
    <w:r w:rsidRPr="003B5675">
      <w:rPr>
        <w:rFonts w:ascii="Calibri" w:hAnsi="Calibri" w:cs="Calibri"/>
        <w:b/>
        <w:color w:val="008576"/>
        <w:lang w:val="en-US"/>
      </w:rPr>
      <w:t xml:space="preserve"> </w:t>
    </w:r>
    <w:r w:rsidRPr="003B5675">
      <w:rPr>
        <w:rFonts w:ascii="Calibri" w:hAnsi="Calibri" w:cs="Calibri"/>
        <w:b/>
        <w:color w:val="008576"/>
      </w:rPr>
      <w:t>ЦЕНТР</w:t>
    </w:r>
    <w:r w:rsidRPr="003B5675">
      <w:rPr>
        <w:rFonts w:ascii="Calibri" w:hAnsi="Calibri" w:cs="Calibri"/>
        <w:b/>
        <w:color w:val="008576"/>
        <w:lang w:val="en-US"/>
      </w:rPr>
      <w:t xml:space="preserve"> </w:t>
    </w:r>
    <w:r w:rsidRPr="003B5675">
      <w:rPr>
        <w:rFonts w:ascii="Calibri" w:hAnsi="Calibri" w:cs="Calibri"/>
        <w:b/>
        <w:color w:val="008576"/>
      </w:rPr>
      <w:t>ЦЕНТРАЛЬНОЙ</w:t>
    </w:r>
    <w:r w:rsidRPr="003B5675">
      <w:rPr>
        <w:rFonts w:ascii="Calibri" w:hAnsi="Calibri" w:cs="Calibri"/>
        <w:b/>
        <w:color w:val="008576"/>
        <w:lang w:val="en-US"/>
      </w:rPr>
      <w:t xml:space="preserve"> </w:t>
    </w:r>
    <w:r w:rsidRPr="003B5675">
      <w:rPr>
        <w:rFonts w:ascii="Calibri" w:hAnsi="Calibri" w:cs="Calibri"/>
        <w:b/>
        <w:color w:val="008576"/>
      </w:rPr>
      <w:t>АЗИИ</w:t>
    </w:r>
  </w:p>
  <w:p w14:paraId="247C6C35" w14:textId="0EFA0467" w:rsidR="00A26B74" w:rsidRPr="003B5675" w:rsidRDefault="00A26B74" w:rsidP="00A26B74">
    <w:pPr>
      <w:pStyle w:val="af"/>
      <w:rPr>
        <w:rFonts w:ascii="Calibri" w:hAnsi="Calibri" w:cs="Calibri"/>
        <w:b/>
        <w:noProof/>
        <w:color w:val="00AEEF"/>
        <w:lang w:val="en-US"/>
      </w:rPr>
    </w:pPr>
    <w:r>
      <w:rPr>
        <w:rFonts w:ascii="Calibri" w:hAnsi="Calibri" w:cs="Calibri"/>
        <w:b/>
        <w:noProof/>
        <w:color w:val="00AEEF"/>
        <w:lang w:val="en-US"/>
      </w:rPr>
      <w:tab/>
    </w:r>
    <w:r w:rsidRPr="00A26B74">
      <w:rPr>
        <w:rFonts w:ascii="Calibri" w:hAnsi="Calibri" w:cs="Calibri"/>
        <w:b/>
        <w:noProof/>
        <w:color w:val="00AEEF"/>
        <w:lang w:val="en-US"/>
      </w:rPr>
      <w:t xml:space="preserve">               </w:t>
    </w:r>
    <w:r w:rsidRPr="003B5675">
      <w:rPr>
        <w:rFonts w:ascii="Calibri" w:hAnsi="Calibri" w:cs="Calibri"/>
        <w:b/>
        <w:noProof/>
        <w:color w:val="00AEEF"/>
        <w:lang w:val="en-US"/>
      </w:rPr>
      <w:t xml:space="preserve">THE REGIONAL ENVIRONMENTAL CENTRE FOR CENTRAL ASIA </w:t>
    </w:r>
  </w:p>
  <w:bookmarkEnd w:id="0"/>
  <w:p w14:paraId="544FE826" w14:textId="77777777" w:rsidR="00A26B74" w:rsidRPr="00A66666" w:rsidRDefault="00A26B74" w:rsidP="00A26B74">
    <w:pPr>
      <w:ind w:left="142" w:hanging="142"/>
      <w:rPr>
        <w:lang w:val="en-US"/>
      </w:rPr>
    </w:pPr>
  </w:p>
  <w:p w14:paraId="5102B8CF" w14:textId="77777777" w:rsidR="00A26B74" w:rsidRPr="00A26B74" w:rsidRDefault="00A26B74">
    <w:pPr>
      <w:pStyle w:val="af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216A"/>
    <w:multiLevelType w:val="multilevel"/>
    <w:tmpl w:val="0B28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41EF8"/>
    <w:multiLevelType w:val="multilevel"/>
    <w:tmpl w:val="80FE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C7CC1"/>
    <w:multiLevelType w:val="multilevel"/>
    <w:tmpl w:val="ADF6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01EDC"/>
    <w:multiLevelType w:val="hybridMultilevel"/>
    <w:tmpl w:val="8ACAEF98"/>
    <w:lvl w:ilvl="0" w:tplc="2E6AED9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F60E8"/>
    <w:multiLevelType w:val="multilevel"/>
    <w:tmpl w:val="D43E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D217D"/>
    <w:multiLevelType w:val="hybridMultilevel"/>
    <w:tmpl w:val="525AD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064E2"/>
    <w:multiLevelType w:val="hybridMultilevel"/>
    <w:tmpl w:val="F0DEF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54A0"/>
    <w:multiLevelType w:val="multilevel"/>
    <w:tmpl w:val="84D0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D60A0"/>
    <w:multiLevelType w:val="hybridMultilevel"/>
    <w:tmpl w:val="AC92E08C"/>
    <w:lvl w:ilvl="0" w:tplc="E1260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432B4"/>
    <w:multiLevelType w:val="hybridMultilevel"/>
    <w:tmpl w:val="A9583944"/>
    <w:lvl w:ilvl="0" w:tplc="C0F871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34BF3"/>
    <w:multiLevelType w:val="multilevel"/>
    <w:tmpl w:val="B738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B264EA"/>
    <w:multiLevelType w:val="multilevel"/>
    <w:tmpl w:val="4C5A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4147D1"/>
    <w:multiLevelType w:val="multilevel"/>
    <w:tmpl w:val="BCB2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1C777B"/>
    <w:multiLevelType w:val="multilevel"/>
    <w:tmpl w:val="FFA0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B9126A"/>
    <w:multiLevelType w:val="multilevel"/>
    <w:tmpl w:val="62EA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06639D"/>
    <w:multiLevelType w:val="multilevel"/>
    <w:tmpl w:val="7636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8920D5"/>
    <w:multiLevelType w:val="multilevel"/>
    <w:tmpl w:val="85AA3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503B5A"/>
    <w:multiLevelType w:val="multilevel"/>
    <w:tmpl w:val="4CE0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DF28C2"/>
    <w:multiLevelType w:val="multilevel"/>
    <w:tmpl w:val="8A08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9D23A4"/>
    <w:multiLevelType w:val="multilevel"/>
    <w:tmpl w:val="0E4E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493A69"/>
    <w:multiLevelType w:val="hybridMultilevel"/>
    <w:tmpl w:val="85664434"/>
    <w:lvl w:ilvl="0" w:tplc="AEC8D7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32364"/>
    <w:multiLevelType w:val="multilevel"/>
    <w:tmpl w:val="E55A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927127"/>
    <w:multiLevelType w:val="multilevel"/>
    <w:tmpl w:val="8D08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220F2F"/>
    <w:multiLevelType w:val="hybridMultilevel"/>
    <w:tmpl w:val="71BE19D8"/>
    <w:lvl w:ilvl="0" w:tplc="C0F871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87052"/>
    <w:multiLevelType w:val="hybridMultilevel"/>
    <w:tmpl w:val="A0962126"/>
    <w:lvl w:ilvl="0" w:tplc="F768D4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B14A5"/>
    <w:multiLevelType w:val="multilevel"/>
    <w:tmpl w:val="6234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221A02"/>
    <w:multiLevelType w:val="hybridMultilevel"/>
    <w:tmpl w:val="516C252E"/>
    <w:lvl w:ilvl="0" w:tplc="6B0042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18"/>
  </w:num>
  <w:num w:numId="4">
    <w:abstractNumId w:val="14"/>
  </w:num>
  <w:num w:numId="5">
    <w:abstractNumId w:val="7"/>
  </w:num>
  <w:num w:numId="6">
    <w:abstractNumId w:val="21"/>
  </w:num>
  <w:num w:numId="7">
    <w:abstractNumId w:val="11"/>
  </w:num>
  <w:num w:numId="8">
    <w:abstractNumId w:val="4"/>
  </w:num>
  <w:num w:numId="9">
    <w:abstractNumId w:val="19"/>
  </w:num>
  <w:num w:numId="10">
    <w:abstractNumId w:val="0"/>
  </w:num>
  <w:num w:numId="11">
    <w:abstractNumId w:val="24"/>
  </w:num>
  <w:num w:numId="12">
    <w:abstractNumId w:val="8"/>
  </w:num>
  <w:num w:numId="13">
    <w:abstractNumId w:val="20"/>
  </w:num>
  <w:num w:numId="14">
    <w:abstractNumId w:val="12"/>
  </w:num>
  <w:num w:numId="15">
    <w:abstractNumId w:val="22"/>
  </w:num>
  <w:num w:numId="16">
    <w:abstractNumId w:val="13"/>
  </w:num>
  <w:num w:numId="17">
    <w:abstractNumId w:val="1"/>
  </w:num>
  <w:num w:numId="18">
    <w:abstractNumId w:val="26"/>
  </w:num>
  <w:num w:numId="19">
    <w:abstractNumId w:val="10"/>
  </w:num>
  <w:num w:numId="20">
    <w:abstractNumId w:val="6"/>
  </w:num>
  <w:num w:numId="21">
    <w:abstractNumId w:val="16"/>
  </w:num>
  <w:num w:numId="22">
    <w:abstractNumId w:val="15"/>
  </w:num>
  <w:num w:numId="23">
    <w:abstractNumId w:val="9"/>
  </w:num>
  <w:num w:numId="24">
    <w:abstractNumId w:val="2"/>
  </w:num>
  <w:num w:numId="25">
    <w:abstractNumId w:val="5"/>
  </w:num>
  <w:num w:numId="26">
    <w:abstractNumId w:val="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FB"/>
    <w:rsid w:val="000160FF"/>
    <w:rsid w:val="00017FF0"/>
    <w:rsid w:val="000576E2"/>
    <w:rsid w:val="00063FBD"/>
    <w:rsid w:val="000916C6"/>
    <w:rsid w:val="000D0DBF"/>
    <w:rsid w:val="000F2808"/>
    <w:rsid w:val="00126A65"/>
    <w:rsid w:val="001315B4"/>
    <w:rsid w:val="00175DC1"/>
    <w:rsid w:val="00192506"/>
    <w:rsid w:val="001D67B8"/>
    <w:rsid w:val="00205DFB"/>
    <w:rsid w:val="00230BAD"/>
    <w:rsid w:val="002415AD"/>
    <w:rsid w:val="00276CB6"/>
    <w:rsid w:val="00297322"/>
    <w:rsid w:val="002B7985"/>
    <w:rsid w:val="00312B71"/>
    <w:rsid w:val="003508B2"/>
    <w:rsid w:val="00377FBD"/>
    <w:rsid w:val="003F18FA"/>
    <w:rsid w:val="003F4453"/>
    <w:rsid w:val="00422041"/>
    <w:rsid w:val="004572AB"/>
    <w:rsid w:val="004E536D"/>
    <w:rsid w:val="0050472A"/>
    <w:rsid w:val="00563EC5"/>
    <w:rsid w:val="0059163F"/>
    <w:rsid w:val="00625983"/>
    <w:rsid w:val="00631E72"/>
    <w:rsid w:val="006656DC"/>
    <w:rsid w:val="006C0B77"/>
    <w:rsid w:val="006D7832"/>
    <w:rsid w:val="00731060"/>
    <w:rsid w:val="007A4A25"/>
    <w:rsid w:val="007B205D"/>
    <w:rsid w:val="007F350F"/>
    <w:rsid w:val="00817DD7"/>
    <w:rsid w:val="008242FF"/>
    <w:rsid w:val="00865204"/>
    <w:rsid w:val="00870751"/>
    <w:rsid w:val="0087505C"/>
    <w:rsid w:val="008B2BA4"/>
    <w:rsid w:val="008C098D"/>
    <w:rsid w:val="008F1CE1"/>
    <w:rsid w:val="008F350D"/>
    <w:rsid w:val="00902B7D"/>
    <w:rsid w:val="00922C48"/>
    <w:rsid w:val="00943F3F"/>
    <w:rsid w:val="00956E79"/>
    <w:rsid w:val="00957BA1"/>
    <w:rsid w:val="00965CE3"/>
    <w:rsid w:val="00984231"/>
    <w:rsid w:val="009B0304"/>
    <w:rsid w:val="009B6187"/>
    <w:rsid w:val="009D4271"/>
    <w:rsid w:val="009F57A9"/>
    <w:rsid w:val="00A22BA1"/>
    <w:rsid w:val="00A26B74"/>
    <w:rsid w:val="00A85F65"/>
    <w:rsid w:val="00A9121B"/>
    <w:rsid w:val="00AC7792"/>
    <w:rsid w:val="00AD3AA3"/>
    <w:rsid w:val="00B06EAA"/>
    <w:rsid w:val="00B07F75"/>
    <w:rsid w:val="00B204EE"/>
    <w:rsid w:val="00B3320A"/>
    <w:rsid w:val="00B915B7"/>
    <w:rsid w:val="00BA4BFB"/>
    <w:rsid w:val="00BE728A"/>
    <w:rsid w:val="00C0435B"/>
    <w:rsid w:val="00C96232"/>
    <w:rsid w:val="00CE2902"/>
    <w:rsid w:val="00CF29E4"/>
    <w:rsid w:val="00D26B0D"/>
    <w:rsid w:val="00D371E0"/>
    <w:rsid w:val="00D6305F"/>
    <w:rsid w:val="00DB34C6"/>
    <w:rsid w:val="00DD6016"/>
    <w:rsid w:val="00E05D2F"/>
    <w:rsid w:val="00E16978"/>
    <w:rsid w:val="00E301EB"/>
    <w:rsid w:val="00E51A44"/>
    <w:rsid w:val="00EA59DF"/>
    <w:rsid w:val="00EB32BD"/>
    <w:rsid w:val="00EE4070"/>
    <w:rsid w:val="00EF5BB1"/>
    <w:rsid w:val="00F12C76"/>
    <w:rsid w:val="00F17247"/>
    <w:rsid w:val="00F220F0"/>
    <w:rsid w:val="00F25678"/>
    <w:rsid w:val="00F268ED"/>
    <w:rsid w:val="00F40518"/>
    <w:rsid w:val="00F5455A"/>
    <w:rsid w:val="00F66026"/>
    <w:rsid w:val="00FA14DA"/>
    <w:rsid w:val="00FD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DDC05"/>
  <w15:chartTrackingRefBased/>
  <w15:docId w15:val="{A3BE9EA7-C226-4223-9096-12E9BABD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A4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B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B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B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B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B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B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B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BF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4B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4BF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4BF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4BF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A4BF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A4BF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A4BF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A4BF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A4B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4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B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4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4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4BF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A4B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4BF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4BF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4BF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A4BFB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85F65"/>
    <w:rPr>
      <w:rFonts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E05D2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05D2F"/>
    <w:rPr>
      <w:color w:val="605E5C"/>
      <w:shd w:val="clear" w:color="auto" w:fill="E1DFDD"/>
    </w:rPr>
  </w:style>
  <w:style w:type="paragraph" w:styleId="af">
    <w:name w:val="header"/>
    <w:basedOn w:val="a"/>
    <w:link w:val="af0"/>
    <w:unhideWhenUsed/>
    <w:rsid w:val="00A26B74"/>
    <w:pPr>
      <w:tabs>
        <w:tab w:val="center" w:pos="4680"/>
        <w:tab w:val="right" w:pos="9360"/>
      </w:tabs>
      <w:spacing w:after="0"/>
    </w:pPr>
  </w:style>
  <w:style w:type="character" w:customStyle="1" w:styleId="af0">
    <w:name w:val="Верхний колонтитул Знак"/>
    <w:basedOn w:val="a0"/>
    <w:link w:val="af"/>
    <w:rsid w:val="00A26B74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A26B74"/>
    <w:pPr>
      <w:tabs>
        <w:tab w:val="center" w:pos="4680"/>
        <w:tab w:val="right" w:pos="9360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A26B74"/>
    <w:rPr>
      <w:rFonts w:ascii="Times New Roman" w:hAnsi="Times New Roman"/>
      <w:sz w:val="28"/>
    </w:rPr>
  </w:style>
  <w:style w:type="paragraph" w:customStyle="1" w:styleId="Memofooter">
    <w:name w:val="Memo footer"/>
    <w:basedOn w:val="a"/>
    <w:rsid w:val="00F40518"/>
    <w:pPr>
      <w:framePr w:w="10637" w:h="433" w:hSpace="180" w:wrap="around" w:vAnchor="text" w:hAnchor="page" w:x="933" w:y="148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/>
    </w:pPr>
    <w:rPr>
      <w:rFonts w:eastAsia="Times New Roman" w:cs="Times New Roman"/>
      <w:sz w:val="1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turgambaeva@cerececo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turgambaeva@carecec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Kuban Matraimov</cp:lastModifiedBy>
  <cp:revision>7</cp:revision>
  <dcterms:created xsi:type="dcterms:W3CDTF">2026-02-18T07:45:00Z</dcterms:created>
  <dcterms:modified xsi:type="dcterms:W3CDTF">2026-02-25T04:23:00Z</dcterms:modified>
</cp:coreProperties>
</file>