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F131" w14:textId="77777777" w:rsidR="00D47316" w:rsidRPr="00EA3D0D" w:rsidRDefault="00D47316" w:rsidP="007E17BE">
      <w:pPr>
        <w:shd w:val="clear" w:color="auto" w:fill="FFFFFF"/>
        <w:spacing w:line="240" w:lineRule="atLeast"/>
        <w:jc w:val="center"/>
        <w:rPr>
          <w:color w:val="0F1115"/>
          <w:lang w:val="ru-RU"/>
        </w:rPr>
      </w:pPr>
      <w:bookmarkStart w:id="0" w:name="_Ref205994163"/>
      <w:r w:rsidRPr="00EA3D0D">
        <w:rPr>
          <w:b/>
          <w:bCs/>
          <w:color w:val="0F1115"/>
          <w:lang w:val="ru-RU"/>
        </w:rPr>
        <w:t>Техническое задание (ТЗ) на</w:t>
      </w:r>
    </w:p>
    <w:p w14:paraId="20906B4C" w14:textId="69C6384B" w:rsidR="0095461E" w:rsidRDefault="00D47316" w:rsidP="007E17BE">
      <w:pPr>
        <w:shd w:val="clear" w:color="auto" w:fill="FFFFFF"/>
        <w:spacing w:line="240" w:lineRule="atLeast"/>
        <w:jc w:val="center"/>
        <w:rPr>
          <w:b/>
          <w:bCs/>
          <w:color w:val="0F1115"/>
          <w:lang w:val="ru-RU"/>
        </w:rPr>
      </w:pPr>
      <w:r w:rsidRPr="00EA3D0D">
        <w:rPr>
          <w:b/>
          <w:bCs/>
          <w:color w:val="0F1115"/>
          <w:lang w:val="ru-RU"/>
        </w:rPr>
        <w:t>Услуги консультанта по разработке детального проекта и авторскому надзору</w:t>
      </w:r>
    </w:p>
    <w:p w14:paraId="6170A02D" w14:textId="77777777" w:rsidR="007E17BE" w:rsidRPr="00857755" w:rsidRDefault="007E17BE" w:rsidP="007E17BE">
      <w:pPr>
        <w:shd w:val="clear" w:color="auto" w:fill="FFFFFF"/>
        <w:spacing w:line="240" w:lineRule="atLeast"/>
        <w:jc w:val="center"/>
        <w:rPr>
          <w:b/>
          <w:bCs/>
          <w:color w:val="0F1115"/>
          <w:lang w:val="ru-RU"/>
        </w:rPr>
      </w:pPr>
    </w:p>
    <w:p w14:paraId="5AD9CE91" w14:textId="56D3929E" w:rsidR="00445F4E" w:rsidRDefault="00D47316" w:rsidP="00B12032">
      <w:pPr>
        <w:pStyle w:val="ListParagraph"/>
        <w:numPr>
          <w:ilvl w:val="0"/>
          <w:numId w:val="24"/>
        </w:numPr>
        <w:shd w:val="clear" w:color="auto" w:fill="FFFFFF"/>
        <w:spacing w:line="240" w:lineRule="atLeast"/>
        <w:jc w:val="both"/>
        <w:outlineLvl w:val="2"/>
        <w:rPr>
          <w:b/>
          <w:bCs/>
          <w:color w:val="0F1115"/>
          <w:lang w:val="ru-RU"/>
        </w:rPr>
      </w:pPr>
      <w:r w:rsidRPr="00445F4E">
        <w:rPr>
          <w:b/>
          <w:bCs/>
          <w:color w:val="0F1115"/>
          <w:lang w:val="ru-RU"/>
        </w:rPr>
        <w:t>Общие сведения</w:t>
      </w:r>
    </w:p>
    <w:p w14:paraId="38BDC886" w14:textId="77777777" w:rsidR="007E17BE" w:rsidRPr="00E57F77" w:rsidRDefault="007E17BE" w:rsidP="00E57F77">
      <w:pPr>
        <w:shd w:val="clear" w:color="auto" w:fill="FFFFFF"/>
        <w:jc w:val="both"/>
        <w:outlineLvl w:val="2"/>
        <w:rPr>
          <w:b/>
          <w:bCs/>
          <w:color w:val="0F1115"/>
          <w:lang w:val="ru-RU"/>
        </w:rPr>
      </w:pPr>
    </w:p>
    <w:p w14:paraId="1B2BD0D7" w14:textId="59E98067" w:rsidR="00D47316" w:rsidRDefault="00D47316" w:rsidP="00445F4E">
      <w:p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 xml:space="preserve">Совместный проект </w:t>
      </w:r>
      <w:r w:rsidR="001E5918" w:rsidRPr="00EA3D0D">
        <w:rPr>
          <w:color w:val="0F1115"/>
          <w:lang w:val="ru-RU"/>
        </w:rPr>
        <w:t>ИБР</w:t>
      </w:r>
      <w:r w:rsidRPr="00EA3D0D">
        <w:rPr>
          <w:color w:val="0F1115"/>
          <w:lang w:val="ru-RU"/>
        </w:rPr>
        <w:t>/ИСФР/ГПО «</w:t>
      </w:r>
      <w:r w:rsidRPr="00E749CE">
        <w:rPr>
          <w:color w:val="0F1115"/>
          <w:lang w:val="ru-RU"/>
        </w:rPr>
        <w:t>SMART</w:t>
      </w:r>
      <w:r w:rsidRPr="00EA3D0D">
        <w:rPr>
          <w:color w:val="0F1115"/>
          <w:lang w:val="ru-RU"/>
        </w:rPr>
        <w:t>-</w:t>
      </w:r>
      <w:r w:rsidRPr="00E749CE">
        <w:rPr>
          <w:color w:val="0F1115"/>
          <w:lang w:val="ru-RU"/>
        </w:rPr>
        <w:t>ED</w:t>
      </w:r>
      <w:r w:rsidRPr="00EA3D0D">
        <w:rPr>
          <w:color w:val="0F1115"/>
          <w:lang w:val="ru-RU"/>
        </w:rPr>
        <w:t>» направлен на улучшение доступа и качества инклюзивных возможностей для обучения всех детей в Кыргызской Республике. Проект реализуется</w:t>
      </w:r>
      <w:r w:rsidRPr="00E749CE">
        <w:rPr>
          <w:color w:val="0F1115"/>
          <w:lang w:val="ru-RU"/>
        </w:rPr>
        <w:t> </w:t>
      </w:r>
      <w:r w:rsidRPr="00EA3D0D">
        <w:rPr>
          <w:color w:val="0F1115"/>
          <w:lang w:val="ru-RU"/>
        </w:rPr>
        <w:t>Министерством просвещения</w:t>
      </w:r>
      <w:r w:rsidRPr="00E749CE">
        <w:rPr>
          <w:color w:val="0F1115"/>
          <w:lang w:val="ru-RU"/>
        </w:rPr>
        <w:t> </w:t>
      </w:r>
      <w:r w:rsidRPr="00EA3D0D">
        <w:rPr>
          <w:color w:val="0F1115"/>
          <w:lang w:val="ru-RU"/>
        </w:rPr>
        <w:t>(МП) при финансировании Исламского банка развития (</w:t>
      </w:r>
      <w:r w:rsidR="001E5918" w:rsidRPr="00EA3D0D">
        <w:rPr>
          <w:color w:val="0F1115"/>
          <w:lang w:val="ru-RU"/>
        </w:rPr>
        <w:t>ИБР</w:t>
      </w:r>
      <w:r w:rsidRPr="00EA3D0D">
        <w:rPr>
          <w:color w:val="0F1115"/>
          <w:lang w:val="ru-RU"/>
        </w:rPr>
        <w:t>), Исламского фонда солидарности в целях развития (ИСФР) и Глобального партнерства в области образования (ГПО). Эта масштабная инициатива включает различные компоненты, один из которых предполагает строительство и реабилитацию образовательной инфраструктуры, соответствующей критериям инклюзивного, устойчивого и устойчивого к изменению климата проектирования.</w:t>
      </w:r>
    </w:p>
    <w:p w14:paraId="63C27EEA" w14:textId="77777777" w:rsidR="007E17BE" w:rsidRPr="00EA3D0D" w:rsidRDefault="007E17BE" w:rsidP="00445F4E">
      <w:pPr>
        <w:shd w:val="clear" w:color="auto" w:fill="FFFFFF"/>
        <w:jc w:val="both"/>
        <w:rPr>
          <w:color w:val="0F1115"/>
          <w:lang w:val="ru-RU"/>
        </w:rPr>
      </w:pPr>
    </w:p>
    <w:p w14:paraId="0C4F1EB1" w14:textId="2B69F5EF" w:rsidR="001E5918" w:rsidRPr="00445F4E" w:rsidRDefault="00D47316" w:rsidP="00B12032">
      <w:pPr>
        <w:pStyle w:val="ListParagraph"/>
        <w:numPr>
          <w:ilvl w:val="0"/>
          <w:numId w:val="24"/>
        </w:numPr>
        <w:shd w:val="clear" w:color="auto" w:fill="FFFFFF"/>
        <w:jc w:val="both"/>
        <w:outlineLvl w:val="2"/>
        <w:rPr>
          <w:b/>
          <w:bCs/>
          <w:color w:val="0F1115"/>
          <w:lang w:val="ru-RU"/>
        </w:rPr>
      </w:pPr>
      <w:r w:rsidRPr="00445F4E">
        <w:rPr>
          <w:b/>
          <w:bCs/>
          <w:color w:val="0F1115"/>
          <w:lang w:val="ru-RU"/>
        </w:rPr>
        <w:t>Цель</w:t>
      </w:r>
    </w:p>
    <w:p w14:paraId="0546BE0B" w14:textId="7CD18985" w:rsidR="00D47316" w:rsidRPr="00EA3D0D" w:rsidRDefault="00D47316" w:rsidP="00445F4E">
      <w:pPr>
        <w:shd w:val="clear" w:color="auto" w:fill="FFFFFF"/>
        <w:spacing w:before="240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 xml:space="preserve">Основной целью услуг консультанта по разработке детального проекта и авторскому надзору (консультант) является оказание комплексных технических услуг на протяжении всего цикла компонента </w:t>
      </w:r>
      <w:r w:rsidR="007E17BE">
        <w:rPr>
          <w:color w:val="0F1115"/>
          <w:lang w:val="ru-RU"/>
        </w:rPr>
        <w:t xml:space="preserve">улучшения </w:t>
      </w:r>
      <w:r w:rsidRPr="00EA3D0D">
        <w:rPr>
          <w:color w:val="0F1115"/>
          <w:lang w:val="ru-RU"/>
        </w:rPr>
        <w:t>образовательной инфраструктуры – от проектирования до авторского надзора за строительством</w:t>
      </w:r>
      <w:r w:rsidR="007E17BE">
        <w:rPr>
          <w:color w:val="0F1115"/>
          <w:lang w:val="ru-RU"/>
        </w:rPr>
        <w:t>/ремонтных работ</w:t>
      </w:r>
      <w:r w:rsidRPr="00EA3D0D">
        <w:rPr>
          <w:color w:val="0F1115"/>
          <w:lang w:val="ru-RU"/>
        </w:rPr>
        <w:t xml:space="preserve">. Эти услуги направлены на обеспечение </w:t>
      </w:r>
      <w:r w:rsidR="007E17BE">
        <w:rPr>
          <w:color w:val="0F1115"/>
          <w:lang w:val="ru-RU"/>
        </w:rPr>
        <w:t>образовательных объектов инфраструктуре, соответствующей</w:t>
      </w:r>
      <w:r w:rsidRPr="00EA3D0D">
        <w:rPr>
          <w:color w:val="0F1115"/>
          <w:lang w:val="ru-RU"/>
        </w:rPr>
        <w:t xml:space="preserve"> междун</w:t>
      </w:r>
      <w:r w:rsidR="007E17BE">
        <w:rPr>
          <w:color w:val="0F1115"/>
          <w:lang w:val="ru-RU"/>
        </w:rPr>
        <w:t>ародным стандартам, руководству</w:t>
      </w:r>
      <w:r w:rsidRPr="00EA3D0D">
        <w:rPr>
          <w:color w:val="0F1115"/>
          <w:lang w:val="ru-RU"/>
        </w:rPr>
        <w:t xml:space="preserve"> </w:t>
      </w:r>
      <w:r w:rsidR="001E5918" w:rsidRPr="00EA3D0D">
        <w:rPr>
          <w:color w:val="0F1115"/>
          <w:lang w:val="ru-RU"/>
        </w:rPr>
        <w:t>ИБР</w:t>
      </w:r>
      <w:r w:rsidRPr="00EA3D0D">
        <w:rPr>
          <w:color w:val="0F1115"/>
          <w:lang w:val="ru-RU"/>
        </w:rPr>
        <w:t xml:space="preserve"> и национальным нормативным требованиям</w:t>
      </w:r>
      <w:r w:rsidR="007E17BE">
        <w:rPr>
          <w:color w:val="0F1115"/>
          <w:lang w:val="ru-RU"/>
        </w:rPr>
        <w:t xml:space="preserve"> и </w:t>
      </w:r>
      <w:r w:rsidRPr="00EA3D0D">
        <w:rPr>
          <w:color w:val="0F1115"/>
          <w:lang w:val="ru-RU"/>
        </w:rPr>
        <w:t>содействии инклюзивности, доступности, энергоэффективности и устойчивости к стихийным бедствиям.</w:t>
      </w:r>
    </w:p>
    <w:p w14:paraId="05F562C6" w14:textId="008CDBCE" w:rsidR="00D47316" w:rsidRPr="00445F4E" w:rsidRDefault="00D47316" w:rsidP="00B12032">
      <w:pPr>
        <w:pStyle w:val="ListParagraph"/>
        <w:numPr>
          <w:ilvl w:val="0"/>
          <w:numId w:val="24"/>
        </w:numPr>
        <w:shd w:val="clear" w:color="auto" w:fill="FFFFFF"/>
        <w:spacing w:before="240"/>
        <w:jc w:val="both"/>
        <w:rPr>
          <w:color w:val="0F1115"/>
          <w:lang w:val="ru-RU"/>
        </w:rPr>
      </w:pPr>
      <w:r w:rsidRPr="00445F4E">
        <w:rPr>
          <w:b/>
          <w:bCs/>
          <w:color w:val="0F1115"/>
          <w:lang w:val="ru-RU"/>
        </w:rPr>
        <w:t>Места реализации проекта</w:t>
      </w:r>
    </w:p>
    <w:p w14:paraId="31DAF0F1" w14:textId="01BBFC01" w:rsidR="00D47316" w:rsidRPr="00E749CE" w:rsidRDefault="00D47316" w:rsidP="00445F4E">
      <w:pPr>
        <w:shd w:val="clear" w:color="auto" w:fill="FFFFFF"/>
        <w:spacing w:before="240"/>
        <w:jc w:val="both"/>
        <w:rPr>
          <w:color w:val="0F1115"/>
          <w:lang w:val="ru-RU"/>
        </w:rPr>
      </w:pPr>
      <w:r w:rsidRPr="00E749CE">
        <w:rPr>
          <w:color w:val="0F1115"/>
          <w:lang w:val="ru-RU"/>
        </w:rPr>
        <w:t>Задание охватывает 3</w:t>
      </w:r>
      <w:r w:rsidR="00796762" w:rsidRPr="00E749CE">
        <w:rPr>
          <w:color w:val="0F1115"/>
          <w:lang w:val="ru-RU"/>
        </w:rPr>
        <w:t>2</w:t>
      </w:r>
      <w:r w:rsidRPr="00E749CE">
        <w:rPr>
          <w:color w:val="0F1115"/>
          <w:lang w:val="ru-RU"/>
        </w:rPr>
        <w:t xml:space="preserve"> объектов. 3</w:t>
      </w:r>
      <w:r w:rsidR="00796762" w:rsidRPr="00E749CE">
        <w:rPr>
          <w:color w:val="0F1115"/>
          <w:lang w:val="ru-RU"/>
        </w:rPr>
        <w:t>2</w:t>
      </w:r>
      <w:r w:rsidRPr="00E749CE">
        <w:rPr>
          <w:color w:val="0F1115"/>
          <w:lang w:val="ru-RU"/>
        </w:rPr>
        <w:t xml:space="preserve"> проектные площадки распределены по </w:t>
      </w:r>
      <w:r w:rsidR="00ED5BA6" w:rsidRPr="00E749CE">
        <w:rPr>
          <w:color w:val="0F1115"/>
          <w:lang w:val="ru-RU"/>
        </w:rPr>
        <w:t>6</w:t>
      </w:r>
      <w:r w:rsidRPr="00E749CE">
        <w:rPr>
          <w:color w:val="0F1115"/>
          <w:lang w:val="ru-RU"/>
        </w:rPr>
        <w:t xml:space="preserve"> областям следующим образом:</w:t>
      </w:r>
    </w:p>
    <w:p w14:paraId="375A0B11" w14:textId="08CE52CC" w:rsidR="00D47316" w:rsidRPr="00E749CE" w:rsidRDefault="00D47316" w:rsidP="00B12032">
      <w:pPr>
        <w:numPr>
          <w:ilvl w:val="0"/>
          <w:numId w:val="1"/>
        </w:numPr>
        <w:shd w:val="clear" w:color="auto" w:fill="FFFFFF"/>
        <w:jc w:val="both"/>
        <w:rPr>
          <w:color w:val="0F1115"/>
          <w:lang w:val="ru-RU"/>
        </w:rPr>
      </w:pPr>
      <w:r w:rsidRPr="00E749CE">
        <w:rPr>
          <w:color w:val="0F1115"/>
          <w:lang w:val="ru-RU"/>
        </w:rPr>
        <w:t xml:space="preserve">Чуйская область – </w:t>
      </w:r>
      <w:r w:rsidR="00796762" w:rsidRPr="00E749CE">
        <w:rPr>
          <w:color w:val="0F1115"/>
          <w:lang w:val="ru-RU"/>
        </w:rPr>
        <w:t>6</w:t>
      </w:r>
      <w:r w:rsidRPr="00E749CE">
        <w:rPr>
          <w:color w:val="0F1115"/>
          <w:lang w:val="ru-RU"/>
        </w:rPr>
        <w:t xml:space="preserve"> площадок</w:t>
      </w:r>
      <w:r w:rsidR="00796762" w:rsidRPr="00E749CE">
        <w:rPr>
          <w:color w:val="0F1115"/>
          <w:lang w:val="ru-RU"/>
        </w:rPr>
        <w:t>;</w:t>
      </w:r>
    </w:p>
    <w:p w14:paraId="146769E3" w14:textId="4E9623AB" w:rsidR="00D47316" w:rsidRPr="00E749CE" w:rsidRDefault="00D47316" w:rsidP="00B12032">
      <w:pPr>
        <w:numPr>
          <w:ilvl w:val="0"/>
          <w:numId w:val="1"/>
        </w:numPr>
        <w:shd w:val="clear" w:color="auto" w:fill="FFFFFF"/>
        <w:jc w:val="both"/>
        <w:rPr>
          <w:color w:val="0F1115"/>
          <w:lang w:val="ru-RU"/>
        </w:rPr>
      </w:pPr>
      <w:r w:rsidRPr="00E749CE">
        <w:rPr>
          <w:color w:val="0F1115"/>
          <w:lang w:val="ru-RU"/>
        </w:rPr>
        <w:t xml:space="preserve">Ошская область – </w:t>
      </w:r>
      <w:r w:rsidR="00ED5BA6" w:rsidRPr="00E749CE">
        <w:rPr>
          <w:color w:val="0F1115"/>
          <w:lang w:val="ru-RU"/>
        </w:rPr>
        <w:t>12</w:t>
      </w:r>
      <w:r w:rsidRPr="00E749CE">
        <w:rPr>
          <w:color w:val="0F1115"/>
          <w:lang w:val="ru-RU"/>
        </w:rPr>
        <w:t xml:space="preserve"> площадок</w:t>
      </w:r>
      <w:r w:rsidR="00796762" w:rsidRPr="00E749CE">
        <w:rPr>
          <w:color w:val="0F1115"/>
          <w:lang w:val="ru-RU"/>
        </w:rPr>
        <w:t>;</w:t>
      </w:r>
    </w:p>
    <w:p w14:paraId="5E55F3B8" w14:textId="582A7B5F" w:rsidR="00D47316" w:rsidRPr="00E749CE" w:rsidRDefault="00D47316" w:rsidP="00B12032">
      <w:pPr>
        <w:numPr>
          <w:ilvl w:val="0"/>
          <w:numId w:val="1"/>
        </w:numPr>
        <w:shd w:val="clear" w:color="auto" w:fill="FFFFFF"/>
        <w:jc w:val="both"/>
        <w:rPr>
          <w:color w:val="0F1115"/>
          <w:lang w:val="ru-RU"/>
        </w:rPr>
      </w:pPr>
      <w:r w:rsidRPr="00E749CE">
        <w:rPr>
          <w:color w:val="0F1115"/>
          <w:lang w:val="ru-RU"/>
        </w:rPr>
        <w:t xml:space="preserve">Иссык-Кульская </w:t>
      </w:r>
      <w:r w:rsidR="00796762" w:rsidRPr="00E749CE">
        <w:rPr>
          <w:color w:val="0F1115"/>
          <w:lang w:val="ru-RU"/>
        </w:rPr>
        <w:t xml:space="preserve">область </w:t>
      </w:r>
      <w:r w:rsidRPr="00E749CE">
        <w:rPr>
          <w:color w:val="0F1115"/>
          <w:lang w:val="ru-RU"/>
        </w:rPr>
        <w:t xml:space="preserve">– </w:t>
      </w:r>
      <w:r w:rsidR="00ED5BA6" w:rsidRPr="00E749CE">
        <w:rPr>
          <w:color w:val="0F1115"/>
          <w:lang w:val="ru-RU"/>
        </w:rPr>
        <w:t>7</w:t>
      </w:r>
      <w:r w:rsidRPr="00E749CE">
        <w:rPr>
          <w:color w:val="0F1115"/>
          <w:lang w:val="ru-RU"/>
        </w:rPr>
        <w:t xml:space="preserve"> площадки</w:t>
      </w:r>
      <w:r w:rsidR="00796762" w:rsidRPr="00E749CE">
        <w:rPr>
          <w:color w:val="0F1115"/>
          <w:lang w:val="ru-RU"/>
        </w:rPr>
        <w:t>;</w:t>
      </w:r>
    </w:p>
    <w:p w14:paraId="2273B3E9" w14:textId="7DD89BA0" w:rsidR="00D47316" w:rsidRPr="00E749CE" w:rsidRDefault="00D47316" w:rsidP="00B12032">
      <w:pPr>
        <w:numPr>
          <w:ilvl w:val="0"/>
          <w:numId w:val="1"/>
        </w:numPr>
        <w:shd w:val="clear" w:color="auto" w:fill="FFFFFF"/>
        <w:jc w:val="both"/>
        <w:rPr>
          <w:color w:val="0F1115"/>
          <w:lang w:val="ru-RU"/>
        </w:rPr>
      </w:pPr>
      <w:r w:rsidRPr="00E749CE">
        <w:rPr>
          <w:color w:val="0F1115"/>
          <w:lang w:val="ru-RU"/>
        </w:rPr>
        <w:t xml:space="preserve">Таласская </w:t>
      </w:r>
      <w:r w:rsidR="00796762" w:rsidRPr="00E749CE">
        <w:rPr>
          <w:color w:val="0F1115"/>
          <w:lang w:val="ru-RU"/>
        </w:rPr>
        <w:t xml:space="preserve">область </w:t>
      </w:r>
      <w:r w:rsidRPr="00E749CE">
        <w:rPr>
          <w:color w:val="0F1115"/>
          <w:lang w:val="ru-RU"/>
        </w:rPr>
        <w:t xml:space="preserve">– </w:t>
      </w:r>
      <w:r w:rsidR="00796762" w:rsidRPr="00E749CE">
        <w:rPr>
          <w:color w:val="0F1115"/>
          <w:lang w:val="ru-RU"/>
        </w:rPr>
        <w:t>2</w:t>
      </w:r>
      <w:r w:rsidRPr="00E749CE">
        <w:rPr>
          <w:color w:val="0F1115"/>
          <w:lang w:val="ru-RU"/>
        </w:rPr>
        <w:t xml:space="preserve"> площадк</w:t>
      </w:r>
      <w:r w:rsidR="00ED5BA6" w:rsidRPr="00E749CE">
        <w:rPr>
          <w:color w:val="0F1115"/>
          <w:lang w:val="ru-RU"/>
        </w:rPr>
        <w:t>и</w:t>
      </w:r>
      <w:r w:rsidR="00796762" w:rsidRPr="00E749CE">
        <w:rPr>
          <w:color w:val="0F1115"/>
          <w:lang w:val="ru-RU"/>
        </w:rPr>
        <w:t>;</w:t>
      </w:r>
    </w:p>
    <w:p w14:paraId="4BC9B1DC" w14:textId="526A15BE" w:rsidR="00D47316" w:rsidRPr="00E749CE" w:rsidRDefault="00D47316" w:rsidP="00B12032">
      <w:pPr>
        <w:numPr>
          <w:ilvl w:val="0"/>
          <w:numId w:val="1"/>
        </w:numPr>
        <w:shd w:val="clear" w:color="auto" w:fill="FFFFFF"/>
        <w:jc w:val="both"/>
        <w:rPr>
          <w:color w:val="0F1115"/>
          <w:lang w:val="ru-RU"/>
        </w:rPr>
      </w:pPr>
      <w:r w:rsidRPr="00E749CE">
        <w:rPr>
          <w:color w:val="0F1115"/>
          <w:lang w:val="ru-RU"/>
        </w:rPr>
        <w:t xml:space="preserve">Джалал-Абадская </w:t>
      </w:r>
      <w:r w:rsidR="00796762" w:rsidRPr="00E749CE">
        <w:rPr>
          <w:color w:val="0F1115"/>
          <w:lang w:val="ru-RU"/>
        </w:rPr>
        <w:t xml:space="preserve">область </w:t>
      </w:r>
      <w:r w:rsidRPr="00E749CE">
        <w:rPr>
          <w:color w:val="0F1115"/>
          <w:lang w:val="ru-RU"/>
        </w:rPr>
        <w:t xml:space="preserve">– </w:t>
      </w:r>
      <w:r w:rsidR="00ED5BA6" w:rsidRPr="00E749CE">
        <w:rPr>
          <w:color w:val="0F1115"/>
          <w:lang w:val="ru-RU"/>
        </w:rPr>
        <w:t>3</w:t>
      </w:r>
      <w:r w:rsidRPr="00E749CE">
        <w:rPr>
          <w:color w:val="0F1115"/>
          <w:lang w:val="ru-RU"/>
        </w:rPr>
        <w:t xml:space="preserve"> площадк</w:t>
      </w:r>
      <w:r w:rsidR="00ED5BA6" w:rsidRPr="00E749CE">
        <w:rPr>
          <w:color w:val="0F1115"/>
          <w:lang w:val="ru-RU"/>
        </w:rPr>
        <w:t>и</w:t>
      </w:r>
      <w:r w:rsidR="00796762" w:rsidRPr="00E749CE">
        <w:rPr>
          <w:color w:val="0F1115"/>
          <w:lang w:val="ru-RU"/>
        </w:rPr>
        <w:t>;</w:t>
      </w:r>
    </w:p>
    <w:p w14:paraId="13B911F4" w14:textId="4F16A0B6" w:rsidR="00D47316" w:rsidRPr="00E749CE" w:rsidRDefault="00D47316" w:rsidP="00B12032">
      <w:pPr>
        <w:numPr>
          <w:ilvl w:val="0"/>
          <w:numId w:val="1"/>
        </w:numPr>
        <w:shd w:val="clear" w:color="auto" w:fill="FFFFFF"/>
        <w:jc w:val="both"/>
        <w:rPr>
          <w:color w:val="0F1115"/>
          <w:lang w:val="ru-RU"/>
        </w:rPr>
      </w:pPr>
      <w:r w:rsidRPr="00E749CE">
        <w:rPr>
          <w:color w:val="0F1115"/>
          <w:lang w:val="ru-RU"/>
        </w:rPr>
        <w:t xml:space="preserve">Баткенская </w:t>
      </w:r>
      <w:r w:rsidR="00796762" w:rsidRPr="00E749CE">
        <w:rPr>
          <w:color w:val="0F1115"/>
          <w:lang w:val="ru-RU"/>
        </w:rPr>
        <w:t xml:space="preserve">область </w:t>
      </w:r>
      <w:r w:rsidRPr="00E749CE">
        <w:rPr>
          <w:color w:val="0F1115"/>
          <w:lang w:val="ru-RU"/>
        </w:rPr>
        <w:t xml:space="preserve">– </w:t>
      </w:r>
      <w:r w:rsidR="00ED5BA6" w:rsidRPr="00E749CE">
        <w:rPr>
          <w:color w:val="0F1115"/>
          <w:lang w:val="ru-RU"/>
        </w:rPr>
        <w:t>2</w:t>
      </w:r>
      <w:r w:rsidRPr="00E749CE">
        <w:rPr>
          <w:color w:val="0F1115"/>
          <w:lang w:val="ru-RU"/>
        </w:rPr>
        <w:t xml:space="preserve"> площадк</w:t>
      </w:r>
      <w:r w:rsidR="00ED5BA6" w:rsidRPr="00E749CE">
        <w:rPr>
          <w:color w:val="0F1115"/>
          <w:lang w:val="ru-RU"/>
        </w:rPr>
        <w:t>и.</w:t>
      </w:r>
    </w:p>
    <w:p w14:paraId="11570B5B" w14:textId="45D7D085" w:rsidR="0095461E" w:rsidRDefault="00D47316" w:rsidP="00445F4E">
      <w:pPr>
        <w:shd w:val="clear" w:color="auto" w:fill="FFFFFF"/>
        <w:spacing w:before="240"/>
        <w:jc w:val="both"/>
        <w:rPr>
          <w:color w:val="0F1115"/>
          <w:lang w:val="ru-RU"/>
        </w:rPr>
      </w:pPr>
      <w:r w:rsidRPr="00E749CE">
        <w:rPr>
          <w:b/>
          <w:bCs/>
          <w:color w:val="0F1115"/>
          <w:lang w:val="ru-RU"/>
        </w:rPr>
        <w:t>Примечание:</w:t>
      </w:r>
      <w:r w:rsidRPr="00E749CE">
        <w:rPr>
          <w:color w:val="0F1115"/>
          <w:lang w:val="ru-RU"/>
        </w:rPr>
        <w:t> Полный перечень объектов с названиями, местонахож</w:t>
      </w:r>
      <w:r w:rsidR="007E17BE">
        <w:rPr>
          <w:color w:val="0F1115"/>
          <w:lang w:val="ru-RU"/>
        </w:rPr>
        <w:t>дением и предварительным видом работ</w:t>
      </w:r>
      <w:r w:rsidRPr="00E749CE">
        <w:rPr>
          <w:color w:val="0F1115"/>
          <w:lang w:val="ru-RU"/>
        </w:rPr>
        <w:t xml:space="preserve"> предоставлен в Приложении 1 «</w:t>
      </w:r>
      <w:r w:rsidR="00E749CE" w:rsidRPr="00E749CE">
        <w:rPr>
          <w:color w:val="0F1115"/>
          <w:lang w:val="ru-RU"/>
        </w:rPr>
        <w:t>Список объектов</w:t>
      </w:r>
      <w:r w:rsidR="007E17BE">
        <w:rPr>
          <w:color w:val="0F1115"/>
          <w:lang w:val="ru-RU"/>
        </w:rPr>
        <w:t>». Вид</w:t>
      </w:r>
      <w:r w:rsidRPr="00E749CE">
        <w:rPr>
          <w:color w:val="0F1115"/>
          <w:lang w:val="ru-RU"/>
        </w:rPr>
        <w:t xml:space="preserve"> работ по каждой площадке основан на перечне, предоставленном МП. Консультант должен проверить существующие условия в ходе обследования площадок и, при необходимости, предложить корректировки проектов и ВОР для утверждения МП и </w:t>
      </w:r>
      <w:r w:rsidR="001E5918" w:rsidRPr="00E749CE">
        <w:rPr>
          <w:color w:val="0F1115"/>
          <w:lang w:val="ru-RU"/>
        </w:rPr>
        <w:t>ИБР</w:t>
      </w:r>
      <w:r w:rsidRPr="00E749CE">
        <w:rPr>
          <w:color w:val="0F1115"/>
          <w:lang w:val="ru-RU"/>
        </w:rPr>
        <w:t>.</w:t>
      </w:r>
    </w:p>
    <w:p w14:paraId="2E413960" w14:textId="1742EBA6" w:rsidR="00E749CE" w:rsidRDefault="00494A61" w:rsidP="00445F4E">
      <w:pPr>
        <w:shd w:val="clear" w:color="auto" w:fill="FFFFFF"/>
        <w:spacing w:before="240"/>
        <w:jc w:val="both"/>
        <w:rPr>
          <w:color w:val="0F1115"/>
          <w:lang w:val="ru-RU"/>
        </w:rPr>
      </w:pPr>
      <w:r>
        <w:rPr>
          <w:color w:val="0F1115"/>
          <w:lang w:val="ru-RU"/>
        </w:rPr>
        <w:t>Задание имеет три</w:t>
      </w:r>
      <w:r w:rsidR="00E749CE">
        <w:rPr>
          <w:color w:val="0F1115"/>
          <w:lang w:val="ru-RU"/>
        </w:rPr>
        <w:t xml:space="preserve"> типа</w:t>
      </w:r>
      <w:r>
        <w:rPr>
          <w:color w:val="0F1115"/>
          <w:lang w:val="ru-RU"/>
        </w:rPr>
        <w:t xml:space="preserve"> объема услуг (детали см. Приложение 1 «Список объектов»):</w:t>
      </w:r>
    </w:p>
    <w:p w14:paraId="6F0BAF65" w14:textId="77777777" w:rsidR="00857755" w:rsidRDefault="00857755" w:rsidP="00445F4E">
      <w:pPr>
        <w:shd w:val="clear" w:color="auto" w:fill="FFFFFF"/>
        <w:jc w:val="both"/>
        <w:rPr>
          <w:color w:val="0F1115"/>
          <w:lang w:val="ru-RU"/>
        </w:rPr>
      </w:pPr>
    </w:p>
    <w:p w14:paraId="51CCED10" w14:textId="250B4FFD" w:rsidR="00494A61" w:rsidRPr="00E749CE" w:rsidRDefault="00E749CE" w:rsidP="00B12032">
      <w:pPr>
        <w:pStyle w:val="ListParagraph"/>
        <w:numPr>
          <w:ilvl w:val="0"/>
          <w:numId w:val="19"/>
        </w:numPr>
        <w:shd w:val="clear" w:color="auto" w:fill="FFFFFF"/>
        <w:jc w:val="both"/>
        <w:rPr>
          <w:color w:val="0F1115"/>
          <w:lang w:val="ru-RU"/>
        </w:rPr>
      </w:pPr>
      <w:r w:rsidRPr="00E749CE">
        <w:rPr>
          <w:color w:val="0F1115"/>
          <w:lang w:val="ru-RU"/>
        </w:rPr>
        <w:t>Тип №1 – новое строительство 2 объектов;</w:t>
      </w:r>
    </w:p>
    <w:p w14:paraId="611D4AD5" w14:textId="336FD994" w:rsidR="00E749CE" w:rsidRPr="00E749CE" w:rsidRDefault="00E749CE" w:rsidP="00B12032">
      <w:pPr>
        <w:pStyle w:val="ListParagraph"/>
        <w:numPr>
          <w:ilvl w:val="0"/>
          <w:numId w:val="19"/>
        </w:numPr>
        <w:shd w:val="clear" w:color="auto" w:fill="FFFFFF"/>
        <w:jc w:val="both"/>
        <w:rPr>
          <w:color w:val="0F1115"/>
          <w:lang w:val="ru-RU"/>
        </w:rPr>
      </w:pPr>
      <w:r w:rsidRPr="00E749CE">
        <w:rPr>
          <w:color w:val="0F1115"/>
          <w:lang w:val="ru-RU"/>
        </w:rPr>
        <w:t>Тип №2 – капитальный ремонт 5 объектов;</w:t>
      </w:r>
    </w:p>
    <w:p w14:paraId="033F2267" w14:textId="05DAE89E" w:rsidR="00E749CE" w:rsidRDefault="00E749CE" w:rsidP="00B12032">
      <w:pPr>
        <w:pStyle w:val="ListParagraph"/>
        <w:numPr>
          <w:ilvl w:val="0"/>
          <w:numId w:val="19"/>
        </w:numPr>
        <w:shd w:val="clear" w:color="auto" w:fill="FFFFFF"/>
        <w:jc w:val="both"/>
        <w:rPr>
          <w:color w:val="0F1115"/>
          <w:lang w:val="ru-RU"/>
        </w:rPr>
      </w:pPr>
      <w:r w:rsidRPr="00E749CE">
        <w:rPr>
          <w:color w:val="0F1115"/>
          <w:lang w:val="ru-RU"/>
        </w:rPr>
        <w:t>Тип №3 – ремонт в 25 объектах.</w:t>
      </w:r>
    </w:p>
    <w:p w14:paraId="40053585" w14:textId="77777777" w:rsidR="00406F9F" w:rsidRDefault="00406F9F" w:rsidP="00406F9F">
      <w:pPr>
        <w:shd w:val="clear" w:color="auto" w:fill="FFFFFF"/>
        <w:jc w:val="both"/>
        <w:rPr>
          <w:color w:val="0F1115"/>
          <w:lang w:val="ru-RU"/>
        </w:rPr>
      </w:pPr>
    </w:p>
    <w:p w14:paraId="0B72066E" w14:textId="77777777" w:rsidR="00406F9F" w:rsidRPr="00406F9F" w:rsidRDefault="00406F9F" w:rsidP="00406F9F">
      <w:pPr>
        <w:shd w:val="clear" w:color="auto" w:fill="FFFFFF"/>
        <w:jc w:val="both"/>
        <w:rPr>
          <w:color w:val="0F1115"/>
          <w:lang w:val="ru-RU"/>
        </w:rPr>
      </w:pPr>
    </w:p>
    <w:p w14:paraId="253F8DC5" w14:textId="599C002F" w:rsidR="00D47316" w:rsidRDefault="00445F4E" w:rsidP="00B12032">
      <w:pPr>
        <w:pStyle w:val="ListParagraph"/>
        <w:numPr>
          <w:ilvl w:val="0"/>
          <w:numId w:val="24"/>
        </w:numPr>
        <w:shd w:val="clear" w:color="auto" w:fill="FFFFFF"/>
        <w:jc w:val="both"/>
        <w:outlineLvl w:val="2"/>
        <w:rPr>
          <w:b/>
          <w:bCs/>
          <w:color w:val="0F1115"/>
          <w:lang w:val="ru-RU"/>
        </w:rPr>
      </w:pPr>
      <w:r>
        <w:rPr>
          <w:b/>
          <w:bCs/>
          <w:color w:val="0F1115"/>
          <w:lang w:val="ru-RU"/>
        </w:rPr>
        <w:lastRenderedPageBreak/>
        <w:t xml:space="preserve"> </w:t>
      </w:r>
      <w:r w:rsidR="00D47316" w:rsidRPr="00445F4E">
        <w:rPr>
          <w:b/>
          <w:bCs/>
          <w:color w:val="0F1115"/>
          <w:lang w:val="ru-RU"/>
        </w:rPr>
        <w:t>Объем работ</w:t>
      </w:r>
    </w:p>
    <w:p w14:paraId="41BDA811" w14:textId="77777777" w:rsidR="00445F4E" w:rsidRPr="00445F4E" w:rsidRDefault="00445F4E" w:rsidP="00445F4E">
      <w:pPr>
        <w:shd w:val="clear" w:color="auto" w:fill="FFFFFF"/>
        <w:ind w:left="360"/>
        <w:jc w:val="both"/>
        <w:outlineLvl w:val="2"/>
        <w:rPr>
          <w:b/>
          <w:bCs/>
          <w:color w:val="0F1115"/>
          <w:lang w:val="ru-RU"/>
        </w:rPr>
      </w:pPr>
    </w:p>
    <w:p w14:paraId="122E7D49" w14:textId="77777777" w:rsidR="00D47316" w:rsidRPr="00EA3D0D" w:rsidRDefault="00D47316" w:rsidP="00445F4E">
      <w:p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Консультант должен предоставить комплексные услуги по компоненту образовательной инфраструктуры, охватывающему весь проектный цикл от подготовки площадки до окончания гарантийного срока.</w:t>
      </w:r>
    </w:p>
    <w:p w14:paraId="1193CB55" w14:textId="77777777" w:rsidR="0095461E" w:rsidRDefault="0095461E" w:rsidP="00445F4E">
      <w:pPr>
        <w:shd w:val="clear" w:color="auto" w:fill="FFFFFF"/>
        <w:jc w:val="both"/>
        <w:rPr>
          <w:color w:val="0F1115"/>
          <w:lang w:val="ru-RU"/>
        </w:rPr>
      </w:pPr>
    </w:p>
    <w:p w14:paraId="4B07F184" w14:textId="264CC249" w:rsidR="00857755" w:rsidRDefault="00857755" w:rsidP="00445F4E">
      <w:pPr>
        <w:shd w:val="clear" w:color="auto" w:fill="FFFFFF"/>
        <w:jc w:val="center"/>
        <w:rPr>
          <w:b/>
          <w:bCs/>
          <w:color w:val="0F1115"/>
          <w:lang w:val="ru-RU"/>
        </w:rPr>
      </w:pPr>
      <w:r w:rsidRPr="00857755">
        <w:rPr>
          <w:b/>
          <w:bCs/>
          <w:color w:val="0F1115"/>
          <w:lang w:val="ru-RU"/>
        </w:rPr>
        <w:t>Тип №1 - новое строительство 2 объектов:</w:t>
      </w:r>
    </w:p>
    <w:p w14:paraId="6EBA8274" w14:textId="77777777" w:rsidR="00406F9F" w:rsidRPr="00857755" w:rsidRDefault="00406F9F" w:rsidP="00445F4E">
      <w:pPr>
        <w:shd w:val="clear" w:color="auto" w:fill="FFFFFF"/>
        <w:jc w:val="center"/>
        <w:rPr>
          <w:b/>
          <w:bCs/>
          <w:color w:val="0F1115"/>
          <w:lang w:val="ru-RU"/>
        </w:rPr>
      </w:pPr>
    </w:p>
    <w:p w14:paraId="1C890E46" w14:textId="2A033F31" w:rsidR="00D47316" w:rsidRPr="00EA3D0D" w:rsidRDefault="00445F4E" w:rsidP="00445F4E">
      <w:pPr>
        <w:shd w:val="clear" w:color="auto" w:fill="FFFFFF"/>
        <w:ind w:firstLine="360"/>
        <w:jc w:val="both"/>
        <w:outlineLvl w:val="2"/>
        <w:rPr>
          <w:b/>
          <w:bCs/>
          <w:color w:val="0F1115"/>
          <w:lang w:val="ru-RU"/>
        </w:rPr>
      </w:pPr>
      <w:r>
        <w:rPr>
          <w:b/>
          <w:bCs/>
          <w:color w:val="0F1115"/>
          <w:lang w:val="ru-RU"/>
        </w:rPr>
        <w:t>4.</w:t>
      </w:r>
      <w:r w:rsidR="00D47316" w:rsidRPr="00EA3D0D">
        <w:rPr>
          <w:b/>
          <w:bCs/>
          <w:color w:val="0F1115"/>
          <w:lang w:val="ru-RU"/>
        </w:rPr>
        <w:t xml:space="preserve">1. </w:t>
      </w:r>
      <w:r>
        <w:rPr>
          <w:b/>
          <w:bCs/>
          <w:color w:val="0F1115"/>
          <w:lang w:val="ru-RU"/>
        </w:rPr>
        <w:t xml:space="preserve"> </w:t>
      </w:r>
      <w:r w:rsidR="00D47316" w:rsidRPr="00EA3D0D">
        <w:rPr>
          <w:b/>
          <w:bCs/>
          <w:color w:val="0F1115"/>
          <w:lang w:val="ru-RU"/>
        </w:rPr>
        <w:t>Подготовка к проектированию и обследование площадок</w:t>
      </w:r>
    </w:p>
    <w:p w14:paraId="50F5421C" w14:textId="78845176" w:rsidR="00D47316" w:rsidRPr="00EA3D0D" w:rsidRDefault="00D47316" w:rsidP="00B12032">
      <w:pPr>
        <w:numPr>
          <w:ilvl w:val="0"/>
          <w:numId w:val="2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Проведение предварительных выездов на место и обследований д</w:t>
      </w:r>
      <w:r w:rsidR="007E17BE">
        <w:rPr>
          <w:color w:val="0F1115"/>
          <w:lang w:val="ru-RU"/>
        </w:rPr>
        <w:t xml:space="preserve">ля каждой образовательной организации </w:t>
      </w:r>
      <w:r w:rsidRPr="00EA3D0D">
        <w:rPr>
          <w:color w:val="0F1115"/>
          <w:lang w:val="ru-RU"/>
        </w:rPr>
        <w:t>(</w:t>
      </w:r>
      <w:r w:rsidR="00796762" w:rsidRPr="00EA3D0D">
        <w:rPr>
          <w:color w:val="0F1115"/>
          <w:lang w:val="ru-RU"/>
        </w:rPr>
        <w:t>2</w:t>
      </w:r>
      <w:r w:rsidRPr="00EA3D0D">
        <w:rPr>
          <w:color w:val="0F1115"/>
          <w:lang w:val="ru-RU"/>
        </w:rPr>
        <w:t xml:space="preserve"> площадки) для проверки существующих условий.</w:t>
      </w:r>
    </w:p>
    <w:p w14:paraId="6BF60C3A" w14:textId="026127C4" w:rsidR="00D47316" w:rsidRPr="000452B3" w:rsidRDefault="00D47316" w:rsidP="00B12032">
      <w:pPr>
        <w:numPr>
          <w:ilvl w:val="0"/>
          <w:numId w:val="2"/>
        </w:numPr>
        <w:shd w:val="clear" w:color="auto" w:fill="FFFFFF"/>
        <w:jc w:val="both"/>
        <w:rPr>
          <w:color w:val="FF0000"/>
          <w:lang w:val="ru-RU"/>
        </w:rPr>
      </w:pPr>
      <w:r w:rsidRPr="00EA3D0D">
        <w:rPr>
          <w:color w:val="0F1115"/>
          <w:lang w:val="ru-RU"/>
        </w:rPr>
        <w:t>Проведение топографической съемки, геотехнических изыскани</w:t>
      </w:r>
      <w:r w:rsidRPr="009C7B9C">
        <w:rPr>
          <w:lang w:val="ru-RU"/>
        </w:rPr>
        <w:t>й.</w:t>
      </w:r>
    </w:p>
    <w:p w14:paraId="59400807" w14:textId="3E6A581E" w:rsidR="00D47316" w:rsidRPr="00EA3D0D" w:rsidRDefault="00D47316" w:rsidP="00B12032">
      <w:pPr>
        <w:numPr>
          <w:ilvl w:val="0"/>
          <w:numId w:val="2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Оценка подъездных путей, наличия коммунальных услуг (вода, электричество</w:t>
      </w:r>
      <w:r w:rsidR="007E17BE">
        <w:rPr>
          <w:color w:val="0F1115"/>
          <w:lang w:val="ru-RU"/>
        </w:rPr>
        <w:t xml:space="preserve">, санитария) и любых </w:t>
      </w:r>
      <w:r w:rsidRPr="00EA3D0D">
        <w:rPr>
          <w:color w:val="0F1115"/>
          <w:lang w:val="ru-RU"/>
        </w:rPr>
        <w:t>ограничений.</w:t>
      </w:r>
    </w:p>
    <w:p w14:paraId="0880D13C" w14:textId="77777777" w:rsidR="00D47316" w:rsidRDefault="00D47316" w:rsidP="00B12032">
      <w:pPr>
        <w:numPr>
          <w:ilvl w:val="0"/>
          <w:numId w:val="2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Подготовка отчетов по обследованию площадок с рекомендациями для проектирования.</w:t>
      </w:r>
    </w:p>
    <w:p w14:paraId="794BF275" w14:textId="77777777" w:rsidR="00445F4E" w:rsidRPr="00EA3D0D" w:rsidRDefault="00445F4E" w:rsidP="00445F4E">
      <w:pPr>
        <w:shd w:val="clear" w:color="auto" w:fill="FFFFFF"/>
        <w:ind w:left="720"/>
        <w:jc w:val="both"/>
        <w:rPr>
          <w:color w:val="0F1115"/>
          <w:lang w:val="ru-RU"/>
        </w:rPr>
      </w:pPr>
    </w:p>
    <w:p w14:paraId="781D6A0C" w14:textId="0893AAC8" w:rsidR="001E5918" w:rsidRPr="00445F4E" w:rsidRDefault="00D47316" w:rsidP="00B12032">
      <w:pPr>
        <w:pStyle w:val="ListParagraph"/>
        <w:numPr>
          <w:ilvl w:val="1"/>
          <w:numId w:val="24"/>
        </w:numPr>
        <w:shd w:val="clear" w:color="auto" w:fill="FFFFFF"/>
        <w:ind w:left="851" w:hanging="491"/>
        <w:jc w:val="both"/>
        <w:outlineLvl w:val="2"/>
        <w:rPr>
          <w:b/>
          <w:bCs/>
          <w:color w:val="0F1115"/>
          <w:lang w:val="ru-RU"/>
        </w:rPr>
      </w:pPr>
      <w:r w:rsidRPr="00445F4E">
        <w:rPr>
          <w:b/>
          <w:bCs/>
          <w:color w:val="0F1115"/>
          <w:lang w:val="ru-RU"/>
        </w:rPr>
        <w:t>Детальное проектирование</w:t>
      </w:r>
      <w:r w:rsidR="00972CAA" w:rsidRPr="00445F4E">
        <w:rPr>
          <w:b/>
          <w:bCs/>
          <w:color w:val="0F1115"/>
          <w:lang w:val="ru-RU"/>
        </w:rPr>
        <w:t xml:space="preserve"> 2 объектов</w:t>
      </w:r>
      <w:r w:rsidRPr="00445F4E">
        <w:rPr>
          <w:b/>
          <w:bCs/>
          <w:color w:val="0F1115"/>
          <w:lang w:val="ru-RU"/>
        </w:rPr>
        <w:t xml:space="preserve"> и содействие в прохождении государственной экспертизы</w:t>
      </w:r>
    </w:p>
    <w:p w14:paraId="41D0F6AA" w14:textId="77777777" w:rsidR="00445F4E" w:rsidRPr="00445F4E" w:rsidRDefault="00445F4E" w:rsidP="00445F4E">
      <w:pPr>
        <w:pStyle w:val="ListParagraph"/>
        <w:shd w:val="clear" w:color="auto" w:fill="FFFFFF"/>
        <w:ind w:left="888"/>
        <w:jc w:val="both"/>
        <w:outlineLvl w:val="2"/>
        <w:rPr>
          <w:b/>
          <w:bCs/>
          <w:color w:val="0F1115"/>
          <w:lang w:val="ru-RU"/>
        </w:rPr>
      </w:pPr>
    </w:p>
    <w:p w14:paraId="35FB4B99" w14:textId="3708BD41" w:rsidR="00F76956" w:rsidRPr="00E749CE" w:rsidRDefault="00D47316" w:rsidP="00445F4E">
      <w:pPr>
        <w:shd w:val="clear" w:color="auto" w:fill="FFFFFF"/>
        <w:jc w:val="both"/>
        <w:rPr>
          <w:lang w:val="ru-RU"/>
        </w:rPr>
      </w:pPr>
      <w:r w:rsidRPr="00EA3D0D">
        <w:rPr>
          <w:color w:val="0F1115"/>
          <w:lang w:val="ru-RU"/>
        </w:rPr>
        <w:t>Подготовка детальных архитектурных, конструктивных, проектов по ОВ</w:t>
      </w:r>
      <w:r w:rsidR="007E17BE">
        <w:rPr>
          <w:color w:val="0F1115"/>
          <w:lang w:val="ru-RU"/>
        </w:rPr>
        <w:t>,</w:t>
      </w:r>
      <w:r w:rsidR="00E57F77">
        <w:rPr>
          <w:color w:val="0F1115"/>
          <w:lang w:val="ru-RU"/>
        </w:rPr>
        <w:t xml:space="preserve"> </w:t>
      </w:r>
      <w:r w:rsidRPr="00EA3D0D">
        <w:rPr>
          <w:color w:val="0F1115"/>
          <w:lang w:val="ru-RU"/>
        </w:rPr>
        <w:t xml:space="preserve">КВ, сантехнике и санитарии в соответствии со строительными нормами </w:t>
      </w:r>
      <w:r w:rsidR="00F76956" w:rsidRPr="00EA3D0D">
        <w:rPr>
          <w:color w:val="0F1115"/>
          <w:lang w:val="ru-RU"/>
        </w:rPr>
        <w:t>КР</w:t>
      </w:r>
      <w:r w:rsidRPr="00EA3D0D">
        <w:rPr>
          <w:color w:val="0F1115"/>
          <w:lang w:val="ru-RU"/>
        </w:rPr>
        <w:t>, принципами инклюзивного и доступного проектирования, а также передовыми практиками устойчивости к изменению климата и энергоэффективности.</w:t>
      </w:r>
      <w:r w:rsidR="00F76956" w:rsidRPr="00EA3D0D">
        <w:rPr>
          <w:color w:val="0F1115"/>
          <w:lang w:val="ru-RU"/>
        </w:rPr>
        <w:t xml:space="preserve"> Так же, </w:t>
      </w:r>
      <w:r w:rsidR="00F76956" w:rsidRPr="00E749CE">
        <w:rPr>
          <w:rStyle w:val="Strong"/>
          <w:b w:val="0"/>
          <w:bCs w:val="0"/>
          <w:lang w:val="ru-RU"/>
        </w:rPr>
        <w:t>Консультант разрабатывает ПСД по всем разделам, необходимым для прохождения государственной экспертизы и последующего тендера/строительства, включая (по применимости):</w:t>
      </w:r>
    </w:p>
    <w:p w14:paraId="049002FA" w14:textId="77777777" w:rsidR="00F76956" w:rsidRPr="00B43094" w:rsidRDefault="00F76956" w:rsidP="00B12032">
      <w:pPr>
        <w:pStyle w:val="NormalWeb"/>
        <w:numPr>
          <w:ilvl w:val="0"/>
          <w:numId w:val="17"/>
        </w:numPr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Генплан / Наружные сети / Благоустройство</w:t>
      </w:r>
      <w:r w:rsidRPr="00B43094">
        <w:rPr>
          <w:lang w:val="ru-RU"/>
        </w:rPr>
        <w:t xml:space="preserve"> (подъезды, водоотвод, освещение территории, ограждение, МГН-маршруты, игровые/спорт площадки при наличии);</w:t>
      </w:r>
    </w:p>
    <w:p w14:paraId="23CEF4DB" w14:textId="77777777" w:rsidR="00F76956" w:rsidRPr="00B43094" w:rsidRDefault="00F76956" w:rsidP="00B12032">
      <w:pPr>
        <w:pStyle w:val="NormalWeb"/>
        <w:numPr>
          <w:ilvl w:val="0"/>
          <w:numId w:val="17"/>
        </w:numPr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АР</w:t>
      </w:r>
      <w:r w:rsidRPr="00B43094">
        <w:rPr>
          <w:lang w:val="ru-RU"/>
        </w:rPr>
        <w:t xml:space="preserve"> (архитектурные решения, планировки, отделка, двери/окна, безопасность);</w:t>
      </w:r>
    </w:p>
    <w:p w14:paraId="55944CB3" w14:textId="77B37955" w:rsidR="00F76956" w:rsidRPr="00B43094" w:rsidRDefault="00F76956" w:rsidP="00B12032">
      <w:pPr>
        <w:pStyle w:val="NormalWeb"/>
        <w:numPr>
          <w:ilvl w:val="0"/>
          <w:numId w:val="17"/>
        </w:numPr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КР/КЖ</w:t>
      </w:r>
      <w:r w:rsidRPr="00B43094">
        <w:rPr>
          <w:lang w:val="ru-RU"/>
        </w:rPr>
        <w:t xml:space="preserve"> (конструктив</w:t>
      </w:r>
      <w:r w:rsidR="007E17BE">
        <w:rPr>
          <w:lang w:val="ru-RU"/>
        </w:rPr>
        <w:t>ные решения , усиление, сейсмостойкость</w:t>
      </w:r>
      <w:r w:rsidRPr="00B43094">
        <w:rPr>
          <w:lang w:val="ru-RU"/>
        </w:rPr>
        <w:t>);</w:t>
      </w:r>
    </w:p>
    <w:p w14:paraId="354F5262" w14:textId="77777777" w:rsidR="00F76956" w:rsidRPr="00B43094" w:rsidRDefault="00F76956" w:rsidP="00B12032">
      <w:pPr>
        <w:pStyle w:val="NormalWeb"/>
        <w:numPr>
          <w:ilvl w:val="0"/>
          <w:numId w:val="17"/>
        </w:numPr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ОВ (отопление, вентиляция, при необходимости кондиционирование)</w:t>
      </w:r>
      <w:r w:rsidRPr="00B43094">
        <w:rPr>
          <w:lang w:val="ru-RU"/>
        </w:rPr>
        <w:t>;</w:t>
      </w:r>
    </w:p>
    <w:p w14:paraId="3F184DE5" w14:textId="77777777" w:rsidR="00F76956" w:rsidRPr="00B43094" w:rsidRDefault="00F76956" w:rsidP="00B12032">
      <w:pPr>
        <w:pStyle w:val="NormalWeb"/>
        <w:numPr>
          <w:ilvl w:val="0"/>
          <w:numId w:val="17"/>
        </w:numPr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ВК (водоснабжение и канализация), включая санитарные узлы и доступные санитарные кабины МГН;</w:t>
      </w:r>
    </w:p>
    <w:p w14:paraId="2271314B" w14:textId="77777777" w:rsidR="00F76956" w:rsidRPr="00B43094" w:rsidRDefault="00F76956" w:rsidP="00B12032">
      <w:pPr>
        <w:pStyle w:val="NormalWeb"/>
        <w:numPr>
          <w:ilvl w:val="0"/>
          <w:numId w:val="17"/>
        </w:numPr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ЭО/ЭМ</w:t>
      </w:r>
      <w:r w:rsidRPr="00B43094">
        <w:rPr>
          <w:lang w:val="ru-RU"/>
        </w:rPr>
        <w:t xml:space="preserve"> (электроснабжение, освещение внутреннее/наружное, заземление, молниезащита);</w:t>
      </w:r>
    </w:p>
    <w:p w14:paraId="6B7CE1AF" w14:textId="044DC24A" w:rsidR="00F76956" w:rsidRPr="00B43094" w:rsidRDefault="00F76956" w:rsidP="00B12032">
      <w:pPr>
        <w:pStyle w:val="NormalWeb"/>
        <w:numPr>
          <w:ilvl w:val="0"/>
          <w:numId w:val="17"/>
        </w:numPr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СС/Слаботочные системы</w:t>
      </w:r>
      <w:r w:rsidRPr="00B43094">
        <w:rPr>
          <w:lang w:val="ru-RU"/>
        </w:rPr>
        <w:t xml:space="preserve"> (локальная сеть/СКС, при необходимости видеонаблюдение/СОТ, системы оповещения, интернет-подключение  по заданию МП);</w:t>
      </w:r>
    </w:p>
    <w:p w14:paraId="30EAF5CE" w14:textId="358C7F9E" w:rsidR="00F76956" w:rsidRPr="00B43094" w:rsidRDefault="00F76956" w:rsidP="00B12032">
      <w:pPr>
        <w:pStyle w:val="NormalWeb"/>
        <w:numPr>
          <w:ilvl w:val="0"/>
          <w:numId w:val="17"/>
        </w:numPr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Пожарная безопасность/пожарная автоматика</w:t>
      </w:r>
      <w:r w:rsidRPr="00B43094">
        <w:rPr>
          <w:lang w:val="ru-RU"/>
        </w:rPr>
        <w:t xml:space="preserve"> (при необходимости и по требованиям экспертизы АПС/СОУЭ и др.);</w:t>
      </w:r>
    </w:p>
    <w:p w14:paraId="40E4A3A5" w14:textId="77777777" w:rsidR="00F76956" w:rsidRPr="00B43094" w:rsidRDefault="00F76956" w:rsidP="00B12032">
      <w:pPr>
        <w:pStyle w:val="NormalWeb"/>
        <w:numPr>
          <w:ilvl w:val="0"/>
          <w:numId w:val="17"/>
        </w:numPr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Энергоэффективность/Тепловая защита</w:t>
      </w:r>
      <w:r w:rsidRPr="00B43094">
        <w:rPr>
          <w:lang w:val="ru-RU"/>
        </w:rPr>
        <w:t xml:space="preserve"> (расчёты ограждающих конструкций, узлы примыканий, исключение мостиков холода, мероприятия по снижению теплопотерь);</w:t>
      </w:r>
    </w:p>
    <w:p w14:paraId="1E66D98B" w14:textId="77777777" w:rsidR="00F76956" w:rsidRPr="00B43094" w:rsidRDefault="00F76956" w:rsidP="00B12032">
      <w:pPr>
        <w:pStyle w:val="NormalWeb"/>
        <w:numPr>
          <w:ilvl w:val="0"/>
          <w:numId w:val="17"/>
        </w:numPr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Доступность (инклюзивность) для ЛОВЗ и иных МГН</w:t>
      </w:r>
      <w:r w:rsidRPr="00B43094">
        <w:rPr>
          <w:lang w:val="ru-RU"/>
        </w:rPr>
        <w:t xml:space="preserve"> (входная группа, пути движения, санузлы, навигация, элементы безопасности);</w:t>
      </w:r>
    </w:p>
    <w:p w14:paraId="6AB472D9" w14:textId="77777777" w:rsidR="00F76956" w:rsidRPr="00B43094" w:rsidRDefault="00F76956" w:rsidP="00B12032">
      <w:pPr>
        <w:pStyle w:val="NormalWeb"/>
        <w:numPr>
          <w:ilvl w:val="0"/>
          <w:numId w:val="17"/>
        </w:numPr>
        <w:spacing w:before="0" w:beforeAutospacing="0" w:after="0" w:afterAutospacing="0" w:line="240" w:lineRule="atLeast"/>
        <w:ind w:left="714" w:hanging="357"/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Сметная документация</w:t>
      </w:r>
      <w:r w:rsidRPr="00B43094">
        <w:rPr>
          <w:lang w:val="ru-RU"/>
        </w:rPr>
        <w:t xml:space="preserve"> и </w:t>
      </w:r>
      <w:r w:rsidRPr="00B43094">
        <w:rPr>
          <w:rStyle w:val="Strong"/>
          <w:b w:val="0"/>
          <w:bCs w:val="0"/>
          <w:lang w:val="ru-RU"/>
        </w:rPr>
        <w:t>ВОР</w:t>
      </w:r>
      <w:r w:rsidRPr="00B43094">
        <w:rPr>
          <w:lang w:val="ru-RU"/>
        </w:rPr>
        <w:t xml:space="preserve"> в тендерном формате, пригодном для закупки работ.</w:t>
      </w:r>
    </w:p>
    <w:p w14:paraId="5207BB38" w14:textId="77777777" w:rsidR="00D47316" w:rsidRPr="00B43094" w:rsidRDefault="00D47316" w:rsidP="00B12032">
      <w:pPr>
        <w:numPr>
          <w:ilvl w:val="0"/>
          <w:numId w:val="3"/>
        </w:numPr>
        <w:shd w:val="clear" w:color="auto" w:fill="FFFFFF"/>
        <w:spacing w:line="240" w:lineRule="atLeast"/>
        <w:ind w:left="714" w:hanging="357"/>
        <w:jc w:val="both"/>
        <w:rPr>
          <w:color w:val="0F1115"/>
          <w:lang w:val="ru-RU"/>
        </w:rPr>
      </w:pPr>
      <w:r w:rsidRPr="00B43094">
        <w:rPr>
          <w:color w:val="0F1115"/>
          <w:lang w:val="ru-RU"/>
        </w:rPr>
        <w:lastRenderedPageBreak/>
        <w:t>Включение в проект элементов устойчивого развития, как того требует ДОП, включая улучшенную тепловую изоляцию, естественное освещение, энергоэффективное освещение, готовность к использованию солнечной энергии и системы водосбережения.</w:t>
      </w:r>
    </w:p>
    <w:p w14:paraId="0DA632BB" w14:textId="77777777" w:rsidR="00D47316" w:rsidRPr="00B43094" w:rsidRDefault="00D47316" w:rsidP="00B12032">
      <w:pPr>
        <w:numPr>
          <w:ilvl w:val="0"/>
          <w:numId w:val="3"/>
        </w:numPr>
        <w:shd w:val="clear" w:color="auto" w:fill="FFFFFF"/>
        <w:jc w:val="both"/>
        <w:rPr>
          <w:color w:val="0F1115"/>
          <w:lang w:val="ru-RU"/>
        </w:rPr>
      </w:pPr>
      <w:r w:rsidRPr="00B43094">
        <w:rPr>
          <w:color w:val="0F1115"/>
          <w:lang w:val="ru-RU"/>
        </w:rPr>
        <w:t>Разработка полных технических спецификаций, Ведомостей объемов работ (ВОР), смет затрат и графиков строительства.</w:t>
      </w:r>
    </w:p>
    <w:p w14:paraId="3BF4EC2D" w14:textId="5FB3FA0E" w:rsidR="00D47316" w:rsidRPr="00B43094" w:rsidRDefault="00D47316" w:rsidP="00B12032">
      <w:pPr>
        <w:numPr>
          <w:ilvl w:val="0"/>
          <w:numId w:val="3"/>
        </w:numPr>
        <w:shd w:val="clear" w:color="auto" w:fill="FFFFFF"/>
        <w:jc w:val="both"/>
        <w:rPr>
          <w:color w:val="0F1115"/>
          <w:lang w:val="ru-RU"/>
        </w:rPr>
      </w:pPr>
      <w:r w:rsidRPr="00B43094">
        <w:rPr>
          <w:color w:val="0F1115"/>
          <w:lang w:val="ru-RU"/>
        </w:rPr>
        <w:t>Подготовка и оформление всей проектной документации в соответствии с требованиями</w:t>
      </w:r>
      <w:r w:rsidR="00264DCD">
        <w:rPr>
          <w:color w:val="0F1115"/>
          <w:lang w:val="ru-RU"/>
        </w:rPr>
        <w:t xml:space="preserve"> и прохождение</w:t>
      </w:r>
      <w:r w:rsidRPr="00B43094">
        <w:rPr>
          <w:color w:val="0F1115"/>
          <w:lang w:val="ru-RU"/>
        </w:rPr>
        <w:t xml:space="preserve"> Государственн</w:t>
      </w:r>
      <w:r w:rsidR="00264DCD">
        <w:rPr>
          <w:color w:val="0F1115"/>
          <w:lang w:val="ru-RU"/>
        </w:rPr>
        <w:t xml:space="preserve">ой экспертизы , </w:t>
      </w:r>
      <w:r w:rsidRPr="00B43094">
        <w:rPr>
          <w:color w:val="0F1115"/>
          <w:lang w:val="ru-RU"/>
        </w:rPr>
        <w:t>оказание полной технической поддержки МП в процессе утверждения, включая ответы на замечания и внесение исправлений до получения утверждения.</w:t>
      </w:r>
    </w:p>
    <w:p w14:paraId="3E1555B0" w14:textId="77777777" w:rsidR="00D47316" w:rsidRDefault="00D47316" w:rsidP="00B12032">
      <w:pPr>
        <w:numPr>
          <w:ilvl w:val="0"/>
          <w:numId w:val="3"/>
        </w:numPr>
        <w:shd w:val="clear" w:color="auto" w:fill="FFFFFF"/>
        <w:jc w:val="both"/>
        <w:rPr>
          <w:color w:val="0F1115"/>
          <w:lang w:val="ru-RU"/>
        </w:rPr>
      </w:pPr>
      <w:r w:rsidRPr="00B43094">
        <w:rPr>
          <w:color w:val="0F1115"/>
          <w:lang w:val="ru-RU"/>
        </w:rPr>
        <w:t>Обеспечение готовности всех проектов к тендеру после утверждения.</w:t>
      </w:r>
    </w:p>
    <w:p w14:paraId="155E842B" w14:textId="77777777" w:rsidR="00445F4E" w:rsidRPr="00B43094" w:rsidRDefault="00445F4E" w:rsidP="00445F4E">
      <w:pPr>
        <w:shd w:val="clear" w:color="auto" w:fill="FFFFFF"/>
        <w:ind w:left="720"/>
        <w:jc w:val="both"/>
        <w:rPr>
          <w:color w:val="0F1115"/>
          <w:lang w:val="ru-RU"/>
        </w:rPr>
      </w:pPr>
    </w:p>
    <w:p w14:paraId="3D17FB1D" w14:textId="4C57DA43" w:rsidR="00445F4E" w:rsidRPr="00445F4E" w:rsidRDefault="000F57C4" w:rsidP="00B12032">
      <w:pPr>
        <w:pStyle w:val="ListParagraph"/>
        <w:numPr>
          <w:ilvl w:val="1"/>
          <w:numId w:val="24"/>
        </w:numPr>
        <w:shd w:val="clear" w:color="auto" w:fill="FFFFFF"/>
        <w:jc w:val="both"/>
        <w:outlineLvl w:val="2"/>
        <w:rPr>
          <w:b/>
          <w:bCs/>
          <w:color w:val="0F1115"/>
          <w:lang w:val="ru-RU"/>
        </w:rPr>
      </w:pPr>
      <w:r w:rsidRPr="00445F4E">
        <w:rPr>
          <w:b/>
          <w:bCs/>
          <w:color w:val="0F1115"/>
          <w:lang w:val="ru-RU"/>
        </w:rPr>
        <w:t>Размещение учебного оборудование и мебелировки.</w:t>
      </w:r>
    </w:p>
    <w:p w14:paraId="08BCC17F" w14:textId="77777777" w:rsidR="00445F4E" w:rsidRPr="00445F4E" w:rsidRDefault="00445F4E" w:rsidP="00445F4E">
      <w:pPr>
        <w:shd w:val="clear" w:color="auto" w:fill="FFFFFF"/>
        <w:jc w:val="both"/>
        <w:outlineLvl w:val="2"/>
        <w:rPr>
          <w:b/>
          <w:bCs/>
          <w:color w:val="0F1115"/>
          <w:lang w:val="ru-RU"/>
        </w:rPr>
      </w:pPr>
    </w:p>
    <w:p w14:paraId="1BE3A498" w14:textId="340D1FC3" w:rsidR="00D47316" w:rsidRPr="00EA3D0D" w:rsidRDefault="00264DCD" w:rsidP="00B12032">
      <w:pPr>
        <w:numPr>
          <w:ilvl w:val="0"/>
          <w:numId w:val="4"/>
        </w:numPr>
        <w:shd w:val="clear" w:color="auto" w:fill="FFFFFF"/>
        <w:jc w:val="both"/>
        <w:rPr>
          <w:color w:val="0F1115"/>
          <w:lang w:val="ru-RU"/>
        </w:rPr>
      </w:pPr>
      <w:r>
        <w:rPr>
          <w:color w:val="0F1115"/>
          <w:lang w:val="ru-RU"/>
        </w:rPr>
        <w:t xml:space="preserve">Разработка в координации  с МП </w:t>
      </w:r>
      <w:r w:rsidR="00D47316" w:rsidRPr="00EA3D0D">
        <w:rPr>
          <w:color w:val="0F1115"/>
          <w:lang w:val="ru-RU"/>
        </w:rPr>
        <w:t xml:space="preserve">детальных технических спецификаций, планов размещения </w:t>
      </w:r>
      <w:r w:rsidR="000F57C4">
        <w:rPr>
          <w:color w:val="0F1115"/>
          <w:lang w:val="ru-RU"/>
        </w:rPr>
        <w:t xml:space="preserve">в помещениях/ учебных классах </w:t>
      </w:r>
      <w:r w:rsidR="00D47316" w:rsidRPr="00EA3D0D">
        <w:rPr>
          <w:color w:val="0F1115"/>
          <w:lang w:val="ru-RU"/>
        </w:rPr>
        <w:t xml:space="preserve">и требований </w:t>
      </w:r>
      <w:r w:rsidR="00A20B6C">
        <w:rPr>
          <w:color w:val="0F1115"/>
          <w:lang w:val="ru-RU"/>
        </w:rPr>
        <w:t xml:space="preserve">к установке </w:t>
      </w:r>
      <w:r w:rsidR="009C7B9C">
        <w:rPr>
          <w:color w:val="0F1115"/>
          <w:lang w:val="ru-RU"/>
        </w:rPr>
        <w:t>мебели</w:t>
      </w:r>
      <w:r w:rsidR="00A20B6C">
        <w:rPr>
          <w:color w:val="0F1115"/>
          <w:lang w:val="ru-RU"/>
        </w:rPr>
        <w:t>, учебного и</w:t>
      </w:r>
      <w:r>
        <w:rPr>
          <w:color w:val="0F1115"/>
          <w:lang w:val="ru-RU"/>
        </w:rPr>
        <w:t xml:space="preserve"> другого необходимого оборудования в   соответствии с</w:t>
      </w:r>
      <w:r w:rsidR="00D47316" w:rsidRPr="00EA3D0D">
        <w:rPr>
          <w:color w:val="0F1115"/>
          <w:lang w:val="ru-RU"/>
        </w:rPr>
        <w:t xml:space="preserve"> принци</w:t>
      </w:r>
      <w:r w:rsidR="00A20B6C">
        <w:rPr>
          <w:color w:val="0F1115"/>
          <w:lang w:val="ru-RU"/>
        </w:rPr>
        <w:t>пам инклюзивного, сейсмостойкого и</w:t>
      </w:r>
      <w:r w:rsidR="00D47316" w:rsidRPr="00EA3D0D">
        <w:rPr>
          <w:color w:val="0F1115"/>
          <w:lang w:val="ru-RU"/>
        </w:rPr>
        <w:t xml:space="preserve"> климатически устойчивого проектирования.</w:t>
      </w:r>
    </w:p>
    <w:p w14:paraId="072E2D45" w14:textId="22EFBE14" w:rsidR="00D47316" w:rsidRPr="00EA3D0D" w:rsidRDefault="00D47316" w:rsidP="00B12032">
      <w:pPr>
        <w:numPr>
          <w:ilvl w:val="0"/>
          <w:numId w:val="4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 xml:space="preserve">Подготовка соответствующей требованиям </w:t>
      </w:r>
      <w:r w:rsidR="001E5918" w:rsidRPr="00EA3D0D">
        <w:rPr>
          <w:color w:val="0F1115"/>
          <w:lang w:val="ru-RU"/>
        </w:rPr>
        <w:t>ИБР</w:t>
      </w:r>
      <w:r w:rsidR="00A20B6C">
        <w:rPr>
          <w:color w:val="0F1115"/>
          <w:lang w:val="ru-RU"/>
        </w:rPr>
        <w:t xml:space="preserve"> полного</w:t>
      </w:r>
      <w:r w:rsidRPr="00EA3D0D">
        <w:rPr>
          <w:color w:val="0F1115"/>
          <w:lang w:val="ru-RU"/>
        </w:rPr>
        <w:t xml:space="preserve"> </w:t>
      </w:r>
      <w:r w:rsidR="000F57C4">
        <w:rPr>
          <w:color w:val="0F1115"/>
          <w:lang w:val="ru-RU"/>
        </w:rPr>
        <w:t>перечня</w:t>
      </w:r>
      <w:r w:rsidRPr="00EA3D0D">
        <w:rPr>
          <w:color w:val="0F1115"/>
          <w:lang w:val="ru-RU"/>
        </w:rPr>
        <w:t xml:space="preserve"> </w:t>
      </w:r>
      <w:r w:rsidR="000F57C4">
        <w:rPr>
          <w:color w:val="0F1115"/>
          <w:lang w:val="ru-RU"/>
        </w:rPr>
        <w:t>вышеуказанного</w:t>
      </w:r>
      <w:r w:rsidRPr="00EA3D0D">
        <w:rPr>
          <w:color w:val="0F1115"/>
          <w:lang w:val="ru-RU"/>
        </w:rPr>
        <w:t xml:space="preserve"> оборудования</w:t>
      </w:r>
      <w:r w:rsidR="000F57C4">
        <w:rPr>
          <w:color w:val="0F1115"/>
          <w:lang w:val="ru-RU"/>
        </w:rPr>
        <w:t xml:space="preserve"> и мебели для включения в тендерную документацию.</w:t>
      </w:r>
    </w:p>
    <w:p w14:paraId="67C0E99F" w14:textId="2F8BB3D6" w:rsidR="00D47316" w:rsidRPr="009C7B9C" w:rsidRDefault="00A20B6C" w:rsidP="00B12032">
      <w:pPr>
        <w:numPr>
          <w:ilvl w:val="0"/>
          <w:numId w:val="4"/>
        </w:numPr>
        <w:shd w:val="clear" w:color="auto" w:fill="FFFFFF"/>
        <w:jc w:val="both"/>
        <w:rPr>
          <w:lang w:val="ru-RU"/>
        </w:rPr>
      </w:pPr>
      <w:r>
        <w:rPr>
          <w:color w:val="0F1115"/>
          <w:lang w:val="ru-RU"/>
        </w:rPr>
        <w:t>Н</w:t>
      </w:r>
      <w:r w:rsidR="00D47316" w:rsidRPr="009C7B9C">
        <w:rPr>
          <w:lang w:val="ru-RU"/>
        </w:rPr>
        <w:t>адзор за установкой и вводом в эксплуатацию всего оборудования, обеспечивая полное соответствие утвержденным спецификациям и договорным требованиям.</w:t>
      </w:r>
    </w:p>
    <w:p w14:paraId="6B324113" w14:textId="1D7EE7CB" w:rsidR="00E95F2B" w:rsidRPr="00EA3D0D" w:rsidRDefault="00D47316" w:rsidP="00B12032">
      <w:pPr>
        <w:numPr>
          <w:ilvl w:val="0"/>
          <w:numId w:val="4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Сертификация завершения установки и ввода в эксплуатацию</w:t>
      </w:r>
      <w:r w:rsidR="00A20B6C">
        <w:rPr>
          <w:color w:val="0F1115"/>
          <w:lang w:val="ru-RU"/>
        </w:rPr>
        <w:t xml:space="preserve"> оборудования </w:t>
      </w:r>
      <w:r w:rsidRPr="00EA3D0D">
        <w:rPr>
          <w:color w:val="0F1115"/>
          <w:lang w:val="ru-RU"/>
        </w:rPr>
        <w:t xml:space="preserve"> и подготовка отчета о передаче для МП.</w:t>
      </w:r>
    </w:p>
    <w:p w14:paraId="47D9C10C" w14:textId="77777777" w:rsidR="00857755" w:rsidRDefault="00857755" w:rsidP="00445F4E">
      <w:pPr>
        <w:shd w:val="clear" w:color="auto" w:fill="FFFFFF"/>
        <w:jc w:val="both"/>
        <w:rPr>
          <w:color w:val="0F1115"/>
          <w:lang w:val="ru-RU"/>
        </w:rPr>
      </w:pPr>
    </w:p>
    <w:p w14:paraId="5E6A9DB5" w14:textId="44D37FCB" w:rsidR="00857755" w:rsidRDefault="00857755" w:rsidP="00445F4E">
      <w:pPr>
        <w:shd w:val="clear" w:color="auto" w:fill="FFFFFF"/>
        <w:jc w:val="center"/>
        <w:rPr>
          <w:b/>
          <w:bCs/>
          <w:color w:val="0F1115"/>
          <w:lang w:val="ru-RU"/>
        </w:rPr>
      </w:pPr>
      <w:r w:rsidRPr="00857755">
        <w:rPr>
          <w:b/>
          <w:bCs/>
          <w:color w:val="0F1115"/>
          <w:lang w:val="ru-RU"/>
        </w:rPr>
        <w:t>Тип №2 – капитальный ремонт 5 объектов</w:t>
      </w:r>
    </w:p>
    <w:p w14:paraId="7FBE4A1C" w14:textId="77777777" w:rsidR="00703227" w:rsidRDefault="00703227" w:rsidP="00445F4E">
      <w:pPr>
        <w:shd w:val="clear" w:color="auto" w:fill="FFFFFF"/>
        <w:jc w:val="center"/>
        <w:rPr>
          <w:b/>
          <w:bCs/>
          <w:color w:val="0F1115"/>
          <w:lang w:val="ru-RU"/>
        </w:rPr>
      </w:pPr>
    </w:p>
    <w:p w14:paraId="6FA4D2C2" w14:textId="1FEDE283" w:rsidR="00972CAA" w:rsidRDefault="00703227" w:rsidP="00B12032">
      <w:pPr>
        <w:pStyle w:val="ListParagraph"/>
        <w:numPr>
          <w:ilvl w:val="1"/>
          <w:numId w:val="24"/>
        </w:numPr>
        <w:shd w:val="clear" w:color="auto" w:fill="FFFFFF"/>
        <w:rPr>
          <w:b/>
          <w:bCs/>
          <w:color w:val="0F1115"/>
          <w:lang w:val="ru-RU"/>
        </w:rPr>
      </w:pPr>
      <w:r w:rsidRPr="00445F4E">
        <w:rPr>
          <w:b/>
          <w:bCs/>
          <w:color w:val="0F1115"/>
          <w:lang w:val="ru-RU"/>
        </w:rPr>
        <w:t>Детальное проектирование 5 объектов</w:t>
      </w:r>
    </w:p>
    <w:p w14:paraId="2FACC220" w14:textId="77777777" w:rsidR="00060801" w:rsidRPr="00445F4E" w:rsidRDefault="00060801" w:rsidP="00060801">
      <w:pPr>
        <w:pStyle w:val="ListParagraph"/>
        <w:shd w:val="clear" w:color="auto" w:fill="FFFFFF"/>
        <w:ind w:left="888"/>
        <w:rPr>
          <w:b/>
          <w:bCs/>
          <w:color w:val="0F1115"/>
          <w:lang w:val="ru-RU"/>
        </w:rPr>
      </w:pPr>
    </w:p>
    <w:p w14:paraId="2F194DA4" w14:textId="32BE86AF" w:rsidR="00857755" w:rsidRPr="00857755" w:rsidRDefault="00857755" w:rsidP="000E38C2">
      <w:pPr>
        <w:numPr>
          <w:ilvl w:val="0"/>
          <w:numId w:val="20"/>
        </w:numPr>
        <w:jc w:val="both"/>
        <w:rPr>
          <w:rFonts w:eastAsia="Calibri"/>
          <w:lang w:val="ru-RU"/>
        </w:rPr>
      </w:pPr>
      <w:r w:rsidRPr="00857755">
        <w:rPr>
          <w:rFonts w:eastAsia="Calibri"/>
          <w:lang w:val="ru-RU"/>
        </w:rPr>
        <w:t>Разработка проектно-сметной документации по капитальному ремонту</w:t>
      </w:r>
      <w:r w:rsidR="00972CAA">
        <w:rPr>
          <w:rFonts w:eastAsia="Calibri"/>
          <w:lang w:val="ru-RU"/>
        </w:rPr>
        <w:t xml:space="preserve"> зданий 5 учебных заведений </w:t>
      </w:r>
      <w:r w:rsidRPr="00857755">
        <w:rPr>
          <w:rFonts w:eastAsia="Calibri"/>
          <w:lang w:val="ru-RU"/>
        </w:rPr>
        <w:t xml:space="preserve"> </w:t>
      </w:r>
      <w:r w:rsidR="00972CAA">
        <w:rPr>
          <w:rFonts w:eastAsia="Calibri"/>
          <w:lang w:val="ru-RU"/>
        </w:rPr>
        <w:t xml:space="preserve">(смотреть в Приложении 1 «Список объектов») </w:t>
      </w:r>
      <w:r w:rsidRPr="00857755">
        <w:rPr>
          <w:rFonts w:eastAsia="Calibri"/>
          <w:lang w:val="ru-RU"/>
        </w:rPr>
        <w:t xml:space="preserve">на основе составленных и согласованных дефектных актов в соответствии с действующими строительными, технологическими, противопожарными и санитарными нормами в порядке, установленном НПА </w:t>
      </w:r>
      <w:r w:rsidR="00445F4E" w:rsidRPr="00445F4E">
        <w:rPr>
          <w:rFonts w:eastAsia="Calibri"/>
          <w:lang w:val="ru-RU"/>
        </w:rPr>
        <w:t>Министерства строительства, архитектуры и жилищно-коммунального хозяйства Кыргызской Республики</w:t>
      </w:r>
      <w:r w:rsidRPr="00857755">
        <w:rPr>
          <w:rFonts w:eastAsia="Calibri"/>
          <w:lang w:val="ru-RU"/>
        </w:rPr>
        <w:t>. ПСД должна включать в себя «</w:t>
      </w:r>
      <w:r w:rsidRPr="00857755">
        <w:rPr>
          <w:lang w:val="ru-RU" w:eastAsia="ru-RU"/>
        </w:rPr>
        <w:t xml:space="preserve">Пояснительную </w:t>
      </w:r>
      <w:r w:rsidRPr="00857755">
        <w:rPr>
          <w:rFonts w:eastAsia="Calibri"/>
          <w:lang w:val="ru-RU"/>
        </w:rPr>
        <w:t>записку» и «Конструктивные и объёмно-планировочные решения (с указанием типа используемых материалов, рисунка, размеров и в разрезе)», а именно:</w:t>
      </w:r>
    </w:p>
    <w:p w14:paraId="78C469F0" w14:textId="263445FF" w:rsidR="00857755" w:rsidRPr="00857755" w:rsidRDefault="00857755" w:rsidP="000E38C2">
      <w:pPr>
        <w:numPr>
          <w:ilvl w:val="0"/>
          <w:numId w:val="20"/>
        </w:numPr>
        <w:jc w:val="both"/>
        <w:rPr>
          <w:rFonts w:eastAsia="Calibri"/>
          <w:lang w:val="ru-RU"/>
        </w:rPr>
      </w:pPr>
      <w:r w:rsidRPr="00857755">
        <w:rPr>
          <w:rFonts w:eastAsia="Calibri"/>
          <w:lang w:val="ru-RU"/>
        </w:rPr>
        <w:t xml:space="preserve">Отчет об обследовании зданий: указать состояние зданий и конструкций (пола, проемов, кровли и т.д.), наружных и внутренних отделкой, состояние инженерных сетей (вк,ов, электрические сети и приборы, наличие структурированных кабельных сетей (интернет)  и системы видеонаблюдении и пр. </w:t>
      </w:r>
    </w:p>
    <w:p w14:paraId="22210277" w14:textId="77777777" w:rsidR="00857755" w:rsidRPr="00857755" w:rsidRDefault="00857755" w:rsidP="00B12032">
      <w:pPr>
        <w:numPr>
          <w:ilvl w:val="1"/>
          <w:numId w:val="25"/>
        </w:numPr>
        <w:jc w:val="both"/>
        <w:rPr>
          <w:rFonts w:eastAsia="Calibri"/>
          <w:lang w:val="ru-RU"/>
        </w:rPr>
      </w:pPr>
      <w:r w:rsidRPr="00857755">
        <w:rPr>
          <w:rFonts w:eastAsia="Calibri"/>
          <w:lang w:val="ru-RU"/>
        </w:rPr>
        <w:t>Обмерный чертеж (с привязкой инженерных коммуникаций);</w:t>
      </w:r>
    </w:p>
    <w:p w14:paraId="676866D2" w14:textId="77777777" w:rsidR="00857755" w:rsidRPr="00857755" w:rsidRDefault="00857755" w:rsidP="00B12032">
      <w:pPr>
        <w:numPr>
          <w:ilvl w:val="1"/>
          <w:numId w:val="25"/>
        </w:numPr>
        <w:jc w:val="both"/>
        <w:rPr>
          <w:rFonts w:eastAsia="Calibri"/>
          <w:lang w:val="ru-RU"/>
        </w:rPr>
      </w:pPr>
      <w:r w:rsidRPr="00857755">
        <w:rPr>
          <w:rFonts w:eastAsia="Calibri"/>
          <w:lang w:val="ru-RU"/>
        </w:rPr>
        <w:t>План демонтажа проемов, полов, кровли и т.д. и инженерных коммуникаций (с указанием размеров);</w:t>
      </w:r>
    </w:p>
    <w:p w14:paraId="2B3D6D18" w14:textId="77777777" w:rsidR="00857755" w:rsidRPr="00857755" w:rsidRDefault="00857755" w:rsidP="00B12032">
      <w:pPr>
        <w:numPr>
          <w:ilvl w:val="1"/>
          <w:numId w:val="25"/>
        </w:numPr>
        <w:jc w:val="both"/>
        <w:rPr>
          <w:rFonts w:eastAsia="Calibri"/>
          <w:lang w:val="ru-RU"/>
        </w:rPr>
      </w:pPr>
      <w:r w:rsidRPr="00857755">
        <w:rPr>
          <w:rFonts w:eastAsia="Calibri"/>
          <w:lang w:val="ru-RU"/>
        </w:rPr>
        <w:t>План монтажа проемов, полов, кровли и т.д. и инженерных коммуникаций (с указанием размеров);</w:t>
      </w:r>
    </w:p>
    <w:p w14:paraId="6E8EED49" w14:textId="77777777" w:rsidR="00857755" w:rsidRPr="00857755" w:rsidRDefault="00857755" w:rsidP="00B12032">
      <w:pPr>
        <w:numPr>
          <w:ilvl w:val="1"/>
          <w:numId w:val="25"/>
        </w:numPr>
        <w:jc w:val="both"/>
        <w:rPr>
          <w:rFonts w:eastAsia="Calibri"/>
          <w:lang w:val="ru-RU"/>
        </w:rPr>
      </w:pPr>
      <w:r w:rsidRPr="00857755">
        <w:rPr>
          <w:rFonts w:eastAsia="Calibri"/>
          <w:lang w:val="ru-RU"/>
        </w:rPr>
        <w:t>План наружной и внутренний отделки (с указанием объемов работ)</w:t>
      </w:r>
    </w:p>
    <w:p w14:paraId="7C31F2DE" w14:textId="77777777" w:rsidR="00857755" w:rsidRPr="00857755" w:rsidRDefault="00857755" w:rsidP="00B12032">
      <w:pPr>
        <w:numPr>
          <w:ilvl w:val="1"/>
          <w:numId w:val="25"/>
        </w:numPr>
        <w:jc w:val="both"/>
        <w:rPr>
          <w:rFonts w:eastAsia="Calibri"/>
          <w:lang w:val="ru-RU"/>
        </w:rPr>
      </w:pPr>
      <w:r w:rsidRPr="00857755">
        <w:rPr>
          <w:rFonts w:eastAsia="Calibri"/>
          <w:lang w:val="ru-RU"/>
        </w:rPr>
        <w:t>План пола (с указанием размеров);</w:t>
      </w:r>
    </w:p>
    <w:p w14:paraId="233F177A" w14:textId="77777777" w:rsidR="00857755" w:rsidRPr="00857755" w:rsidRDefault="00857755" w:rsidP="00B12032">
      <w:pPr>
        <w:numPr>
          <w:ilvl w:val="1"/>
          <w:numId w:val="25"/>
        </w:numPr>
        <w:jc w:val="both"/>
        <w:rPr>
          <w:rFonts w:eastAsia="Calibri"/>
          <w:lang w:val="ru-RU"/>
        </w:rPr>
      </w:pPr>
      <w:r w:rsidRPr="00857755">
        <w:rPr>
          <w:rFonts w:eastAsia="Calibri"/>
          <w:lang w:val="ru-RU"/>
        </w:rPr>
        <w:lastRenderedPageBreak/>
        <w:t>План потолков (с указанием типа используемого материала, размерами и разрезами);</w:t>
      </w:r>
    </w:p>
    <w:p w14:paraId="78DF1A05" w14:textId="77777777" w:rsidR="00857755" w:rsidRPr="00857755" w:rsidRDefault="00857755" w:rsidP="00B12032">
      <w:pPr>
        <w:numPr>
          <w:ilvl w:val="1"/>
          <w:numId w:val="25"/>
        </w:numPr>
        <w:jc w:val="both"/>
        <w:rPr>
          <w:rFonts w:eastAsia="Calibri"/>
          <w:lang w:val="ru-RU"/>
        </w:rPr>
      </w:pPr>
      <w:r w:rsidRPr="00857755">
        <w:rPr>
          <w:rFonts w:eastAsia="Calibri"/>
          <w:lang w:val="ru-RU"/>
        </w:rPr>
        <w:t>План электроосвещения, (внутреннее и наружное, а также заземление);</w:t>
      </w:r>
    </w:p>
    <w:p w14:paraId="21F6207D" w14:textId="77777777" w:rsidR="00857755" w:rsidRPr="00857755" w:rsidRDefault="00857755" w:rsidP="00B12032">
      <w:pPr>
        <w:numPr>
          <w:ilvl w:val="1"/>
          <w:numId w:val="25"/>
        </w:numPr>
        <w:jc w:val="both"/>
        <w:rPr>
          <w:rFonts w:eastAsia="Calibri"/>
          <w:lang w:val="ru-RU"/>
        </w:rPr>
      </w:pPr>
      <w:r w:rsidRPr="00857755">
        <w:rPr>
          <w:rFonts w:eastAsia="Calibri"/>
          <w:lang w:val="ru-RU"/>
        </w:rPr>
        <w:t>План системы водоснабжения и канализации;</w:t>
      </w:r>
    </w:p>
    <w:p w14:paraId="7A4919D2" w14:textId="77777777" w:rsidR="00857755" w:rsidRPr="00857755" w:rsidRDefault="00857755" w:rsidP="00B12032">
      <w:pPr>
        <w:numPr>
          <w:ilvl w:val="1"/>
          <w:numId w:val="25"/>
        </w:numPr>
        <w:jc w:val="both"/>
        <w:rPr>
          <w:rFonts w:eastAsia="Calibri"/>
          <w:lang w:val="ru-RU"/>
        </w:rPr>
      </w:pPr>
      <w:r w:rsidRPr="00857755">
        <w:rPr>
          <w:rFonts w:eastAsia="Calibri"/>
          <w:lang w:val="ru-RU"/>
        </w:rPr>
        <w:t>План систем отопления и</w:t>
      </w:r>
      <w:r w:rsidRPr="00857755">
        <w:rPr>
          <w:rFonts w:eastAsia="Calibri"/>
        </w:rPr>
        <w:t> </w:t>
      </w:r>
      <w:r w:rsidRPr="00857755">
        <w:rPr>
          <w:rFonts w:eastAsia="Calibri"/>
          <w:lang w:val="ru-RU"/>
        </w:rPr>
        <w:t>вентиляции;</w:t>
      </w:r>
    </w:p>
    <w:p w14:paraId="61709941" w14:textId="77777777" w:rsidR="00857755" w:rsidRPr="00857755" w:rsidRDefault="00857755" w:rsidP="00B12032">
      <w:pPr>
        <w:numPr>
          <w:ilvl w:val="1"/>
          <w:numId w:val="25"/>
        </w:numPr>
        <w:jc w:val="both"/>
        <w:rPr>
          <w:rFonts w:eastAsia="Calibri"/>
        </w:rPr>
      </w:pPr>
      <w:proofErr w:type="spellStart"/>
      <w:r w:rsidRPr="00857755">
        <w:rPr>
          <w:rFonts w:eastAsia="Calibri"/>
        </w:rPr>
        <w:t>План</w:t>
      </w:r>
      <w:proofErr w:type="spellEnd"/>
      <w:r w:rsidRPr="00857755">
        <w:rPr>
          <w:rFonts w:eastAsia="Calibri"/>
        </w:rPr>
        <w:t xml:space="preserve"> </w:t>
      </w:r>
      <w:proofErr w:type="spellStart"/>
      <w:r w:rsidRPr="00857755">
        <w:rPr>
          <w:rFonts w:eastAsia="Calibri"/>
        </w:rPr>
        <w:t>мероприятий</w:t>
      </w:r>
      <w:proofErr w:type="spellEnd"/>
      <w:r w:rsidRPr="00857755">
        <w:rPr>
          <w:rFonts w:eastAsia="Calibri"/>
        </w:rPr>
        <w:t xml:space="preserve"> </w:t>
      </w:r>
      <w:proofErr w:type="spellStart"/>
      <w:r w:rsidRPr="00857755">
        <w:rPr>
          <w:rFonts w:eastAsia="Calibri"/>
        </w:rPr>
        <w:t>по</w:t>
      </w:r>
      <w:proofErr w:type="spellEnd"/>
      <w:r w:rsidRPr="00857755">
        <w:rPr>
          <w:rFonts w:eastAsia="Calibri"/>
        </w:rPr>
        <w:t> ООС;</w:t>
      </w:r>
    </w:p>
    <w:p w14:paraId="37B43824" w14:textId="77777777" w:rsidR="00857755" w:rsidRPr="00857755" w:rsidRDefault="00857755" w:rsidP="00B12032">
      <w:pPr>
        <w:numPr>
          <w:ilvl w:val="1"/>
          <w:numId w:val="25"/>
        </w:numPr>
        <w:jc w:val="both"/>
        <w:rPr>
          <w:rFonts w:eastAsia="Calibri"/>
        </w:rPr>
      </w:pPr>
      <w:proofErr w:type="spellStart"/>
      <w:r w:rsidRPr="00857755">
        <w:rPr>
          <w:rFonts w:eastAsia="Calibri"/>
        </w:rPr>
        <w:t>План</w:t>
      </w:r>
      <w:proofErr w:type="spellEnd"/>
      <w:r w:rsidRPr="00857755">
        <w:rPr>
          <w:rFonts w:eastAsia="Calibri"/>
        </w:rPr>
        <w:t xml:space="preserve"> </w:t>
      </w:r>
      <w:proofErr w:type="spellStart"/>
      <w:r w:rsidRPr="00857755">
        <w:rPr>
          <w:rFonts w:eastAsia="Calibri"/>
        </w:rPr>
        <w:t>системы</w:t>
      </w:r>
      <w:proofErr w:type="spellEnd"/>
      <w:r w:rsidRPr="00857755">
        <w:rPr>
          <w:rFonts w:eastAsia="Calibri"/>
        </w:rPr>
        <w:t xml:space="preserve"> </w:t>
      </w:r>
      <w:proofErr w:type="spellStart"/>
      <w:r w:rsidRPr="00857755">
        <w:rPr>
          <w:rFonts w:eastAsia="Calibri"/>
        </w:rPr>
        <w:t>пожарной</w:t>
      </w:r>
      <w:proofErr w:type="spellEnd"/>
      <w:r w:rsidRPr="00857755">
        <w:rPr>
          <w:rFonts w:eastAsia="Calibri"/>
        </w:rPr>
        <w:t xml:space="preserve"> </w:t>
      </w:r>
      <w:proofErr w:type="spellStart"/>
      <w:r w:rsidRPr="00857755">
        <w:rPr>
          <w:rFonts w:eastAsia="Calibri"/>
        </w:rPr>
        <w:t>безопасности</w:t>
      </w:r>
      <w:proofErr w:type="spellEnd"/>
      <w:r w:rsidRPr="00857755">
        <w:rPr>
          <w:rFonts w:eastAsia="Calibri"/>
        </w:rPr>
        <w:t>;</w:t>
      </w:r>
    </w:p>
    <w:p w14:paraId="17DA9BA4" w14:textId="77777777" w:rsidR="00857755" w:rsidRPr="00857755" w:rsidRDefault="00857755" w:rsidP="00B12032">
      <w:pPr>
        <w:numPr>
          <w:ilvl w:val="1"/>
          <w:numId w:val="25"/>
        </w:numPr>
        <w:jc w:val="both"/>
        <w:rPr>
          <w:rFonts w:eastAsia="Calibri"/>
        </w:rPr>
      </w:pPr>
      <w:proofErr w:type="spellStart"/>
      <w:r w:rsidRPr="00857755">
        <w:rPr>
          <w:rFonts w:eastAsia="Calibri"/>
        </w:rPr>
        <w:t>Система</w:t>
      </w:r>
      <w:proofErr w:type="spellEnd"/>
      <w:r w:rsidRPr="00857755">
        <w:rPr>
          <w:rFonts w:eastAsia="Calibri"/>
        </w:rPr>
        <w:t xml:space="preserve"> </w:t>
      </w:r>
      <w:proofErr w:type="spellStart"/>
      <w:r w:rsidRPr="00857755">
        <w:rPr>
          <w:rFonts w:eastAsia="Calibri"/>
        </w:rPr>
        <w:t>видеонаблюдения</w:t>
      </w:r>
      <w:proofErr w:type="spellEnd"/>
      <w:r w:rsidRPr="00857755">
        <w:rPr>
          <w:rFonts w:eastAsia="Calibri"/>
        </w:rPr>
        <w:t xml:space="preserve">, </w:t>
      </w:r>
      <w:proofErr w:type="spellStart"/>
      <w:r w:rsidRPr="00857755">
        <w:rPr>
          <w:rFonts w:eastAsia="Calibri"/>
        </w:rPr>
        <w:t>структурированная</w:t>
      </w:r>
      <w:proofErr w:type="spellEnd"/>
      <w:r w:rsidRPr="00857755">
        <w:rPr>
          <w:rFonts w:eastAsia="Calibri"/>
        </w:rPr>
        <w:t xml:space="preserve"> </w:t>
      </w:r>
      <w:proofErr w:type="spellStart"/>
      <w:r w:rsidRPr="00857755">
        <w:rPr>
          <w:rFonts w:eastAsia="Calibri"/>
        </w:rPr>
        <w:t>кабельная</w:t>
      </w:r>
      <w:proofErr w:type="spellEnd"/>
      <w:r w:rsidRPr="00857755">
        <w:rPr>
          <w:rFonts w:eastAsia="Calibri"/>
        </w:rPr>
        <w:t xml:space="preserve"> </w:t>
      </w:r>
      <w:proofErr w:type="spellStart"/>
      <w:r w:rsidRPr="00857755">
        <w:rPr>
          <w:rFonts w:eastAsia="Calibri"/>
        </w:rPr>
        <w:t>сеть</w:t>
      </w:r>
      <w:proofErr w:type="spellEnd"/>
    </w:p>
    <w:p w14:paraId="38919EE5" w14:textId="77777777" w:rsidR="00857755" w:rsidRPr="00857755" w:rsidRDefault="00857755" w:rsidP="00B12032">
      <w:pPr>
        <w:numPr>
          <w:ilvl w:val="1"/>
          <w:numId w:val="25"/>
        </w:numPr>
        <w:jc w:val="both"/>
        <w:rPr>
          <w:rFonts w:eastAsia="Calibri"/>
          <w:lang w:val="ru-RU"/>
        </w:rPr>
      </w:pPr>
      <w:r w:rsidRPr="00857755">
        <w:rPr>
          <w:rFonts w:eastAsia="Calibri"/>
          <w:lang w:val="ru-RU"/>
        </w:rPr>
        <w:t xml:space="preserve">Благоустройство территории (пешеходные и проездные дороги, ограждение, и т.д.). </w:t>
      </w:r>
    </w:p>
    <w:p w14:paraId="4589997F" w14:textId="087EA1CA" w:rsidR="00857755" w:rsidRPr="00857755" w:rsidRDefault="00857755" w:rsidP="00B12032">
      <w:pPr>
        <w:numPr>
          <w:ilvl w:val="1"/>
          <w:numId w:val="25"/>
        </w:numPr>
        <w:jc w:val="both"/>
        <w:rPr>
          <w:rFonts w:eastAsia="Calibri"/>
        </w:rPr>
      </w:pPr>
      <w:proofErr w:type="spellStart"/>
      <w:r w:rsidRPr="00857755">
        <w:rPr>
          <w:rFonts w:eastAsia="Calibri"/>
        </w:rPr>
        <w:t>Локальные</w:t>
      </w:r>
      <w:proofErr w:type="spellEnd"/>
      <w:r w:rsidRPr="00857755">
        <w:rPr>
          <w:rFonts w:eastAsia="Calibri"/>
        </w:rPr>
        <w:t xml:space="preserve"> </w:t>
      </w:r>
      <w:proofErr w:type="spellStart"/>
      <w:r w:rsidRPr="00857755">
        <w:rPr>
          <w:rFonts w:eastAsia="Calibri"/>
        </w:rPr>
        <w:t>сметы</w:t>
      </w:r>
      <w:proofErr w:type="spellEnd"/>
      <w:r w:rsidR="00445F4E">
        <w:rPr>
          <w:rFonts w:eastAsia="Calibri"/>
          <w:lang w:val="ru-RU"/>
        </w:rPr>
        <w:t>.</w:t>
      </w:r>
    </w:p>
    <w:p w14:paraId="0972B7AC" w14:textId="77777777" w:rsidR="00857755" w:rsidRPr="00857755" w:rsidRDefault="00857755" w:rsidP="000E38C2">
      <w:pPr>
        <w:numPr>
          <w:ilvl w:val="0"/>
          <w:numId w:val="20"/>
        </w:numPr>
        <w:jc w:val="both"/>
        <w:rPr>
          <w:rFonts w:eastAsia="Calibri"/>
          <w:lang w:val="ru-RU"/>
        </w:rPr>
      </w:pPr>
      <w:r w:rsidRPr="00857755">
        <w:rPr>
          <w:rFonts w:eastAsia="Calibri"/>
          <w:iCs/>
          <w:lang w:val="ru-RU"/>
        </w:rPr>
        <w:t>Д</w:t>
      </w:r>
      <w:r w:rsidRPr="00857755">
        <w:rPr>
          <w:rFonts w:eastAsia="Calibri"/>
          <w:lang w:val="ru-RU"/>
        </w:rPr>
        <w:t>изайн проекта должен отражать ответственную организацию сбора и удаления отходов и другие экологические стандарты, а также соответствует социальной и гендерной справедливости (включая скаты (пандусы) для ЛОВЗ; безопасные и отдельные туалеты для девочек и мальчиков);</w:t>
      </w:r>
    </w:p>
    <w:p w14:paraId="10FCFEEE" w14:textId="77777777" w:rsidR="00857755" w:rsidRPr="00857755" w:rsidRDefault="00857755" w:rsidP="000E38C2">
      <w:pPr>
        <w:numPr>
          <w:ilvl w:val="0"/>
          <w:numId w:val="20"/>
        </w:numPr>
        <w:jc w:val="both"/>
        <w:rPr>
          <w:rFonts w:eastAsia="Calibri"/>
          <w:lang w:val="ru-RU"/>
        </w:rPr>
      </w:pPr>
      <w:r w:rsidRPr="00857755">
        <w:rPr>
          <w:rFonts w:eastAsia="Calibri"/>
          <w:iCs/>
          <w:lang w:val="ru-RU"/>
        </w:rPr>
        <w:t>Д</w:t>
      </w:r>
      <w:r w:rsidRPr="00857755">
        <w:rPr>
          <w:rFonts w:eastAsia="Calibri"/>
          <w:lang w:val="ru-RU"/>
        </w:rPr>
        <w:t>изайн проекта должен отражать наличие компьютерных классов, учебных аудиторий и лабораторий, мастерских, спортзалов, пунктов прием пищи, уборных, и так далее.</w:t>
      </w:r>
    </w:p>
    <w:p w14:paraId="54CCA1D6" w14:textId="77777777" w:rsidR="00857755" w:rsidRPr="00857755" w:rsidRDefault="00857755" w:rsidP="000E38C2">
      <w:pPr>
        <w:numPr>
          <w:ilvl w:val="0"/>
          <w:numId w:val="20"/>
        </w:numPr>
        <w:jc w:val="both"/>
        <w:rPr>
          <w:rFonts w:eastAsia="Calibri"/>
          <w:lang w:val="ru-RU"/>
        </w:rPr>
      </w:pPr>
      <w:r w:rsidRPr="00857755">
        <w:rPr>
          <w:rFonts w:eastAsia="Calibri"/>
          <w:lang w:val="ru-RU"/>
        </w:rPr>
        <w:t>Внутренние коммуникации должны учитывать предполагаемую нагрузку и соответствовать требуемому количеству.</w:t>
      </w:r>
    </w:p>
    <w:p w14:paraId="6AE0A3A0" w14:textId="77777777" w:rsidR="00E57F77" w:rsidRDefault="00857755" w:rsidP="000E38C2">
      <w:pPr>
        <w:numPr>
          <w:ilvl w:val="0"/>
          <w:numId w:val="20"/>
        </w:numPr>
        <w:jc w:val="both"/>
        <w:rPr>
          <w:rFonts w:eastAsia="Calibri"/>
          <w:lang w:val="ru-RU"/>
        </w:rPr>
      </w:pPr>
      <w:r w:rsidRPr="00857755">
        <w:rPr>
          <w:rFonts w:eastAsia="Calibri"/>
          <w:lang w:val="ru-RU"/>
        </w:rPr>
        <w:t>Количество комнат, тип комнат, количество компьютерного оборудования, количество учебных классов и другие требование будет предварительно определены заказчиком для проектирования.</w:t>
      </w:r>
    </w:p>
    <w:p w14:paraId="65409D6B" w14:textId="666925EB" w:rsidR="00E57F77" w:rsidRPr="00E57F77" w:rsidRDefault="00857755" w:rsidP="000E38C2">
      <w:pPr>
        <w:numPr>
          <w:ilvl w:val="0"/>
          <w:numId w:val="20"/>
        </w:numPr>
        <w:ind w:left="714" w:hanging="357"/>
        <w:jc w:val="both"/>
        <w:rPr>
          <w:rFonts w:eastAsia="Calibri"/>
          <w:lang w:val="ru-RU"/>
        </w:rPr>
      </w:pPr>
      <w:r w:rsidRPr="00E57F77">
        <w:rPr>
          <w:rFonts w:eastAsia="Calibri"/>
          <w:iCs/>
          <w:lang w:val="ru-RU"/>
        </w:rPr>
        <w:t xml:space="preserve">Разработать ведомость объемов работ(ВОР) в подготовке тендерных документов, в рамках заложенного бюджета на каждый УЗ. </w:t>
      </w:r>
    </w:p>
    <w:p w14:paraId="60B7299C" w14:textId="4C3A2837" w:rsidR="00857755" w:rsidRDefault="00857755" w:rsidP="000E38C2">
      <w:pPr>
        <w:numPr>
          <w:ilvl w:val="0"/>
          <w:numId w:val="20"/>
        </w:numPr>
        <w:ind w:left="714" w:hanging="357"/>
        <w:jc w:val="both"/>
        <w:rPr>
          <w:rFonts w:eastAsia="Calibri"/>
          <w:iCs/>
          <w:lang w:val="ru-RU"/>
        </w:rPr>
      </w:pPr>
      <w:r w:rsidRPr="00857755">
        <w:rPr>
          <w:rFonts w:eastAsia="Calibri"/>
          <w:iCs/>
          <w:lang w:val="ru-RU"/>
        </w:rPr>
        <w:t xml:space="preserve">При выявление необходимых дополнительных работ и материалов в процессе строительства согласовать предложений по внесению изменений в строительно-ремонтные работы (ВОР) со стороны подрядчиков на соответствие с действующими строительными, технологическими, противопожарными и санитарными нормами </w:t>
      </w:r>
      <w:r w:rsidR="00A20B6C">
        <w:rPr>
          <w:rFonts w:eastAsia="Calibri"/>
          <w:iCs/>
          <w:lang w:val="ru-RU"/>
        </w:rPr>
        <w:t>в порядке, установленном НПА Мин</w:t>
      </w:r>
      <w:r w:rsidRPr="00857755">
        <w:rPr>
          <w:rFonts w:eastAsia="Calibri"/>
          <w:iCs/>
          <w:lang w:val="ru-RU"/>
        </w:rPr>
        <w:t>строя КР</w:t>
      </w:r>
      <w:r w:rsidR="00E57F77">
        <w:rPr>
          <w:rFonts w:eastAsia="Calibri"/>
          <w:iCs/>
          <w:lang w:val="ru-RU"/>
        </w:rPr>
        <w:t>.</w:t>
      </w:r>
    </w:p>
    <w:p w14:paraId="6680FE09" w14:textId="33C34F8A" w:rsidR="00E57F77" w:rsidRPr="000E38C2" w:rsidRDefault="00A20B6C" w:rsidP="000E38C2">
      <w:pPr>
        <w:pStyle w:val="ListParagraph"/>
        <w:numPr>
          <w:ilvl w:val="0"/>
          <w:numId w:val="20"/>
        </w:numPr>
        <w:ind w:left="714" w:hanging="357"/>
        <w:jc w:val="both"/>
        <w:rPr>
          <w:rFonts w:eastAsia="Calibri"/>
          <w:iCs/>
          <w:lang w:val="ru-RU"/>
        </w:rPr>
      </w:pPr>
      <w:r w:rsidRPr="00A20B6C">
        <w:rPr>
          <w:rFonts w:eastAsia="Calibri"/>
          <w:iCs/>
          <w:lang w:val="ru-RU"/>
        </w:rPr>
        <w:t>Подготовка и оформление всей проектной документации в соответств</w:t>
      </w:r>
      <w:r>
        <w:rPr>
          <w:rFonts w:eastAsia="Calibri"/>
          <w:iCs/>
          <w:lang w:val="ru-RU"/>
        </w:rPr>
        <w:t>ии с требованиями и получение всех необходимых разрешительных документов</w:t>
      </w:r>
      <w:r w:rsidR="00E57F77">
        <w:rPr>
          <w:rFonts w:eastAsia="Calibri"/>
          <w:iCs/>
          <w:lang w:val="ru-RU"/>
        </w:rPr>
        <w:t>.</w:t>
      </w:r>
      <w:r>
        <w:rPr>
          <w:rFonts w:eastAsia="Calibri"/>
          <w:iCs/>
          <w:lang w:val="ru-RU"/>
        </w:rPr>
        <w:t xml:space="preserve"> </w:t>
      </w:r>
      <w:r w:rsidRPr="00A20B6C">
        <w:rPr>
          <w:rFonts w:eastAsia="Calibri"/>
          <w:iCs/>
          <w:lang w:val="ru-RU"/>
        </w:rPr>
        <w:t xml:space="preserve"> </w:t>
      </w:r>
    </w:p>
    <w:p w14:paraId="5BE42DE6" w14:textId="02E7344F" w:rsidR="000E38C2" w:rsidRPr="000E38C2" w:rsidRDefault="00A20B6C" w:rsidP="000E38C2">
      <w:pPr>
        <w:pStyle w:val="ListParagraph"/>
        <w:numPr>
          <w:ilvl w:val="0"/>
          <w:numId w:val="20"/>
        </w:numPr>
        <w:ind w:left="714" w:hanging="357"/>
        <w:jc w:val="both"/>
        <w:rPr>
          <w:rFonts w:eastAsia="Calibri"/>
          <w:iCs/>
          <w:lang w:val="ru-RU"/>
        </w:rPr>
      </w:pPr>
      <w:r w:rsidRPr="00A20B6C">
        <w:rPr>
          <w:rFonts w:eastAsia="Calibri"/>
          <w:iCs/>
          <w:lang w:val="ru-RU"/>
        </w:rPr>
        <w:t>Обеспечение готовности всех проектов к тендеру после утверждения.</w:t>
      </w:r>
    </w:p>
    <w:p w14:paraId="5018A0F8" w14:textId="77777777" w:rsidR="000E38C2" w:rsidRPr="000E38C2" w:rsidRDefault="000E38C2" w:rsidP="000E38C2">
      <w:pPr>
        <w:pStyle w:val="ListParagraph"/>
        <w:spacing w:after="240"/>
        <w:ind w:left="714"/>
        <w:jc w:val="both"/>
        <w:rPr>
          <w:rFonts w:eastAsia="Calibri"/>
          <w:iCs/>
          <w:lang w:val="ru-RU"/>
        </w:rPr>
      </w:pPr>
    </w:p>
    <w:p w14:paraId="5BCC4EBC" w14:textId="2C61959F" w:rsidR="00703227" w:rsidRDefault="00703227" w:rsidP="00B12032">
      <w:pPr>
        <w:pStyle w:val="ListParagraph"/>
        <w:numPr>
          <w:ilvl w:val="1"/>
          <w:numId w:val="24"/>
        </w:numPr>
        <w:shd w:val="clear" w:color="auto" w:fill="FFFFFF"/>
        <w:jc w:val="both"/>
        <w:outlineLvl w:val="2"/>
        <w:rPr>
          <w:b/>
          <w:bCs/>
          <w:color w:val="0F1115"/>
          <w:lang w:val="ru-RU"/>
        </w:rPr>
      </w:pPr>
      <w:r w:rsidRPr="00445F4E">
        <w:rPr>
          <w:b/>
          <w:bCs/>
          <w:color w:val="0F1115"/>
          <w:lang w:val="ru-RU"/>
        </w:rPr>
        <w:t>Размещение учебного оборудование и мебелировки.</w:t>
      </w:r>
    </w:p>
    <w:p w14:paraId="77004469" w14:textId="77777777" w:rsidR="00445F4E" w:rsidRPr="00445F4E" w:rsidRDefault="00445F4E" w:rsidP="00445F4E">
      <w:pPr>
        <w:pStyle w:val="ListParagraph"/>
        <w:shd w:val="clear" w:color="auto" w:fill="FFFFFF"/>
        <w:ind w:left="888"/>
        <w:jc w:val="both"/>
        <w:outlineLvl w:val="2"/>
        <w:rPr>
          <w:b/>
          <w:bCs/>
          <w:color w:val="0F1115"/>
          <w:lang w:val="ru-RU"/>
        </w:rPr>
      </w:pPr>
    </w:p>
    <w:p w14:paraId="2AE5EAB5" w14:textId="77777777" w:rsidR="00A20B6C" w:rsidRPr="00EA3D0D" w:rsidRDefault="00A20B6C" w:rsidP="00B12032">
      <w:pPr>
        <w:numPr>
          <w:ilvl w:val="0"/>
          <w:numId w:val="4"/>
        </w:numPr>
        <w:shd w:val="clear" w:color="auto" w:fill="FFFFFF"/>
        <w:jc w:val="both"/>
        <w:rPr>
          <w:color w:val="0F1115"/>
          <w:lang w:val="ru-RU"/>
        </w:rPr>
      </w:pPr>
      <w:r>
        <w:rPr>
          <w:color w:val="0F1115"/>
          <w:lang w:val="ru-RU"/>
        </w:rPr>
        <w:t xml:space="preserve">Разработка в координации  с МП КР </w:t>
      </w:r>
      <w:r w:rsidRPr="00EA3D0D">
        <w:rPr>
          <w:color w:val="0F1115"/>
          <w:lang w:val="ru-RU"/>
        </w:rPr>
        <w:t xml:space="preserve">детальных технических спецификаций, планов размещения </w:t>
      </w:r>
      <w:r>
        <w:rPr>
          <w:color w:val="0F1115"/>
          <w:lang w:val="ru-RU"/>
        </w:rPr>
        <w:t xml:space="preserve">в помещениях/ учебных классах </w:t>
      </w:r>
      <w:r w:rsidRPr="00EA3D0D">
        <w:rPr>
          <w:color w:val="0F1115"/>
          <w:lang w:val="ru-RU"/>
        </w:rPr>
        <w:t xml:space="preserve">и требований </w:t>
      </w:r>
      <w:r>
        <w:rPr>
          <w:color w:val="0F1115"/>
          <w:lang w:val="ru-RU"/>
        </w:rPr>
        <w:t>к установке мебели, учебного и другого необходимого оборудования в   соответствии с</w:t>
      </w:r>
      <w:r w:rsidRPr="00EA3D0D">
        <w:rPr>
          <w:color w:val="0F1115"/>
          <w:lang w:val="ru-RU"/>
        </w:rPr>
        <w:t xml:space="preserve"> принци</w:t>
      </w:r>
      <w:r>
        <w:rPr>
          <w:color w:val="0F1115"/>
          <w:lang w:val="ru-RU"/>
        </w:rPr>
        <w:t>пам инклюзивного, сейсмостойкого и</w:t>
      </w:r>
      <w:r w:rsidRPr="00EA3D0D">
        <w:rPr>
          <w:color w:val="0F1115"/>
          <w:lang w:val="ru-RU"/>
        </w:rPr>
        <w:t xml:space="preserve"> климатически устойчивого проектирования.</w:t>
      </w:r>
    </w:p>
    <w:p w14:paraId="5169DD05" w14:textId="77777777" w:rsidR="00A20B6C" w:rsidRPr="00EA3D0D" w:rsidRDefault="00A20B6C" w:rsidP="00B12032">
      <w:pPr>
        <w:numPr>
          <w:ilvl w:val="0"/>
          <w:numId w:val="4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Подготовка соответствующей требованиям ИБР</w:t>
      </w:r>
      <w:r>
        <w:rPr>
          <w:color w:val="0F1115"/>
          <w:lang w:val="ru-RU"/>
        </w:rPr>
        <w:t xml:space="preserve"> полного</w:t>
      </w:r>
      <w:r w:rsidRPr="00EA3D0D">
        <w:rPr>
          <w:color w:val="0F1115"/>
          <w:lang w:val="ru-RU"/>
        </w:rPr>
        <w:t xml:space="preserve"> </w:t>
      </w:r>
      <w:r>
        <w:rPr>
          <w:color w:val="0F1115"/>
          <w:lang w:val="ru-RU"/>
        </w:rPr>
        <w:t>перечня</w:t>
      </w:r>
      <w:r w:rsidRPr="00EA3D0D">
        <w:rPr>
          <w:color w:val="0F1115"/>
          <w:lang w:val="ru-RU"/>
        </w:rPr>
        <w:t xml:space="preserve"> </w:t>
      </w:r>
      <w:r>
        <w:rPr>
          <w:color w:val="0F1115"/>
          <w:lang w:val="ru-RU"/>
        </w:rPr>
        <w:t>вышеуказанного</w:t>
      </w:r>
      <w:r w:rsidRPr="00EA3D0D">
        <w:rPr>
          <w:color w:val="0F1115"/>
          <w:lang w:val="ru-RU"/>
        </w:rPr>
        <w:t xml:space="preserve"> оборудования</w:t>
      </w:r>
      <w:r>
        <w:rPr>
          <w:color w:val="0F1115"/>
          <w:lang w:val="ru-RU"/>
        </w:rPr>
        <w:t xml:space="preserve"> и мебели для включения в тендерную документацию.</w:t>
      </w:r>
    </w:p>
    <w:p w14:paraId="6550FCA7" w14:textId="77777777" w:rsidR="00A20B6C" w:rsidRPr="009C7B9C" w:rsidRDefault="00A20B6C" w:rsidP="00B12032">
      <w:pPr>
        <w:numPr>
          <w:ilvl w:val="0"/>
          <w:numId w:val="4"/>
        </w:numPr>
        <w:shd w:val="clear" w:color="auto" w:fill="FFFFFF"/>
        <w:jc w:val="both"/>
        <w:rPr>
          <w:lang w:val="ru-RU"/>
        </w:rPr>
      </w:pPr>
      <w:r>
        <w:rPr>
          <w:color w:val="0F1115"/>
          <w:lang w:val="ru-RU"/>
        </w:rPr>
        <w:t>Н</w:t>
      </w:r>
      <w:r w:rsidRPr="009C7B9C">
        <w:rPr>
          <w:lang w:val="ru-RU"/>
        </w:rPr>
        <w:t>адзор за установкой и вводом в эксплуатацию всего оборудования, обеспечивая полное соответствие утвержденным спецификациям и договорным требованиям.</w:t>
      </w:r>
    </w:p>
    <w:p w14:paraId="6EF98BD3" w14:textId="77777777" w:rsidR="00A20B6C" w:rsidRPr="00EA3D0D" w:rsidRDefault="00A20B6C" w:rsidP="00B12032">
      <w:pPr>
        <w:numPr>
          <w:ilvl w:val="0"/>
          <w:numId w:val="4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Сертификация завершения установки и ввода в эксплуатацию</w:t>
      </w:r>
      <w:r>
        <w:rPr>
          <w:color w:val="0F1115"/>
          <w:lang w:val="ru-RU"/>
        </w:rPr>
        <w:t xml:space="preserve"> оборудования </w:t>
      </w:r>
      <w:r w:rsidRPr="00EA3D0D">
        <w:rPr>
          <w:color w:val="0F1115"/>
          <w:lang w:val="ru-RU"/>
        </w:rPr>
        <w:t xml:space="preserve"> и подготовка отчета о передаче для МП.</w:t>
      </w:r>
    </w:p>
    <w:p w14:paraId="5621B1B5" w14:textId="77777777" w:rsidR="00857755" w:rsidRDefault="00857755" w:rsidP="00445F4E">
      <w:pPr>
        <w:spacing w:before="120"/>
        <w:jc w:val="both"/>
        <w:rPr>
          <w:rFonts w:eastAsia="Calibri"/>
          <w:iCs/>
          <w:lang w:val="ru-RU"/>
        </w:rPr>
      </w:pPr>
    </w:p>
    <w:p w14:paraId="7DEAB05A" w14:textId="77777777" w:rsidR="000E38C2" w:rsidRPr="00857755" w:rsidRDefault="000E38C2" w:rsidP="00445F4E">
      <w:pPr>
        <w:spacing w:before="120"/>
        <w:jc w:val="both"/>
        <w:rPr>
          <w:rFonts w:eastAsia="Calibri"/>
          <w:iCs/>
          <w:lang w:val="ru-RU"/>
        </w:rPr>
      </w:pPr>
    </w:p>
    <w:p w14:paraId="629F0E7E" w14:textId="1D1051B6" w:rsidR="00857755" w:rsidRDefault="00857755" w:rsidP="00445F4E">
      <w:pPr>
        <w:shd w:val="clear" w:color="auto" w:fill="FFFFFF"/>
        <w:jc w:val="center"/>
        <w:rPr>
          <w:b/>
          <w:bCs/>
          <w:color w:val="0F1115"/>
          <w:lang w:val="ru-RU"/>
        </w:rPr>
      </w:pPr>
      <w:r w:rsidRPr="00857755">
        <w:rPr>
          <w:b/>
          <w:bCs/>
          <w:color w:val="0F1115"/>
          <w:lang w:val="ru-RU"/>
        </w:rPr>
        <w:t>Тип №</w:t>
      </w:r>
      <w:r>
        <w:rPr>
          <w:b/>
          <w:bCs/>
          <w:color w:val="0F1115"/>
          <w:lang w:val="ru-RU"/>
        </w:rPr>
        <w:t xml:space="preserve">3 </w:t>
      </w:r>
      <w:r w:rsidRPr="00857755">
        <w:rPr>
          <w:b/>
          <w:bCs/>
          <w:color w:val="0F1115"/>
          <w:lang w:val="ru-RU"/>
        </w:rPr>
        <w:t>–</w:t>
      </w:r>
      <w:r>
        <w:rPr>
          <w:b/>
          <w:bCs/>
          <w:color w:val="0F1115"/>
          <w:lang w:val="ru-RU"/>
        </w:rPr>
        <w:t xml:space="preserve"> </w:t>
      </w:r>
      <w:r w:rsidRPr="00857755">
        <w:rPr>
          <w:b/>
          <w:bCs/>
          <w:color w:val="0F1115"/>
          <w:lang w:val="ru-RU"/>
        </w:rPr>
        <w:t xml:space="preserve">ремонт </w:t>
      </w:r>
      <w:r>
        <w:rPr>
          <w:b/>
          <w:bCs/>
          <w:color w:val="0F1115"/>
          <w:lang w:val="ru-RU"/>
        </w:rPr>
        <w:t>2</w:t>
      </w:r>
      <w:r w:rsidRPr="00857755">
        <w:rPr>
          <w:b/>
          <w:bCs/>
          <w:color w:val="0F1115"/>
          <w:lang w:val="ru-RU"/>
        </w:rPr>
        <w:t>5 объектов</w:t>
      </w:r>
      <w:r w:rsidR="00A20B6C">
        <w:rPr>
          <w:b/>
          <w:bCs/>
          <w:color w:val="0F1115"/>
          <w:lang w:val="ru-RU"/>
        </w:rPr>
        <w:t xml:space="preserve"> дошкольных образовательных организаций </w:t>
      </w:r>
    </w:p>
    <w:p w14:paraId="1882D797" w14:textId="77777777" w:rsidR="00857755" w:rsidRDefault="00857755" w:rsidP="00445F4E">
      <w:pPr>
        <w:shd w:val="clear" w:color="auto" w:fill="FFFFFF"/>
        <w:rPr>
          <w:b/>
          <w:bCs/>
          <w:color w:val="0F1115"/>
          <w:lang w:val="ru-RU"/>
        </w:rPr>
      </w:pPr>
    </w:p>
    <w:p w14:paraId="217C6B62" w14:textId="3336646F" w:rsidR="00B43094" w:rsidRPr="00445F4E" w:rsidRDefault="00B43094" w:rsidP="00B12032">
      <w:pPr>
        <w:pStyle w:val="ListParagraph"/>
        <w:numPr>
          <w:ilvl w:val="1"/>
          <w:numId w:val="24"/>
        </w:numPr>
        <w:rPr>
          <w:b/>
          <w:lang w:val="ru-RU"/>
        </w:rPr>
      </w:pPr>
      <w:r w:rsidRPr="00445F4E">
        <w:rPr>
          <w:b/>
          <w:lang w:val="ru-RU"/>
        </w:rPr>
        <w:t>Проектирование ремонта - основные разделы</w:t>
      </w:r>
    </w:p>
    <w:p w14:paraId="11CB46E6" w14:textId="77777777" w:rsidR="00445F4E" w:rsidRDefault="00445F4E" w:rsidP="00445F4E">
      <w:pPr>
        <w:pStyle w:val="ListParagraph"/>
        <w:rPr>
          <w:b/>
          <w:lang w:val="ru-RU"/>
        </w:rPr>
      </w:pPr>
    </w:p>
    <w:p w14:paraId="0D3D2E2E" w14:textId="52E08B82" w:rsidR="00703227" w:rsidRPr="00703227" w:rsidRDefault="00703227" w:rsidP="00445F4E">
      <w:pPr>
        <w:rPr>
          <w:bCs/>
          <w:lang w:val="ru-RU"/>
        </w:rPr>
      </w:pPr>
      <w:r w:rsidRPr="00703227">
        <w:rPr>
          <w:bCs/>
          <w:lang w:val="ru-RU"/>
        </w:rPr>
        <w:t>В рамках данного задания запланированы</w:t>
      </w:r>
      <w:r w:rsidR="0070519A">
        <w:rPr>
          <w:bCs/>
          <w:lang w:val="ru-RU"/>
        </w:rPr>
        <w:t xml:space="preserve"> частичный</w:t>
      </w:r>
      <w:r>
        <w:rPr>
          <w:bCs/>
          <w:lang w:val="ru-RU"/>
        </w:rPr>
        <w:t xml:space="preserve"> ремонт</w:t>
      </w:r>
      <w:r w:rsidR="0070519A">
        <w:rPr>
          <w:bCs/>
          <w:lang w:val="ru-RU"/>
        </w:rPr>
        <w:t xml:space="preserve"> ДОО временного содержания по приоритетности помещений  (</w:t>
      </w:r>
      <w:r w:rsidRPr="000E38C2">
        <w:rPr>
          <w:bCs/>
          <w:lang w:val="ru-RU"/>
        </w:rPr>
        <w:t>сан.у</w:t>
      </w:r>
      <w:r w:rsidR="0070519A" w:rsidRPr="000E38C2">
        <w:rPr>
          <w:bCs/>
          <w:lang w:val="ru-RU"/>
        </w:rPr>
        <w:t>злов, игральная комната)</w:t>
      </w:r>
    </w:p>
    <w:p w14:paraId="3D3064B2" w14:textId="77777777" w:rsidR="00B43094" w:rsidRPr="006439C1" w:rsidRDefault="00B43094" w:rsidP="000E38C2">
      <w:pPr>
        <w:pStyle w:val="ListParagraph"/>
        <w:numPr>
          <w:ilvl w:val="0"/>
          <w:numId w:val="22"/>
        </w:numPr>
        <w:suppressAutoHyphens/>
        <w:spacing w:after="120"/>
        <w:jc w:val="both"/>
        <w:rPr>
          <w:b/>
          <w:lang w:val="ru-RU"/>
        </w:rPr>
      </w:pPr>
      <w:r w:rsidRPr="006439C1">
        <w:rPr>
          <w:lang w:val="ru-RU"/>
        </w:rPr>
        <w:t>Осмотр объекта с определением:</w:t>
      </w:r>
    </w:p>
    <w:p w14:paraId="0493CF31" w14:textId="77777777" w:rsidR="00B43094" w:rsidRPr="006439C1" w:rsidRDefault="00B43094" w:rsidP="000E38C2">
      <w:pPr>
        <w:pStyle w:val="ListParagraph"/>
        <w:numPr>
          <w:ilvl w:val="0"/>
          <w:numId w:val="23"/>
        </w:numPr>
        <w:suppressAutoHyphens/>
        <w:spacing w:after="120"/>
        <w:jc w:val="both"/>
        <w:rPr>
          <w:b/>
          <w:lang w:val="ru-RU"/>
        </w:rPr>
      </w:pPr>
      <w:r w:rsidRPr="006439C1">
        <w:rPr>
          <w:color w:val="000000"/>
          <w:lang w:val="ru-RU" w:eastAsia="ru-RU"/>
        </w:rPr>
        <w:t>дефектов, разрушений, неисправностей и других проблем, препятствующих нормальной эксплуатации здания;</w:t>
      </w:r>
    </w:p>
    <w:p w14:paraId="35804C10" w14:textId="77777777" w:rsidR="00B43094" w:rsidRPr="006439C1" w:rsidRDefault="00B43094" w:rsidP="000E38C2">
      <w:pPr>
        <w:pStyle w:val="ListParagraph"/>
        <w:numPr>
          <w:ilvl w:val="0"/>
          <w:numId w:val="23"/>
        </w:numPr>
        <w:suppressAutoHyphens/>
        <w:spacing w:after="120"/>
        <w:jc w:val="both"/>
        <w:rPr>
          <w:color w:val="000000"/>
          <w:lang w:val="ru-RU" w:eastAsia="ru-RU"/>
        </w:rPr>
      </w:pPr>
      <w:r w:rsidRPr="006439C1">
        <w:rPr>
          <w:color w:val="000000"/>
          <w:lang w:val="ru-RU" w:eastAsia="ru-RU"/>
        </w:rPr>
        <w:t>возможности эксплуатировать объект в требуемых дальнейших условиях;</w:t>
      </w:r>
    </w:p>
    <w:p w14:paraId="15F2E3AC" w14:textId="77777777" w:rsidR="00B43094" w:rsidRPr="006439C1" w:rsidRDefault="00B43094" w:rsidP="000E38C2">
      <w:pPr>
        <w:pStyle w:val="ListParagraph"/>
        <w:numPr>
          <w:ilvl w:val="0"/>
          <w:numId w:val="23"/>
        </w:numPr>
        <w:suppressAutoHyphens/>
        <w:jc w:val="both"/>
        <w:rPr>
          <w:b/>
          <w:lang w:val="ru-RU"/>
        </w:rPr>
      </w:pPr>
      <w:r w:rsidRPr="006439C1">
        <w:rPr>
          <w:color w:val="000000"/>
          <w:lang w:val="ru-RU" w:eastAsia="ru-RU"/>
        </w:rPr>
        <w:t>составления перечня работ (ведомость объемов работ) в рамках ремонтно-восстановительных работ;</w:t>
      </w:r>
    </w:p>
    <w:p w14:paraId="2214F981" w14:textId="77777777" w:rsidR="00B43094" w:rsidRPr="006439C1" w:rsidRDefault="00B43094" w:rsidP="000E38C2">
      <w:pPr>
        <w:numPr>
          <w:ilvl w:val="0"/>
          <w:numId w:val="21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  <w:rPr>
          <w:lang w:val="ru-RU"/>
        </w:rPr>
      </w:pPr>
      <w:r w:rsidRPr="006439C1">
        <w:rPr>
          <w:lang w:val="ru-RU"/>
        </w:rPr>
        <w:t>пояснительная записка;</w:t>
      </w:r>
    </w:p>
    <w:p w14:paraId="19B4904C" w14:textId="77777777" w:rsidR="00B43094" w:rsidRPr="006439C1" w:rsidRDefault="00B43094" w:rsidP="000E38C2">
      <w:pPr>
        <w:numPr>
          <w:ilvl w:val="0"/>
          <w:numId w:val="21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  <w:rPr>
          <w:lang w:val="ru-RU"/>
        </w:rPr>
      </w:pPr>
      <w:r w:rsidRPr="006439C1">
        <w:rPr>
          <w:lang w:val="ru-RU"/>
        </w:rPr>
        <w:t>схема земельного участка;</w:t>
      </w:r>
    </w:p>
    <w:p w14:paraId="3F10838F" w14:textId="77777777" w:rsidR="00B43094" w:rsidRPr="006439C1" w:rsidRDefault="00B43094" w:rsidP="000E38C2">
      <w:pPr>
        <w:numPr>
          <w:ilvl w:val="0"/>
          <w:numId w:val="21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</w:pPr>
      <w:proofErr w:type="spellStart"/>
      <w:r w:rsidRPr="006439C1">
        <w:t>архитектурные</w:t>
      </w:r>
      <w:proofErr w:type="spellEnd"/>
      <w:r w:rsidRPr="006439C1">
        <w:t> </w:t>
      </w:r>
      <w:proofErr w:type="spellStart"/>
      <w:r w:rsidRPr="006439C1">
        <w:t>решени</w:t>
      </w:r>
      <w:proofErr w:type="spellEnd"/>
      <w:r w:rsidRPr="006439C1">
        <w:rPr>
          <w:lang w:val="ru-RU"/>
        </w:rPr>
        <w:t>я</w:t>
      </w:r>
      <w:r w:rsidRPr="006439C1">
        <w:t>;</w:t>
      </w:r>
    </w:p>
    <w:p w14:paraId="7DBFE999" w14:textId="0716AE6A" w:rsidR="00B43094" w:rsidRPr="006439C1" w:rsidRDefault="0070519A" w:rsidP="000E38C2">
      <w:pPr>
        <w:numPr>
          <w:ilvl w:val="0"/>
          <w:numId w:val="21"/>
        </w:numPr>
        <w:shd w:val="clear" w:color="auto" w:fill="FFFFFF"/>
        <w:tabs>
          <w:tab w:val="left" w:pos="426"/>
        </w:tabs>
        <w:ind w:left="0" w:firstLine="0"/>
        <w:textAlignment w:val="baseline"/>
        <w:rPr>
          <w:lang w:val="ru-RU"/>
        </w:rPr>
      </w:pPr>
      <w:r>
        <w:rPr>
          <w:lang w:val="ru-RU"/>
        </w:rPr>
        <w:t>определение объема работ по </w:t>
      </w:r>
      <w:r w:rsidR="00B43094" w:rsidRPr="006439C1">
        <w:rPr>
          <w:lang w:val="ru-RU"/>
        </w:rPr>
        <w:t>косметическому и </w:t>
      </w:r>
      <w:r>
        <w:rPr>
          <w:lang w:val="ru-RU"/>
        </w:rPr>
        <w:t>текущему ремонту </w:t>
      </w:r>
      <w:r w:rsidR="00B43094" w:rsidRPr="006439C1">
        <w:rPr>
          <w:lang w:val="ru-RU"/>
        </w:rPr>
        <w:t>помещений здания; (составить ведомость отделки внутренних помещений и фасада)</w:t>
      </w:r>
    </w:p>
    <w:p w14:paraId="46717C28" w14:textId="77777777" w:rsidR="00B43094" w:rsidRPr="006439C1" w:rsidRDefault="00B43094" w:rsidP="000E38C2">
      <w:pPr>
        <w:numPr>
          <w:ilvl w:val="0"/>
          <w:numId w:val="21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  <w:rPr>
          <w:lang w:val="ru-RU"/>
        </w:rPr>
      </w:pPr>
      <w:r w:rsidRPr="006439C1">
        <w:rPr>
          <w:lang w:val="ru-RU"/>
        </w:rPr>
        <w:t>перечень данных об инженерном оборудовании и сетях здания, состав инженерных решений (заполняется отдельно по системам водоснабжения и водоотведения, электрообеспечения, и по иным видам инженерных сетей);</w:t>
      </w:r>
    </w:p>
    <w:p w14:paraId="58482694" w14:textId="77777777" w:rsidR="00B43094" w:rsidRPr="006439C1" w:rsidRDefault="00B43094" w:rsidP="000E38C2">
      <w:pPr>
        <w:numPr>
          <w:ilvl w:val="0"/>
          <w:numId w:val="21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  <w:rPr>
          <w:lang w:val="ru-RU"/>
        </w:rPr>
      </w:pPr>
      <w:r w:rsidRPr="006439C1">
        <w:rPr>
          <w:lang w:val="ru-RU"/>
        </w:rPr>
        <w:t>перечень мероприятий по обеспечению пожарной безопасности работ, охране окружающей среды;</w:t>
      </w:r>
    </w:p>
    <w:p w14:paraId="62FCEE2E" w14:textId="77777777" w:rsidR="00B43094" w:rsidRPr="006439C1" w:rsidRDefault="00B43094" w:rsidP="000E38C2">
      <w:pPr>
        <w:numPr>
          <w:ilvl w:val="0"/>
          <w:numId w:val="21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  <w:rPr>
          <w:lang w:val="ru-RU"/>
        </w:rPr>
      </w:pPr>
      <w:r w:rsidRPr="006439C1">
        <w:rPr>
          <w:lang w:val="ru-RU"/>
        </w:rPr>
        <w:t>смета на проведение ремонтно-восстановительных работ;</w:t>
      </w:r>
    </w:p>
    <w:p w14:paraId="67E85EB5" w14:textId="3F7CD3E5" w:rsidR="00B43094" w:rsidRDefault="00B43094" w:rsidP="000E38C2">
      <w:pPr>
        <w:numPr>
          <w:ilvl w:val="0"/>
          <w:numId w:val="21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  <w:rPr>
          <w:lang w:val="ru-RU"/>
        </w:rPr>
      </w:pPr>
      <w:r w:rsidRPr="00B43094">
        <w:rPr>
          <w:lang w:val="ru-RU"/>
        </w:rPr>
        <w:t>иные разделы, в зависимости от вида объекта и состава предстоящих работ</w:t>
      </w:r>
      <w:r w:rsidR="00445F4E">
        <w:rPr>
          <w:lang w:val="ru-RU"/>
        </w:rPr>
        <w:t>.</w:t>
      </w:r>
    </w:p>
    <w:p w14:paraId="491F9B3C" w14:textId="1AAC0415" w:rsidR="00B61B52" w:rsidRPr="00445F4E" w:rsidRDefault="00B61B52" w:rsidP="00B12032">
      <w:pPr>
        <w:pStyle w:val="ListParagraph"/>
        <w:numPr>
          <w:ilvl w:val="1"/>
          <w:numId w:val="24"/>
        </w:numPr>
        <w:shd w:val="clear" w:color="auto" w:fill="FFFFFF"/>
        <w:spacing w:before="480"/>
        <w:jc w:val="both"/>
        <w:outlineLvl w:val="2"/>
        <w:rPr>
          <w:b/>
          <w:bCs/>
          <w:color w:val="0F1115"/>
          <w:highlight w:val="yellow"/>
          <w:lang w:val="ru-RU"/>
        </w:rPr>
      </w:pPr>
      <w:r w:rsidRPr="000E38C2">
        <w:rPr>
          <w:b/>
          <w:bCs/>
          <w:color w:val="0F1115"/>
          <w:lang w:val="ru-RU"/>
        </w:rPr>
        <w:t>Размещение учебного оборудование и мебелировки.</w:t>
      </w:r>
    </w:p>
    <w:p w14:paraId="5C931FAB" w14:textId="77777777" w:rsidR="00B61B52" w:rsidRPr="00703227" w:rsidRDefault="00B61B52" w:rsidP="00445F4E">
      <w:pPr>
        <w:pStyle w:val="ListParagraph"/>
        <w:shd w:val="clear" w:color="auto" w:fill="FFFFFF"/>
        <w:spacing w:before="480"/>
        <w:jc w:val="both"/>
        <w:outlineLvl w:val="2"/>
        <w:rPr>
          <w:b/>
          <w:bCs/>
          <w:color w:val="0F1115"/>
          <w:lang w:val="ru-RU"/>
        </w:rPr>
      </w:pPr>
    </w:p>
    <w:p w14:paraId="352E6052" w14:textId="2B09280A" w:rsidR="0070519A" w:rsidRPr="00EA3D0D" w:rsidRDefault="0070519A" w:rsidP="00B12032">
      <w:pPr>
        <w:numPr>
          <w:ilvl w:val="0"/>
          <w:numId w:val="4"/>
        </w:numPr>
        <w:shd w:val="clear" w:color="auto" w:fill="FFFFFF"/>
        <w:jc w:val="both"/>
        <w:rPr>
          <w:color w:val="0F1115"/>
          <w:lang w:val="ru-RU"/>
        </w:rPr>
      </w:pPr>
      <w:r>
        <w:rPr>
          <w:color w:val="0F1115"/>
          <w:lang w:val="ru-RU"/>
        </w:rPr>
        <w:t xml:space="preserve">Разработка в координации  с МП КР </w:t>
      </w:r>
      <w:r w:rsidRPr="00EA3D0D">
        <w:rPr>
          <w:color w:val="0F1115"/>
          <w:lang w:val="ru-RU"/>
        </w:rPr>
        <w:t xml:space="preserve">детальных технических спецификаций, планов размещения </w:t>
      </w:r>
      <w:r>
        <w:rPr>
          <w:color w:val="0F1115"/>
          <w:lang w:val="ru-RU"/>
        </w:rPr>
        <w:t>в помещениях по приоритетности  мебели , учебного и другого необходимого оборудования в   соответствии с</w:t>
      </w:r>
      <w:r w:rsidRPr="00EA3D0D">
        <w:rPr>
          <w:color w:val="0F1115"/>
          <w:lang w:val="ru-RU"/>
        </w:rPr>
        <w:t xml:space="preserve"> принци</w:t>
      </w:r>
      <w:r>
        <w:rPr>
          <w:color w:val="0F1115"/>
          <w:lang w:val="ru-RU"/>
        </w:rPr>
        <w:t>пам инклюзивного, сейсмостойкого и</w:t>
      </w:r>
      <w:r w:rsidRPr="00EA3D0D">
        <w:rPr>
          <w:color w:val="0F1115"/>
          <w:lang w:val="ru-RU"/>
        </w:rPr>
        <w:t xml:space="preserve"> климатически устойчивого проектирования.</w:t>
      </w:r>
    </w:p>
    <w:p w14:paraId="4F3208B9" w14:textId="77777777" w:rsidR="0070519A" w:rsidRPr="00EA3D0D" w:rsidRDefault="0070519A" w:rsidP="00B12032">
      <w:pPr>
        <w:numPr>
          <w:ilvl w:val="0"/>
          <w:numId w:val="4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Подготовка соответствующей требованиям ИБР</w:t>
      </w:r>
      <w:r>
        <w:rPr>
          <w:color w:val="0F1115"/>
          <w:lang w:val="ru-RU"/>
        </w:rPr>
        <w:t xml:space="preserve"> полного</w:t>
      </w:r>
      <w:r w:rsidRPr="00EA3D0D">
        <w:rPr>
          <w:color w:val="0F1115"/>
          <w:lang w:val="ru-RU"/>
        </w:rPr>
        <w:t xml:space="preserve"> </w:t>
      </w:r>
      <w:r>
        <w:rPr>
          <w:color w:val="0F1115"/>
          <w:lang w:val="ru-RU"/>
        </w:rPr>
        <w:t>перечня</w:t>
      </w:r>
      <w:r w:rsidRPr="00EA3D0D">
        <w:rPr>
          <w:color w:val="0F1115"/>
          <w:lang w:val="ru-RU"/>
        </w:rPr>
        <w:t xml:space="preserve"> </w:t>
      </w:r>
      <w:r>
        <w:rPr>
          <w:color w:val="0F1115"/>
          <w:lang w:val="ru-RU"/>
        </w:rPr>
        <w:t>вышеуказанного</w:t>
      </w:r>
      <w:r w:rsidRPr="00EA3D0D">
        <w:rPr>
          <w:color w:val="0F1115"/>
          <w:lang w:val="ru-RU"/>
        </w:rPr>
        <w:t xml:space="preserve"> оборудования</w:t>
      </w:r>
      <w:r>
        <w:rPr>
          <w:color w:val="0F1115"/>
          <w:lang w:val="ru-RU"/>
        </w:rPr>
        <w:t xml:space="preserve"> и мебели для включения в тендерную документацию.</w:t>
      </w:r>
    </w:p>
    <w:p w14:paraId="4D85805E" w14:textId="77777777" w:rsidR="0070519A" w:rsidRPr="009C7B9C" w:rsidRDefault="0070519A" w:rsidP="00B12032">
      <w:pPr>
        <w:numPr>
          <w:ilvl w:val="0"/>
          <w:numId w:val="4"/>
        </w:numPr>
        <w:shd w:val="clear" w:color="auto" w:fill="FFFFFF"/>
        <w:jc w:val="both"/>
        <w:rPr>
          <w:lang w:val="ru-RU"/>
        </w:rPr>
      </w:pPr>
      <w:r>
        <w:rPr>
          <w:color w:val="0F1115"/>
          <w:lang w:val="ru-RU"/>
        </w:rPr>
        <w:t>Н</w:t>
      </w:r>
      <w:r w:rsidRPr="009C7B9C">
        <w:rPr>
          <w:lang w:val="ru-RU"/>
        </w:rPr>
        <w:t>адзор за установкой и вводом в эксплуатацию всего оборудования, обеспечивая полное соответствие утвержденным спецификациям и договорным требованиям.</w:t>
      </w:r>
    </w:p>
    <w:p w14:paraId="159A63DA" w14:textId="77777777" w:rsidR="0070519A" w:rsidRPr="00EA3D0D" w:rsidRDefault="0070519A" w:rsidP="00B12032">
      <w:pPr>
        <w:numPr>
          <w:ilvl w:val="0"/>
          <w:numId w:val="4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Сертификация завершения установки и ввода в эксплуатацию</w:t>
      </w:r>
      <w:r>
        <w:rPr>
          <w:color w:val="0F1115"/>
          <w:lang w:val="ru-RU"/>
        </w:rPr>
        <w:t xml:space="preserve"> оборудования </w:t>
      </w:r>
      <w:r w:rsidRPr="00EA3D0D">
        <w:rPr>
          <w:color w:val="0F1115"/>
          <w:lang w:val="ru-RU"/>
        </w:rPr>
        <w:t xml:space="preserve"> и подготовка отчета о передаче для МП.</w:t>
      </w:r>
    </w:p>
    <w:p w14:paraId="798E9700" w14:textId="77777777" w:rsidR="00857755" w:rsidRPr="00857755" w:rsidRDefault="00857755" w:rsidP="00445F4E">
      <w:pPr>
        <w:shd w:val="clear" w:color="auto" w:fill="FFFFFF"/>
        <w:rPr>
          <w:b/>
          <w:bCs/>
          <w:color w:val="0F1115"/>
          <w:lang w:val="ru-RU"/>
        </w:rPr>
      </w:pPr>
    </w:p>
    <w:p w14:paraId="215805B6" w14:textId="23309BAF" w:rsidR="00D47316" w:rsidRPr="00445F4E" w:rsidRDefault="00D47316" w:rsidP="00B12032">
      <w:pPr>
        <w:pStyle w:val="ListParagraph"/>
        <w:numPr>
          <w:ilvl w:val="0"/>
          <w:numId w:val="24"/>
        </w:numPr>
        <w:shd w:val="clear" w:color="auto" w:fill="FFFFFF"/>
        <w:jc w:val="both"/>
        <w:outlineLvl w:val="2"/>
        <w:rPr>
          <w:b/>
          <w:bCs/>
          <w:color w:val="0F1115"/>
          <w:lang w:val="ru-RU"/>
        </w:rPr>
      </w:pPr>
      <w:r w:rsidRPr="00445F4E">
        <w:rPr>
          <w:b/>
          <w:bCs/>
          <w:color w:val="0F1115"/>
          <w:lang w:val="ru-RU"/>
        </w:rPr>
        <w:t>Авторский надзор за строительством и управление контрактами</w:t>
      </w:r>
    </w:p>
    <w:p w14:paraId="35BCB320" w14:textId="77777777" w:rsidR="00445F4E" w:rsidRPr="00445F4E" w:rsidRDefault="00445F4E" w:rsidP="00445F4E">
      <w:pPr>
        <w:pStyle w:val="ListParagraph"/>
        <w:shd w:val="clear" w:color="auto" w:fill="FFFFFF"/>
        <w:jc w:val="both"/>
        <w:outlineLvl w:val="2"/>
        <w:rPr>
          <w:b/>
          <w:bCs/>
          <w:color w:val="0F1115"/>
          <w:lang w:val="ru-RU"/>
        </w:rPr>
      </w:pPr>
    </w:p>
    <w:p w14:paraId="4FC1B47B" w14:textId="1951C753" w:rsidR="00D47316" w:rsidRPr="00EA3D0D" w:rsidRDefault="00D47316" w:rsidP="00B12032">
      <w:pPr>
        <w:numPr>
          <w:ilvl w:val="0"/>
          <w:numId w:val="5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Надзор за всеми строительными</w:t>
      </w:r>
      <w:r w:rsidR="0070519A">
        <w:rPr>
          <w:color w:val="0F1115"/>
          <w:lang w:val="ru-RU"/>
        </w:rPr>
        <w:t>/ремонтными</w:t>
      </w:r>
      <w:r w:rsidRPr="00EA3D0D">
        <w:rPr>
          <w:color w:val="0F1115"/>
          <w:lang w:val="ru-RU"/>
        </w:rPr>
        <w:t xml:space="preserve"> работами для обеспечения соответствия утвержденным проектам, спецификациям, стандартам качества и условиям контракта.</w:t>
      </w:r>
    </w:p>
    <w:p w14:paraId="5535AFBE" w14:textId="77777777" w:rsidR="00D47316" w:rsidRPr="00EA3D0D" w:rsidRDefault="00D47316" w:rsidP="00B12032">
      <w:pPr>
        <w:numPr>
          <w:ilvl w:val="0"/>
          <w:numId w:val="5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Рассмотрение и утверждение рабочих чертежей подрядчика, представленных материалов, методов работ и отчетов об испытаниях.</w:t>
      </w:r>
    </w:p>
    <w:p w14:paraId="07A3FCCB" w14:textId="77777777" w:rsidR="00D47316" w:rsidRPr="00EA3D0D" w:rsidRDefault="00D47316" w:rsidP="00B12032">
      <w:pPr>
        <w:numPr>
          <w:ilvl w:val="0"/>
          <w:numId w:val="5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Мониторинг работ в сравнении с утвержденным графиком строительства, выявление отклонений и рекомендация корректирующих мер.</w:t>
      </w:r>
    </w:p>
    <w:p w14:paraId="3925B962" w14:textId="0FBAECEF" w:rsidR="00D47316" w:rsidRPr="00EA3D0D" w:rsidRDefault="00D47316" w:rsidP="00B12032">
      <w:pPr>
        <w:numPr>
          <w:ilvl w:val="0"/>
          <w:numId w:val="5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lastRenderedPageBreak/>
        <w:t xml:space="preserve">Ведение журнала проверки объемов по ВОР и реестра отслеживания выплат, привязанных к сертифицированным работам; подготовка ежемесячной </w:t>
      </w:r>
      <w:r w:rsidR="003C7AC1">
        <w:rPr>
          <w:color w:val="0F1115"/>
          <w:lang w:val="ru-RU"/>
        </w:rPr>
        <w:t>отчета по показателям</w:t>
      </w:r>
      <w:r w:rsidRPr="00EA3D0D">
        <w:rPr>
          <w:color w:val="0F1115"/>
          <w:lang w:val="ru-RU"/>
        </w:rPr>
        <w:t xml:space="preserve"> физического и финансового прогресса.</w:t>
      </w:r>
    </w:p>
    <w:p w14:paraId="4A543EF6" w14:textId="04A70588" w:rsidR="00D47316" w:rsidRPr="00EA3D0D" w:rsidRDefault="003C7AC1" w:rsidP="00B12032">
      <w:pPr>
        <w:numPr>
          <w:ilvl w:val="0"/>
          <w:numId w:val="5"/>
        </w:numPr>
        <w:shd w:val="clear" w:color="auto" w:fill="FFFFFF"/>
        <w:jc w:val="both"/>
        <w:rPr>
          <w:color w:val="0F1115"/>
          <w:lang w:val="ru-RU"/>
        </w:rPr>
      </w:pPr>
      <w:r>
        <w:rPr>
          <w:color w:val="0F1115"/>
          <w:lang w:val="ru-RU"/>
        </w:rPr>
        <w:t>Мониторинг</w:t>
      </w:r>
      <w:r w:rsidR="00D47316" w:rsidRPr="00EA3D0D">
        <w:rPr>
          <w:color w:val="0F1115"/>
          <w:lang w:val="ru-RU"/>
        </w:rPr>
        <w:t xml:space="preserve"> соблюдения экологических, медицинских, технических и социальных норм охраны на площадке.</w:t>
      </w:r>
    </w:p>
    <w:p w14:paraId="1D005230" w14:textId="535EB9D8" w:rsidR="00D47316" w:rsidRPr="00EA3D0D" w:rsidRDefault="00D47316" w:rsidP="00B12032">
      <w:pPr>
        <w:numPr>
          <w:ilvl w:val="0"/>
          <w:numId w:val="5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 xml:space="preserve">Координация с МП, </w:t>
      </w:r>
      <w:r w:rsidR="001E5918" w:rsidRPr="00EA3D0D">
        <w:rPr>
          <w:color w:val="0F1115"/>
          <w:lang w:val="ru-RU"/>
        </w:rPr>
        <w:t>ИБР</w:t>
      </w:r>
      <w:r w:rsidRPr="00EA3D0D">
        <w:rPr>
          <w:color w:val="0F1115"/>
          <w:lang w:val="ru-RU"/>
        </w:rPr>
        <w:t>, подрядчиками и соответствующими местными органами власти для беспр</w:t>
      </w:r>
      <w:r w:rsidR="003C7AC1">
        <w:rPr>
          <w:color w:val="0F1115"/>
          <w:lang w:val="ru-RU"/>
        </w:rPr>
        <w:t>епятственной реализации строительных/ремонтных работ</w:t>
      </w:r>
      <w:r w:rsidRPr="00EA3D0D">
        <w:rPr>
          <w:color w:val="0F1115"/>
          <w:lang w:val="ru-RU"/>
        </w:rPr>
        <w:t>.</w:t>
      </w:r>
    </w:p>
    <w:p w14:paraId="305DC7B7" w14:textId="6BBCB6C1" w:rsidR="00D47316" w:rsidRDefault="00D47316" w:rsidP="00B12032">
      <w:pPr>
        <w:numPr>
          <w:ilvl w:val="0"/>
          <w:numId w:val="5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 xml:space="preserve">Ведение актуальных записей по контракту, отслеживание физического и финансового прогресса и управление изменениями в соответствии с процедурами </w:t>
      </w:r>
      <w:r w:rsidR="001E5918" w:rsidRPr="00EA3D0D">
        <w:rPr>
          <w:color w:val="0F1115"/>
          <w:lang w:val="ru-RU"/>
        </w:rPr>
        <w:t>ИБР</w:t>
      </w:r>
      <w:r w:rsidRPr="00EA3D0D">
        <w:rPr>
          <w:color w:val="0F1115"/>
          <w:lang w:val="ru-RU"/>
        </w:rPr>
        <w:t>.</w:t>
      </w:r>
    </w:p>
    <w:p w14:paraId="740C67C3" w14:textId="77777777" w:rsidR="003C7AC1" w:rsidRPr="00EA3D0D" w:rsidRDefault="003C7AC1" w:rsidP="003C7AC1">
      <w:pPr>
        <w:shd w:val="clear" w:color="auto" w:fill="FFFFFF"/>
        <w:ind w:left="720"/>
        <w:jc w:val="both"/>
        <w:rPr>
          <w:color w:val="0F1115"/>
          <w:lang w:val="ru-RU"/>
        </w:rPr>
      </w:pPr>
    </w:p>
    <w:p w14:paraId="18C38DE0" w14:textId="04340E38" w:rsidR="00D47316" w:rsidRPr="00445F4E" w:rsidRDefault="00D47316" w:rsidP="00B12032">
      <w:pPr>
        <w:pStyle w:val="ListParagraph"/>
        <w:numPr>
          <w:ilvl w:val="0"/>
          <w:numId w:val="24"/>
        </w:numPr>
        <w:shd w:val="clear" w:color="auto" w:fill="FFFFFF"/>
        <w:jc w:val="both"/>
        <w:outlineLvl w:val="2"/>
        <w:rPr>
          <w:b/>
          <w:bCs/>
          <w:color w:val="0F1115"/>
          <w:lang w:val="ru-RU"/>
        </w:rPr>
      </w:pPr>
      <w:r w:rsidRPr="00445F4E">
        <w:rPr>
          <w:b/>
          <w:bCs/>
          <w:color w:val="0F1115"/>
          <w:lang w:val="ru-RU"/>
        </w:rPr>
        <w:t>Надзор в течение гарантийного срока (ГС)</w:t>
      </w:r>
    </w:p>
    <w:p w14:paraId="02D6C444" w14:textId="77777777" w:rsidR="00445F4E" w:rsidRPr="00445F4E" w:rsidRDefault="00445F4E" w:rsidP="00445F4E">
      <w:pPr>
        <w:pStyle w:val="ListParagraph"/>
        <w:shd w:val="clear" w:color="auto" w:fill="FFFFFF"/>
        <w:jc w:val="both"/>
        <w:outlineLvl w:val="2"/>
        <w:rPr>
          <w:b/>
          <w:bCs/>
          <w:color w:val="0F1115"/>
          <w:lang w:val="ru-RU"/>
        </w:rPr>
      </w:pPr>
    </w:p>
    <w:p w14:paraId="21268E69" w14:textId="24661301" w:rsidR="00D47316" w:rsidRPr="00EA3D0D" w:rsidRDefault="00D47316" w:rsidP="00B12032">
      <w:pPr>
        <w:numPr>
          <w:ilvl w:val="0"/>
          <w:numId w:val="6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Проведение периодических инспекций</w:t>
      </w:r>
      <w:r w:rsidR="000E38C2">
        <w:rPr>
          <w:color w:val="0F1115"/>
          <w:lang w:val="ru-RU"/>
        </w:rPr>
        <w:t xml:space="preserve"> </w:t>
      </w:r>
      <w:r w:rsidR="003C7AC1">
        <w:rPr>
          <w:color w:val="0F1115"/>
          <w:lang w:val="ru-RU"/>
        </w:rPr>
        <w:t>(не менее 1</w:t>
      </w:r>
      <w:r w:rsidR="000E38C2">
        <w:rPr>
          <w:color w:val="0F1115"/>
          <w:lang w:val="ru-RU"/>
        </w:rPr>
        <w:t xml:space="preserve"> </w:t>
      </w:r>
      <w:r w:rsidR="003C7AC1">
        <w:rPr>
          <w:color w:val="0F1115"/>
          <w:lang w:val="ru-RU"/>
        </w:rPr>
        <w:t>раза в квартал)</w:t>
      </w:r>
      <w:r w:rsidRPr="00EA3D0D">
        <w:rPr>
          <w:color w:val="0F1115"/>
          <w:lang w:val="ru-RU"/>
        </w:rPr>
        <w:t xml:space="preserve"> в течение </w:t>
      </w:r>
      <w:r w:rsidR="000E38C2">
        <w:rPr>
          <w:color w:val="0F1115"/>
          <w:lang w:val="ru-RU"/>
        </w:rPr>
        <w:t xml:space="preserve">               </w:t>
      </w:r>
      <w:r w:rsidRPr="00EA3D0D">
        <w:rPr>
          <w:color w:val="0F1115"/>
          <w:lang w:val="ru-RU"/>
        </w:rPr>
        <w:t>12-месячного ГС после выдачи Акта приемки для каждой площадки.</w:t>
      </w:r>
    </w:p>
    <w:p w14:paraId="5F322949" w14:textId="77777777" w:rsidR="00D47316" w:rsidRPr="00EA3D0D" w:rsidRDefault="00D47316" w:rsidP="00B12032">
      <w:pPr>
        <w:numPr>
          <w:ilvl w:val="0"/>
          <w:numId w:val="6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Сертификация завершения всех восстановительных работ, выявленных в ходе инспекций.</w:t>
      </w:r>
    </w:p>
    <w:p w14:paraId="2266B8E0" w14:textId="77777777" w:rsidR="00D47316" w:rsidRPr="00EA3D0D" w:rsidRDefault="00D47316" w:rsidP="00B12032">
      <w:pPr>
        <w:numPr>
          <w:ilvl w:val="0"/>
          <w:numId w:val="6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Подготовка отчета о завершении ГС и рекомендация о выдаче Акта окончательной приемки.</w:t>
      </w:r>
    </w:p>
    <w:p w14:paraId="06C07116" w14:textId="5988A269" w:rsidR="00445F4E" w:rsidRPr="00445F4E" w:rsidRDefault="00F76956" w:rsidP="00B12032">
      <w:pPr>
        <w:pStyle w:val="NormalWeb"/>
        <w:numPr>
          <w:ilvl w:val="0"/>
          <w:numId w:val="24"/>
        </w:numPr>
        <w:jc w:val="both"/>
        <w:rPr>
          <w:b/>
          <w:bCs/>
          <w:color w:val="0F1115"/>
          <w:lang w:val="ru-RU"/>
        </w:rPr>
      </w:pPr>
      <w:r w:rsidRPr="00B43094">
        <w:rPr>
          <w:b/>
          <w:bCs/>
          <w:color w:val="0F1115"/>
          <w:lang w:val="ru-RU"/>
        </w:rPr>
        <w:t>Соответствие действующим нормам</w:t>
      </w:r>
      <w:r w:rsidR="004F1334" w:rsidRPr="00B43094">
        <w:rPr>
          <w:b/>
          <w:bCs/>
          <w:color w:val="0F1115"/>
          <w:lang w:val="ru-RU"/>
        </w:rPr>
        <w:t xml:space="preserve"> КР</w:t>
      </w:r>
    </w:p>
    <w:p w14:paraId="5F4F3BF0" w14:textId="311E8075" w:rsidR="00445F4E" w:rsidRPr="00B43094" w:rsidRDefault="00F76956" w:rsidP="00445F4E">
      <w:pPr>
        <w:pStyle w:val="NormalWeb"/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Разработка ПСД, прохождение экспертизы и согласований (при необходимости), а также последующий авторский надзор должны выполняться в строгом соответствии с действующими нормативно-правовыми актами и нормативно-техническими документами КР (в актуальной редакции на дату разработки ПСД), включая, но не ограничиваясь:</w:t>
      </w:r>
    </w:p>
    <w:p w14:paraId="207D8759" w14:textId="77777777" w:rsidR="00F76956" w:rsidRPr="00B43094" w:rsidRDefault="00F76956" w:rsidP="00B12032">
      <w:pPr>
        <w:pStyle w:val="NormalWeb"/>
        <w:numPr>
          <w:ilvl w:val="0"/>
          <w:numId w:val="10"/>
        </w:numPr>
        <w:jc w:val="both"/>
        <w:rPr>
          <w:lang w:val="ru-RU"/>
        </w:rPr>
      </w:pPr>
      <w:r w:rsidRPr="00B43094">
        <w:rPr>
          <w:lang w:val="ru-RU"/>
        </w:rPr>
        <w:t xml:space="preserve">Положение о порядке выдачи разрешительных документов на проектирование, строительство, перепрофилирование, переоборудование и иные изменения объектов недвижимости и порядке приемки в эксплуатацию завершенных строительством (ремонтно-восстановительным) объектов в Кыргызской Республике, утв. Постановлением Правительства КР от </w:t>
      </w:r>
      <w:r w:rsidRPr="00B43094">
        <w:rPr>
          <w:rStyle w:val="Strong"/>
          <w:b w:val="0"/>
          <w:bCs w:val="0"/>
          <w:lang w:val="ru-RU"/>
        </w:rPr>
        <w:t>17.01.2020 № 12</w:t>
      </w:r>
      <w:r w:rsidRPr="00B43094">
        <w:rPr>
          <w:lang w:val="ru-RU"/>
        </w:rPr>
        <w:t>.</w:t>
      </w:r>
    </w:p>
    <w:p w14:paraId="0ABE1CC1" w14:textId="77777777" w:rsidR="00F76956" w:rsidRPr="00B43094" w:rsidRDefault="00F76956" w:rsidP="00B12032">
      <w:pPr>
        <w:pStyle w:val="NormalWeb"/>
        <w:numPr>
          <w:ilvl w:val="0"/>
          <w:numId w:val="10"/>
        </w:numPr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СП КР 13-02:2020</w:t>
      </w:r>
      <w:r w:rsidRPr="00B43094">
        <w:rPr>
          <w:lang w:val="ru-RU"/>
        </w:rPr>
        <w:t xml:space="preserve"> «Перепрофилирование, перепланировка и реконструкция зданий существующей застройки» (и иные действующие СП/СН КР в части капремонта/реконструкции). </w:t>
      </w:r>
    </w:p>
    <w:p w14:paraId="3A61CD2A" w14:textId="77777777" w:rsidR="00F76956" w:rsidRPr="00B43094" w:rsidRDefault="00F76956" w:rsidP="00445F4E">
      <w:pPr>
        <w:pStyle w:val="NormalWeb"/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Архитектурно-планировочные решения и функциональные требования (объекты образования)</w:t>
      </w:r>
    </w:p>
    <w:p w14:paraId="55088ECF" w14:textId="77777777" w:rsidR="00F76956" w:rsidRPr="00B43094" w:rsidRDefault="00F76956" w:rsidP="00B12032">
      <w:pPr>
        <w:pStyle w:val="NormalWeb"/>
        <w:numPr>
          <w:ilvl w:val="0"/>
          <w:numId w:val="11"/>
        </w:numPr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СН КР 31-08:2024</w:t>
      </w:r>
      <w:r w:rsidRPr="00B43094">
        <w:rPr>
          <w:lang w:val="ru-RU"/>
        </w:rPr>
        <w:t xml:space="preserve"> «Школьные здания. Нормы проектирования» в части требований к планировке, безопасности, путям эвакуации, функциональным зонам и др. (в применимой части к объектам проекта). </w:t>
      </w:r>
    </w:p>
    <w:p w14:paraId="445B9123" w14:textId="77777777" w:rsidR="00F76956" w:rsidRPr="00B43094" w:rsidRDefault="00F76956" w:rsidP="00B12032">
      <w:pPr>
        <w:pStyle w:val="NormalWeb"/>
        <w:numPr>
          <w:ilvl w:val="0"/>
          <w:numId w:val="11"/>
        </w:numPr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СН КР 31-04:2018</w:t>
      </w:r>
      <w:r w:rsidRPr="00B43094">
        <w:rPr>
          <w:lang w:val="ru-RU"/>
        </w:rPr>
        <w:t xml:space="preserve"> «Общественные здания и сооружения»  в применимой части к зданиям образования/общественным зданиям. </w:t>
      </w:r>
    </w:p>
    <w:p w14:paraId="07DBC1D0" w14:textId="77777777" w:rsidR="00F76956" w:rsidRPr="00B43094" w:rsidRDefault="00F76956" w:rsidP="00445F4E">
      <w:pPr>
        <w:pStyle w:val="NormalWeb"/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Сейсмостойкость и конструктивная безопасность</w:t>
      </w:r>
    </w:p>
    <w:p w14:paraId="14A6F0BA" w14:textId="77777777" w:rsidR="00F76956" w:rsidRPr="00B43094" w:rsidRDefault="00F76956" w:rsidP="00B12032">
      <w:pPr>
        <w:pStyle w:val="NormalWeb"/>
        <w:numPr>
          <w:ilvl w:val="0"/>
          <w:numId w:val="12"/>
        </w:numPr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СН КР 20-02:2024</w:t>
      </w:r>
      <w:r w:rsidRPr="00B43094">
        <w:rPr>
          <w:lang w:val="ru-RU"/>
        </w:rPr>
        <w:t xml:space="preserve"> «Сейсмостойкое строительство. Нормы проектирования» (в т.ч. для усиления/восстановления/реконструкции в сейсмических районах). </w:t>
      </w:r>
    </w:p>
    <w:p w14:paraId="636DD0D5" w14:textId="77777777" w:rsidR="00F76956" w:rsidRPr="00B43094" w:rsidRDefault="00F76956" w:rsidP="00445F4E">
      <w:pPr>
        <w:pStyle w:val="NormalWeb"/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lastRenderedPageBreak/>
        <w:t>Пожарная безопасность</w:t>
      </w:r>
    </w:p>
    <w:p w14:paraId="06F15D3D" w14:textId="77777777" w:rsidR="00F76956" w:rsidRPr="00B43094" w:rsidRDefault="00F76956" w:rsidP="00B12032">
      <w:pPr>
        <w:pStyle w:val="NormalWeb"/>
        <w:numPr>
          <w:ilvl w:val="0"/>
          <w:numId w:val="13"/>
        </w:numPr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СН КР 21-01:2018</w:t>
      </w:r>
      <w:r w:rsidRPr="00B43094">
        <w:rPr>
          <w:lang w:val="ru-RU"/>
        </w:rPr>
        <w:t xml:space="preserve"> «Пожарная безопасность зданий и сооружений» и иные действующие нормы/правила КР по пожарной безопасности (включая требования к системам оповещения/эвакуации/огнезащите/пожарной сигнализации в применимой части). </w:t>
      </w:r>
    </w:p>
    <w:p w14:paraId="7492A92D" w14:textId="77777777" w:rsidR="00F76956" w:rsidRPr="00B43094" w:rsidRDefault="00F76956" w:rsidP="00445F4E">
      <w:pPr>
        <w:pStyle w:val="NormalWeb"/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Отопление, вентиляция, кондиционирование, микроклимат</w:t>
      </w:r>
    </w:p>
    <w:p w14:paraId="39711025" w14:textId="3EEC64AB" w:rsidR="00F76956" w:rsidRPr="00B43094" w:rsidRDefault="00F76956" w:rsidP="00B12032">
      <w:pPr>
        <w:pStyle w:val="NormalWeb"/>
        <w:numPr>
          <w:ilvl w:val="0"/>
          <w:numId w:val="14"/>
        </w:numPr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СН КР 41-04:2022</w:t>
      </w:r>
      <w:r w:rsidRPr="00B43094">
        <w:rPr>
          <w:lang w:val="ru-RU"/>
        </w:rPr>
        <w:t xml:space="preserve"> «Отопление, вентиляция и кондиционирование воздуха» для проектирования/подбора решений ОВК и расчета воздухообмена. </w:t>
      </w:r>
    </w:p>
    <w:p w14:paraId="41852B64" w14:textId="77777777" w:rsidR="00F76956" w:rsidRPr="00B43094" w:rsidRDefault="00F76956" w:rsidP="00B12032">
      <w:pPr>
        <w:pStyle w:val="NormalWeb"/>
        <w:numPr>
          <w:ilvl w:val="0"/>
          <w:numId w:val="14"/>
        </w:numPr>
        <w:jc w:val="both"/>
        <w:rPr>
          <w:lang w:val="ru-RU"/>
        </w:rPr>
      </w:pPr>
      <w:r w:rsidRPr="00B43094">
        <w:rPr>
          <w:lang w:val="ru-RU"/>
        </w:rPr>
        <w:t xml:space="preserve">Действующие </w:t>
      </w:r>
      <w:r w:rsidRPr="00B43094">
        <w:rPr>
          <w:rStyle w:val="Strong"/>
          <w:b w:val="0"/>
          <w:bCs w:val="0"/>
          <w:lang w:val="ru-RU"/>
        </w:rPr>
        <w:t>санитарно-эпидемиологические правила и гигиенические нормативы КР</w:t>
      </w:r>
      <w:r w:rsidRPr="00B43094">
        <w:rPr>
          <w:lang w:val="ru-RU"/>
        </w:rPr>
        <w:t xml:space="preserve"> для организаций образования, в части микроклимата, вентиляции, освещения, санитарных узлов, питьевого режима и др. </w:t>
      </w:r>
    </w:p>
    <w:p w14:paraId="2CDE6DE7" w14:textId="77777777" w:rsidR="00F76956" w:rsidRPr="00B43094" w:rsidRDefault="00F76956" w:rsidP="00445F4E">
      <w:pPr>
        <w:pStyle w:val="NormalWeb"/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Доступность для лиц с инвалидностью и других МГН (инклюзивная среда)</w:t>
      </w:r>
    </w:p>
    <w:p w14:paraId="6C2AF0D6" w14:textId="77777777" w:rsidR="00F76956" w:rsidRPr="00B43094" w:rsidRDefault="00F76956" w:rsidP="00B12032">
      <w:pPr>
        <w:pStyle w:val="NormalWeb"/>
        <w:numPr>
          <w:ilvl w:val="0"/>
          <w:numId w:val="15"/>
        </w:numPr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СН КР 35-01:2018</w:t>
      </w:r>
      <w:r w:rsidRPr="00B43094">
        <w:rPr>
          <w:lang w:val="ru-RU"/>
        </w:rPr>
        <w:t xml:space="preserve"> «Проектирование среды жизнедеятельности с учетом потребностей лиц с ограниченными возможностями здоровья»;</w:t>
      </w:r>
    </w:p>
    <w:p w14:paraId="46662B3E" w14:textId="77777777" w:rsidR="00F76956" w:rsidRPr="00B43094" w:rsidRDefault="00F76956" w:rsidP="00B12032">
      <w:pPr>
        <w:pStyle w:val="NormalWeb"/>
        <w:numPr>
          <w:ilvl w:val="0"/>
          <w:numId w:val="15"/>
        </w:numPr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СП КР 35-101:2018</w:t>
      </w:r>
      <w:r w:rsidRPr="00B43094">
        <w:rPr>
          <w:lang w:val="ru-RU"/>
        </w:rPr>
        <w:t xml:space="preserve"> «Обеспечение среды жизнедеятельности при планировочных решениях зданий для лиц с ограниченными возможностями здоровья». </w:t>
      </w:r>
    </w:p>
    <w:p w14:paraId="5895B9C5" w14:textId="77777777" w:rsidR="00F76956" w:rsidRPr="00B43094" w:rsidRDefault="00F76956" w:rsidP="00445F4E">
      <w:pPr>
        <w:pStyle w:val="NormalWeb"/>
        <w:jc w:val="both"/>
        <w:rPr>
          <w:lang w:val="ru-RU"/>
        </w:rPr>
      </w:pPr>
      <w:r w:rsidRPr="00B43094">
        <w:rPr>
          <w:rStyle w:val="Strong"/>
          <w:b w:val="0"/>
          <w:bCs w:val="0"/>
          <w:lang w:val="ru-RU"/>
        </w:rPr>
        <w:t>Тепловая защита, энергоэффективность, освещение</w:t>
      </w:r>
    </w:p>
    <w:p w14:paraId="0304A904" w14:textId="77777777" w:rsidR="00F76956" w:rsidRPr="00B43094" w:rsidRDefault="00F76956" w:rsidP="00B12032">
      <w:pPr>
        <w:pStyle w:val="NormalWeb"/>
        <w:numPr>
          <w:ilvl w:val="0"/>
          <w:numId w:val="16"/>
        </w:numPr>
        <w:jc w:val="both"/>
        <w:rPr>
          <w:lang w:val="ru-RU"/>
        </w:rPr>
      </w:pPr>
      <w:r w:rsidRPr="00B43094">
        <w:rPr>
          <w:lang w:val="ru-RU"/>
        </w:rPr>
        <w:t xml:space="preserve">Нормативы КР по </w:t>
      </w:r>
      <w:r w:rsidRPr="00B43094">
        <w:rPr>
          <w:rStyle w:val="Strong"/>
          <w:b w:val="0"/>
          <w:bCs w:val="0"/>
          <w:lang w:val="ru-RU"/>
        </w:rPr>
        <w:t>тепловой защите зданий</w:t>
      </w:r>
      <w:r w:rsidRPr="00B43094">
        <w:rPr>
          <w:lang w:val="ru-RU"/>
        </w:rPr>
        <w:t xml:space="preserve"> и </w:t>
      </w:r>
      <w:r w:rsidRPr="00B43094">
        <w:rPr>
          <w:rStyle w:val="Strong"/>
          <w:b w:val="0"/>
          <w:bCs w:val="0"/>
          <w:lang w:val="ru-RU"/>
        </w:rPr>
        <w:t>строительной климатологии</w:t>
      </w:r>
      <w:r w:rsidRPr="00B43094">
        <w:rPr>
          <w:lang w:val="ru-RU"/>
        </w:rPr>
        <w:t xml:space="preserve"> (в актуальной редакции), а также </w:t>
      </w:r>
      <w:r w:rsidRPr="00B43094">
        <w:rPr>
          <w:rStyle w:val="Strong"/>
          <w:b w:val="0"/>
          <w:bCs w:val="0"/>
          <w:lang w:val="ru-RU"/>
        </w:rPr>
        <w:t>нормы по естественному и искусственному освещению</w:t>
      </w:r>
      <w:r w:rsidRPr="00B43094">
        <w:rPr>
          <w:lang w:val="ru-RU"/>
        </w:rPr>
        <w:t xml:space="preserve">, для подбора ограждающих конструкций, окон/дверей, расчета теплопотерь и уровней освещенности. </w:t>
      </w:r>
    </w:p>
    <w:p w14:paraId="4814A280" w14:textId="57254427" w:rsidR="00445F4E" w:rsidRPr="000E38C2" w:rsidRDefault="00F76956" w:rsidP="000E38C2">
      <w:pPr>
        <w:pStyle w:val="NormalWeb"/>
        <w:jc w:val="both"/>
        <w:rPr>
          <w:b/>
          <w:bCs/>
          <w:lang w:val="ru-RU"/>
        </w:rPr>
      </w:pPr>
      <w:r w:rsidRPr="00B43094">
        <w:rPr>
          <w:b/>
          <w:bCs/>
          <w:lang w:val="ru-RU"/>
        </w:rPr>
        <w:t xml:space="preserve">При отсутствии прямой нормы КР по отдельным узкоспециализированным вопросам допускается применение межгосударственных стандартов/ГОСТ и иных норм, </w:t>
      </w:r>
      <w:r w:rsidRPr="00B43094">
        <w:rPr>
          <w:rStyle w:val="Strong"/>
          <w:bCs w:val="0"/>
          <w:lang w:val="ru-RU"/>
        </w:rPr>
        <w:t>применяемых на территории КР</w:t>
      </w:r>
      <w:r w:rsidRPr="00B43094">
        <w:rPr>
          <w:b/>
          <w:bCs/>
          <w:lang w:val="ru-RU"/>
        </w:rPr>
        <w:t>, при условии их непротиворечия обязательным требованиям КР и согласования решений в установленном порядке</w:t>
      </w:r>
      <w:r w:rsidR="00445F4E">
        <w:rPr>
          <w:b/>
          <w:bCs/>
          <w:lang w:val="ru-RU"/>
        </w:rPr>
        <w:t>.</w:t>
      </w:r>
    </w:p>
    <w:p w14:paraId="59CF3DAB" w14:textId="6CE92A9C" w:rsidR="00D47316" w:rsidRPr="00E749CE" w:rsidRDefault="00445F4E" w:rsidP="00445F4E">
      <w:pPr>
        <w:shd w:val="clear" w:color="auto" w:fill="FFFFFF"/>
        <w:spacing w:before="480"/>
        <w:ind w:firstLine="426"/>
        <w:jc w:val="both"/>
        <w:outlineLvl w:val="2"/>
        <w:rPr>
          <w:b/>
          <w:bCs/>
          <w:color w:val="0F1115"/>
          <w:lang w:val="ru-RU"/>
        </w:rPr>
      </w:pPr>
      <w:r>
        <w:rPr>
          <w:b/>
          <w:bCs/>
          <w:color w:val="0F1115"/>
          <w:lang w:val="ru-RU"/>
        </w:rPr>
        <w:t>8</w:t>
      </w:r>
      <w:r w:rsidR="00E93881" w:rsidRPr="00E749CE">
        <w:rPr>
          <w:b/>
          <w:bCs/>
          <w:color w:val="0F1115"/>
          <w:lang w:val="ru-RU"/>
        </w:rPr>
        <w:t xml:space="preserve">. </w:t>
      </w:r>
      <w:r>
        <w:rPr>
          <w:b/>
          <w:bCs/>
          <w:color w:val="0F1115"/>
          <w:lang w:val="ru-RU"/>
        </w:rPr>
        <w:t xml:space="preserve">   </w:t>
      </w:r>
      <w:r w:rsidR="00D47316" w:rsidRPr="00EA3D0D">
        <w:rPr>
          <w:b/>
          <w:bCs/>
          <w:color w:val="0F1115"/>
          <w:lang w:val="ru-RU"/>
        </w:rPr>
        <w:t>Требования к отчетности</w:t>
      </w:r>
    </w:p>
    <w:p w14:paraId="7E7DB038" w14:textId="77777777" w:rsidR="00D47316" w:rsidRPr="00EA3D0D" w:rsidRDefault="00D47316" w:rsidP="00445F4E">
      <w:pPr>
        <w:shd w:val="clear" w:color="auto" w:fill="FFFFFF"/>
        <w:spacing w:before="240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 xml:space="preserve">Консультант должен готовить и представлять следующие отчеты на </w:t>
      </w:r>
      <w:r w:rsidRPr="00D92602">
        <w:rPr>
          <w:color w:val="0F1115"/>
          <w:lang w:val="ru-RU"/>
        </w:rPr>
        <w:t>английском</w:t>
      </w:r>
      <w:r w:rsidRPr="00EA3D0D">
        <w:rPr>
          <w:color w:val="0F1115"/>
          <w:lang w:val="ru-RU"/>
        </w:rPr>
        <w:t xml:space="preserve"> и русском языках:</w:t>
      </w:r>
    </w:p>
    <w:p w14:paraId="36DE5226" w14:textId="77777777" w:rsidR="00D47316" w:rsidRPr="00EA3D0D" w:rsidRDefault="00D47316" w:rsidP="00B12032">
      <w:pPr>
        <w:numPr>
          <w:ilvl w:val="0"/>
          <w:numId w:val="7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Вводный отчет (первый месяц): методология, план работ, план укомплектования персоналом, график мобилизации.</w:t>
      </w:r>
    </w:p>
    <w:p w14:paraId="0A0254C0" w14:textId="77777777" w:rsidR="00D47316" w:rsidRPr="00EA3D0D" w:rsidRDefault="00D47316" w:rsidP="00B12032">
      <w:pPr>
        <w:numPr>
          <w:ilvl w:val="0"/>
          <w:numId w:val="7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Результаты этапа проектирования: отчеты по обследованию, геотехнические отчеты, детальные проекты, спецификации, ВОР, сметы затрат, пакет документов для госэкспертизы, тендерные документы.</w:t>
      </w:r>
    </w:p>
    <w:p w14:paraId="1679EE2B" w14:textId="77777777" w:rsidR="00D47316" w:rsidRPr="00EA3D0D" w:rsidRDefault="00D47316" w:rsidP="00B12032">
      <w:pPr>
        <w:numPr>
          <w:ilvl w:val="0"/>
          <w:numId w:val="7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Ежемесячные отчеты по авторскому надзору за строительством: прогресс на площадке, обеспечение качества, соблюдение норм охраны, актуализированные графики строительства, а также статус закупок, поставки и установки оборудования.</w:t>
      </w:r>
    </w:p>
    <w:p w14:paraId="5EB2A5BC" w14:textId="77777777" w:rsidR="00D47316" w:rsidRPr="00EA3D0D" w:rsidRDefault="00D47316" w:rsidP="00B12032">
      <w:pPr>
        <w:numPr>
          <w:ilvl w:val="0"/>
          <w:numId w:val="7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Отчеты по управлению контрактами: финансовое состояние, обоснования изменений, графики выплат, сводка проверки объемов по ВОР и панель отслеживания выплат.</w:t>
      </w:r>
    </w:p>
    <w:p w14:paraId="068D0D65" w14:textId="62BCDB96" w:rsidR="00D47316" w:rsidRPr="00EA3D0D" w:rsidRDefault="00D47316" w:rsidP="00B12032">
      <w:pPr>
        <w:numPr>
          <w:ilvl w:val="0"/>
          <w:numId w:val="7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lastRenderedPageBreak/>
        <w:t xml:space="preserve">Итоговый отчет о завершении: подготовленный в соответствии со стандартными рамками и шаблонами </w:t>
      </w:r>
      <w:r w:rsidR="001E5918" w:rsidRPr="00EA3D0D">
        <w:rPr>
          <w:color w:val="0F1115"/>
          <w:lang w:val="ru-RU"/>
        </w:rPr>
        <w:t>ИБР</w:t>
      </w:r>
      <w:r w:rsidRPr="00EA3D0D">
        <w:rPr>
          <w:color w:val="0F1115"/>
          <w:lang w:val="ru-RU"/>
        </w:rPr>
        <w:t xml:space="preserve"> для отчетов о завершении, обобщающий все задание, достижение результатов/показателей, закупки и управление контрактами, физический и финансовый прогресс и выплаты, соблюдение норм охраны, завершение ГС, извлеченные уроки и рекомендации.</w:t>
      </w:r>
    </w:p>
    <w:p w14:paraId="4A8C7820" w14:textId="77777777" w:rsidR="00854760" w:rsidRPr="00EA3D0D" w:rsidRDefault="00854760" w:rsidP="00445F4E">
      <w:pPr>
        <w:shd w:val="clear" w:color="auto" w:fill="FFFFFF"/>
        <w:jc w:val="both"/>
        <w:rPr>
          <w:color w:val="0F1115"/>
          <w:lang w:val="ru-RU"/>
        </w:rPr>
      </w:pPr>
    </w:p>
    <w:p w14:paraId="4317DE66" w14:textId="14DF0C75" w:rsidR="00854760" w:rsidRPr="00445F4E" w:rsidRDefault="00445F4E" w:rsidP="00445F4E">
      <w:pPr>
        <w:shd w:val="clear" w:color="auto" w:fill="FFFFFF"/>
        <w:ind w:firstLine="360"/>
        <w:jc w:val="both"/>
        <w:rPr>
          <w:color w:val="0F1115"/>
          <w:lang w:val="ru-RU"/>
        </w:rPr>
      </w:pPr>
      <w:r w:rsidRPr="00445F4E">
        <w:rPr>
          <w:b/>
          <w:bCs/>
          <w:color w:val="0F1115"/>
          <w:lang w:val="ru-RU"/>
        </w:rPr>
        <w:t>9</w:t>
      </w:r>
      <w:r w:rsidR="00854760" w:rsidRPr="00445F4E">
        <w:rPr>
          <w:b/>
          <w:bCs/>
          <w:color w:val="0F1115"/>
          <w:lang w:val="ru-RU"/>
        </w:rPr>
        <w:t>. Тип и структура контракта</w:t>
      </w:r>
    </w:p>
    <w:p w14:paraId="1E668E71" w14:textId="77777777" w:rsidR="00F76956" w:rsidRPr="00E749CE" w:rsidRDefault="00F76956" w:rsidP="00445F4E">
      <w:pPr>
        <w:pStyle w:val="NormalWeb"/>
        <w:jc w:val="both"/>
        <w:rPr>
          <w:b/>
          <w:lang w:val="ru-RU"/>
        </w:rPr>
      </w:pPr>
      <w:r w:rsidRPr="00E749CE">
        <w:rPr>
          <w:rStyle w:val="Strong"/>
          <w:b w:val="0"/>
          <w:bCs w:val="0"/>
          <w:lang w:val="ru-RU"/>
        </w:rPr>
        <w:t>Консультант и Заказчик (МП) подпишут один контракт, состоящий из двух независимых частей:</w:t>
      </w:r>
    </w:p>
    <w:p w14:paraId="5F734F61" w14:textId="26F5CAE9" w:rsidR="00F76956" w:rsidRPr="00E749CE" w:rsidRDefault="00F76956" w:rsidP="00445F4E">
      <w:pPr>
        <w:pStyle w:val="NormalWeb"/>
        <w:jc w:val="both"/>
        <w:rPr>
          <w:b/>
          <w:lang w:val="ru-RU"/>
        </w:rPr>
      </w:pPr>
      <w:r w:rsidRPr="00E749CE">
        <w:rPr>
          <w:rStyle w:val="Strong"/>
          <w:b w:val="0"/>
          <w:bCs w:val="0"/>
          <w:lang w:val="ru-RU"/>
        </w:rPr>
        <w:t>1) Часть A: Разработка детальной проектной документации и поддержка закупок</w:t>
      </w:r>
      <w:r w:rsidRPr="00E749CE">
        <w:rPr>
          <w:b/>
          <w:lang w:val="ru-RU"/>
        </w:rPr>
        <w:br/>
      </w:r>
      <w:r w:rsidRPr="00E749CE">
        <w:rPr>
          <w:bCs/>
          <w:lang w:val="ru-RU"/>
        </w:rPr>
        <w:t>Тип контракта:</w:t>
      </w:r>
      <w:r w:rsidRPr="00E749CE">
        <w:rPr>
          <w:b/>
          <w:lang w:val="ru-RU"/>
        </w:rPr>
        <w:t xml:space="preserve"> </w:t>
      </w:r>
      <w:r w:rsidRPr="00E749CE">
        <w:rPr>
          <w:rStyle w:val="Strong"/>
          <w:b w:val="0"/>
          <w:bCs w:val="0"/>
          <w:lang w:val="ru-RU"/>
        </w:rPr>
        <w:t>Контракт с фиксированной оплатой (Lump Sum).</w:t>
      </w:r>
      <w:r w:rsidRPr="00E749CE">
        <w:rPr>
          <w:b/>
          <w:lang w:val="ru-RU"/>
        </w:rPr>
        <w:br/>
      </w:r>
      <w:r w:rsidRPr="00EA3D0D">
        <w:rPr>
          <w:bCs/>
          <w:lang w:val="ru-RU"/>
        </w:rPr>
        <w:t>В</w:t>
      </w:r>
      <w:r w:rsidRPr="00E749CE">
        <w:rPr>
          <w:bCs/>
          <w:lang w:val="ru-RU"/>
        </w:rPr>
        <w:t xml:space="preserve">ыплаты производятся по факту приемки </w:t>
      </w:r>
      <w:r w:rsidRPr="00E749CE">
        <w:rPr>
          <w:rStyle w:val="Strong"/>
          <w:b w:val="0"/>
          <w:bCs w:val="0"/>
          <w:lang w:val="ru-RU"/>
        </w:rPr>
        <w:t>утвержденных результатов</w:t>
      </w:r>
      <w:r w:rsidRPr="00E749CE">
        <w:rPr>
          <w:b/>
          <w:lang w:val="ru-RU"/>
        </w:rPr>
        <w:t xml:space="preserve"> </w:t>
      </w:r>
      <w:r w:rsidRPr="00E749CE">
        <w:rPr>
          <w:bCs/>
          <w:lang w:val="ru-RU"/>
        </w:rPr>
        <w:t>и подписания актов выполненных работ в соответствии с</w:t>
      </w:r>
      <w:r w:rsidRPr="00E749CE">
        <w:rPr>
          <w:b/>
          <w:lang w:val="ru-RU"/>
        </w:rPr>
        <w:t xml:space="preserve"> </w:t>
      </w:r>
      <w:r w:rsidRPr="00E749CE">
        <w:rPr>
          <w:rStyle w:val="Strong"/>
          <w:b w:val="0"/>
          <w:bCs w:val="0"/>
          <w:lang w:val="ru-RU"/>
        </w:rPr>
        <w:t>Графиком платежей Части A</w:t>
      </w:r>
      <w:r w:rsidRPr="00E749CE">
        <w:rPr>
          <w:b/>
          <w:lang w:val="ru-RU"/>
        </w:rPr>
        <w:t>.</w:t>
      </w:r>
    </w:p>
    <w:p w14:paraId="3C7F0F8E" w14:textId="77777777" w:rsidR="00E507B1" w:rsidRPr="00EA3D0D" w:rsidRDefault="00F76956" w:rsidP="00445F4E">
      <w:pPr>
        <w:pStyle w:val="NormalWeb"/>
        <w:jc w:val="both"/>
        <w:rPr>
          <w:rStyle w:val="Strong"/>
          <w:b w:val="0"/>
          <w:bCs w:val="0"/>
          <w:lang w:val="ru-RU"/>
        </w:rPr>
      </w:pPr>
      <w:r w:rsidRPr="00E749CE">
        <w:rPr>
          <w:rStyle w:val="Strong"/>
          <w:b w:val="0"/>
          <w:bCs w:val="0"/>
          <w:lang w:val="ru-RU"/>
        </w:rPr>
        <w:t>2) Часть B: Авторский надзор за строительством и управление контрактами</w:t>
      </w:r>
      <w:r w:rsidRPr="00E749CE">
        <w:rPr>
          <w:b/>
          <w:lang w:val="ru-RU"/>
        </w:rPr>
        <w:br/>
      </w:r>
      <w:r w:rsidRPr="00E749CE">
        <w:rPr>
          <w:bCs/>
          <w:lang w:val="ru-RU"/>
        </w:rPr>
        <w:t>Тип контракта:</w:t>
      </w:r>
      <w:r w:rsidRPr="00E749CE">
        <w:rPr>
          <w:b/>
          <w:lang w:val="ru-RU"/>
        </w:rPr>
        <w:t xml:space="preserve"> </w:t>
      </w:r>
      <w:r w:rsidRPr="00E749CE">
        <w:rPr>
          <w:rStyle w:val="Strong"/>
          <w:b w:val="0"/>
          <w:bCs w:val="0"/>
          <w:lang w:val="ru-RU"/>
        </w:rPr>
        <w:t>Контракт, основанный на фактически отработанном времени (Time-Based)</w:t>
      </w:r>
      <w:r w:rsidRPr="00E749CE">
        <w:rPr>
          <w:b/>
          <w:lang w:val="ru-RU"/>
        </w:rPr>
        <w:t xml:space="preserve"> </w:t>
      </w:r>
      <w:r w:rsidRPr="00E749CE">
        <w:rPr>
          <w:bCs/>
          <w:lang w:val="ru-RU"/>
        </w:rPr>
        <w:t>с установлением</w:t>
      </w:r>
      <w:r w:rsidRPr="00E749CE">
        <w:rPr>
          <w:b/>
          <w:lang w:val="ru-RU"/>
        </w:rPr>
        <w:t xml:space="preserve"> </w:t>
      </w:r>
      <w:r w:rsidRPr="00E749CE">
        <w:rPr>
          <w:rStyle w:val="Strong"/>
          <w:b w:val="0"/>
          <w:bCs w:val="0"/>
          <w:lang w:val="ru-RU"/>
        </w:rPr>
        <w:t>предельной суммы</w:t>
      </w:r>
      <w:r w:rsidRPr="00EA3D0D">
        <w:rPr>
          <w:rStyle w:val="Strong"/>
          <w:b w:val="0"/>
          <w:bCs w:val="0"/>
          <w:lang w:val="ru-RU"/>
        </w:rPr>
        <w:t xml:space="preserve">. </w:t>
      </w:r>
      <w:r w:rsidR="00E507B1" w:rsidRPr="00EA3D0D">
        <w:rPr>
          <w:rStyle w:val="Strong"/>
          <w:b w:val="0"/>
          <w:bCs w:val="0"/>
          <w:lang w:val="ru-RU"/>
        </w:rPr>
        <w:tab/>
      </w:r>
    </w:p>
    <w:p w14:paraId="65B91D45" w14:textId="3FCA25D3" w:rsidR="00F76956" w:rsidRPr="00E749CE" w:rsidRDefault="00F76956" w:rsidP="00445F4E">
      <w:pPr>
        <w:pStyle w:val="NormalWeb"/>
        <w:jc w:val="both"/>
        <w:rPr>
          <w:lang w:val="ru-RU"/>
        </w:rPr>
      </w:pPr>
      <w:r w:rsidRPr="00EA3D0D">
        <w:rPr>
          <w:bCs/>
          <w:lang w:val="ru-RU"/>
        </w:rPr>
        <w:t>В</w:t>
      </w:r>
      <w:r w:rsidRPr="00E749CE">
        <w:rPr>
          <w:bCs/>
          <w:lang w:val="ru-RU"/>
        </w:rPr>
        <w:t xml:space="preserve">ыплаты производятся </w:t>
      </w:r>
      <w:r w:rsidRPr="00E749CE">
        <w:rPr>
          <w:rStyle w:val="Strong"/>
          <w:b w:val="0"/>
          <w:lang w:val="ru-RU"/>
        </w:rPr>
        <w:t>ежемесячно</w:t>
      </w:r>
      <w:r w:rsidRPr="00E749CE">
        <w:rPr>
          <w:bCs/>
          <w:lang w:val="ru-RU"/>
        </w:rPr>
        <w:t xml:space="preserve"> на основании утвержденных отчетов и табелей/журналов авторского надзора, подтверждающих фактически затраченное квалифицированное время. Компенсация согласованных командировочных и иных возмещаемых расходов осуществляется на основании подтверждающих документов.</w:t>
      </w:r>
    </w:p>
    <w:p w14:paraId="09A4C287" w14:textId="77777777" w:rsidR="00F76956" w:rsidRPr="00E749CE" w:rsidRDefault="00F76956" w:rsidP="00445F4E">
      <w:pPr>
        <w:pStyle w:val="NormalWeb"/>
        <w:jc w:val="both"/>
        <w:rPr>
          <w:b/>
          <w:lang w:val="ru-RU"/>
        </w:rPr>
      </w:pPr>
      <w:r w:rsidRPr="00E749CE">
        <w:rPr>
          <w:rStyle w:val="Strong"/>
          <w:b w:val="0"/>
          <w:bCs w:val="0"/>
          <w:lang w:val="ru-RU"/>
        </w:rPr>
        <w:t>Части A и B независимы по предмету и оплате. Начало выполнения Части B осуществляется после заключения контрактов на строительные работы и/или по письменному распоряжению Заказчика о начале надзора по соответствующим объектам.</w:t>
      </w:r>
    </w:p>
    <w:p w14:paraId="6C4784F9" w14:textId="38AD3F49" w:rsidR="00D47316" w:rsidRPr="00E749CE" w:rsidRDefault="00445F4E" w:rsidP="00445F4E">
      <w:pPr>
        <w:shd w:val="clear" w:color="auto" w:fill="FFFFFF"/>
        <w:spacing w:before="480"/>
        <w:ind w:firstLine="284"/>
        <w:jc w:val="both"/>
        <w:outlineLvl w:val="1"/>
        <w:rPr>
          <w:b/>
          <w:bCs/>
          <w:color w:val="0F1115"/>
          <w:lang w:val="ru-RU"/>
        </w:rPr>
      </w:pPr>
      <w:r>
        <w:rPr>
          <w:b/>
          <w:bCs/>
          <w:color w:val="0F1115"/>
          <w:lang w:val="ru-RU"/>
        </w:rPr>
        <w:t>10</w:t>
      </w:r>
      <w:r w:rsidR="00E93881" w:rsidRPr="00E749CE">
        <w:rPr>
          <w:b/>
          <w:bCs/>
          <w:color w:val="0F1115"/>
          <w:lang w:val="ru-RU"/>
        </w:rPr>
        <w:t xml:space="preserve">. </w:t>
      </w:r>
      <w:r w:rsidR="00D47316" w:rsidRPr="00EA3D0D">
        <w:rPr>
          <w:b/>
          <w:bCs/>
          <w:color w:val="0F1115"/>
          <w:lang w:val="ru-RU"/>
        </w:rPr>
        <w:t>Сроки реализации проекта</w:t>
      </w:r>
    </w:p>
    <w:p w14:paraId="0EC547E2" w14:textId="77777777" w:rsidR="00D47316" w:rsidRPr="00E749CE" w:rsidRDefault="00D47316" w:rsidP="00445F4E">
      <w:pPr>
        <w:shd w:val="clear" w:color="auto" w:fill="FFFFFF"/>
        <w:spacing w:before="240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 xml:space="preserve">Общая продолжительность услуг, как ожидается, составит приблизительно 48 месяцев с момента мобилизации консультанта до завершения ГС для всех площадок. </w:t>
      </w:r>
      <w:r w:rsidRPr="00E749CE">
        <w:rPr>
          <w:color w:val="0F1115"/>
          <w:lang w:val="ru-RU"/>
        </w:rPr>
        <w:t>Примерный график выглядит следующим образом:</w:t>
      </w:r>
    </w:p>
    <w:p w14:paraId="7945408B" w14:textId="758DD471" w:rsidR="001D4F78" w:rsidRPr="00E749CE" w:rsidRDefault="001D4F78" w:rsidP="00B12032">
      <w:pPr>
        <w:pStyle w:val="NormalWeb"/>
        <w:numPr>
          <w:ilvl w:val="0"/>
          <w:numId w:val="18"/>
        </w:numPr>
        <w:jc w:val="both"/>
        <w:rPr>
          <w:lang w:val="ru-RU"/>
        </w:rPr>
      </w:pPr>
      <w:r w:rsidRPr="00E749CE">
        <w:rPr>
          <w:rStyle w:val="Strong"/>
          <w:lang w:val="ru-RU"/>
        </w:rPr>
        <w:t>Часть A (Lump Sum): Детальное проектирование и поддержка закупок</w:t>
      </w:r>
      <w:r w:rsidRPr="00E749CE">
        <w:rPr>
          <w:lang w:val="ru-RU"/>
        </w:rPr>
        <w:br/>
      </w:r>
      <w:r w:rsidRPr="00E749CE">
        <w:rPr>
          <w:rStyle w:val="Strong"/>
          <w:b w:val="0"/>
          <w:bCs w:val="0"/>
          <w:lang w:val="ru-RU"/>
        </w:rPr>
        <w:t>Детальное проектирование, подготовка ПСД и содействие в прохождении государственной экспертизы (при необходимости):</w:t>
      </w:r>
      <w:r w:rsidRPr="00E749CE">
        <w:rPr>
          <w:lang w:val="ru-RU"/>
        </w:rPr>
        <w:t xml:space="preserve"> приблизительно </w:t>
      </w:r>
      <w:r w:rsidRPr="00E749CE">
        <w:rPr>
          <w:rStyle w:val="Strong"/>
          <w:b w:val="0"/>
          <w:bCs w:val="0"/>
          <w:lang w:val="ru-RU"/>
        </w:rPr>
        <w:t>6 месяцев</w:t>
      </w:r>
      <w:r w:rsidRPr="00E749CE">
        <w:rPr>
          <w:lang w:val="ru-RU"/>
        </w:rPr>
        <w:t>.</w:t>
      </w:r>
      <w:r w:rsidRPr="00E749CE">
        <w:rPr>
          <w:lang w:val="ru-RU"/>
        </w:rPr>
        <w:br/>
        <w:t>Включает обследование площадок, изыскания, подготовку проектов, технических спецификаций, смет затрат, доработку по замечаниям и сопровождение до получения заключений/согласований (в применимой части).</w:t>
      </w:r>
    </w:p>
    <w:p w14:paraId="70CA0350" w14:textId="03CE8225" w:rsidR="001D4F78" w:rsidRPr="00E749CE" w:rsidRDefault="001D4F78" w:rsidP="00B12032">
      <w:pPr>
        <w:pStyle w:val="NormalWeb"/>
        <w:numPr>
          <w:ilvl w:val="0"/>
          <w:numId w:val="18"/>
        </w:numPr>
        <w:jc w:val="both"/>
        <w:rPr>
          <w:lang w:val="ru-RU"/>
        </w:rPr>
      </w:pPr>
      <w:r w:rsidRPr="00E749CE">
        <w:rPr>
          <w:rStyle w:val="Strong"/>
          <w:b w:val="0"/>
          <w:bCs w:val="0"/>
          <w:lang w:val="ru-RU"/>
        </w:rPr>
        <w:t>Поддержка закупок (строительные работы и/или оборудование, при необходимости):</w:t>
      </w:r>
      <w:r w:rsidRPr="00E749CE">
        <w:rPr>
          <w:lang w:val="ru-RU"/>
        </w:rPr>
        <w:t xml:space="preserve"> приблизительно </w:t>
      </w:r>
      <w:r w:rsidRPr="00E749CE">
        <w:rPr>
          <w:rStyle w:val="Strong"/>
          <w:b w:val="0"/>
          <w:bCs w:val="0"/>
          <w:lang w:val="ru-RU"/>
        </w:rPr>
        <w:t>4</w:t>
      </w:r>
      <w:r w:rsidR="004F1334">
        <w:rPr>
          <w:rStyle w:val="Strong"/>
          <w:b w:val="0"/>
          <w:bCs w:val="0"/>
          <w:lang w:val="ru-RU"/>
        </w:rPr>
        <w:t>-</w:t>
      </w:r>
      <w:r w:rsidRPr="00E749CE">
        <w:rPr>
          <w:rStyle w:val="Strong"/>
          <w:b w:val="0"/>
          <w:bCs w:val="0"/>
          <w:lang w:val="ru-RU"/>
        </w:rPr>
        <w:t>6 месяцев</w:t>
      </w:r>
      <w:r w:rsidRPr="00E749CE">
        <w:rPr>
          <w:lang w:val="ru-RU"/>
        </w:rPr>
        <w:t>.</w:t>
      </w:r>
      <w:r w:rsidRPr="00EA3D0D">
        <w:rPr>
          <w:lang w:val="ru-RU"/>
        </w:rPr>
        <w:tab/>
      </w:r>
      <w:r w:rsidRPr="00E749CE">
        <w:rPr>
          <w:lang w:val="ru-RU"/>
        </w:rPr>
        <w:br/>
        <w:t>Включает подготовку тендерной документации, ответы на запросы участников, участие в уточнениях, содействие в оценке заявок и подготовке материалов для присуждения контракта. Данный этап может частично пересекаться с завершающими стадиями проектирования.</w:t>
      </w:r>
    </w:p>
    <w:p w14:paraId="10EE06C8" w14:textId="474D7F97" w:rsidR="001D4F78" w:rsidRPr="00E749CE" w:rsidRDefault="001D4F78" w:rsidP="00B12032">
      <w:pPr>
        <w:pStyle w:val="NormalWeb"/>
        <w:numPr>
          <w:ilvl w:val="0"/>
          <w:numId w:val="18"/>
        </w:numPr>
        <w:jc w:val="both"/>
        <w:rPr>
          <w:lang w:val="ru-RU"/>
        </w:rPr>
      </w:pPr>
      <w:r w:rsidRPr="00E749CE">
        <w:rPr>
          <w:rStyle w:val="Strong"/>
          <w:lang w:val="ru-RU"/>
        </w:rPr>
        <w:t>Часть B (Time-Based): Авторский надзор и управление контрактами</w:t>
      </w:r>
      <w:r w:rsidRPr="00E749CE">
        <w:rPr>
          <w:lang w:val="ru-RU"/>
        </w:rPr>
        <w:br/>
      </w:r>
      <w:r w:rsidRPr="00E749CE">
        <w:rPr>
          <w:rStyle w:val="Strong"/>
          <w:b w:val="0"/>
          <w:bCs w:val="0"/>
          <w:lang w:val="ru-RU"/>
        </w:rPr>
        <w:t>Авторский надзор за строительством и управление контрактами:</w:t>
      </w:r>
      <w:r w:rsidRPr="00E749CE">
        <w:rPr>
          <w:lang w:val="ru-RU"/>
        </w:rPr>
        <w:t xml:space="preserve"> приблизительно </w:t>
      </w:r>
      <w:r w:rsidRPr="00E749CE">
        <w:rPr>
          <w:rStyle w:val="Strong"/>
          <w:b w:val="0"/>
          <w:bCs w:val="0"/>
          <w:lang w:val="ru-RU"/>
        </w:rPr>
        <w:t>30–36 месяцев</w:t>
      </w:r>
      <w:r w:rsidRPr="00E749CE">
        <w:rPr>
          <w:lang w:val="ru-RU"/>
        </w:rPr>
        <w:t>.</w:t>
      </w:r>
      <w:r w:rsidRPr="00EA3D0D">
        <w:rPr>
          <w:lang w:val="ru-RU"/>
        </w:rPr>
        <w:tab/>
      </w:r>
      <w:r w:rsidRPr="00E749CE">
        <w:rPr>
          <w:lang w:val="ru-RU"/>
        </w:rPr>
        <w:br/>
      </w:r>
      <w:r w:rsidRPr="00E749CE">
        <w:rPr>
          <w:lang w:val="ru-RU"/>
        </w:rPr>
        <w:lastRenderedPageBreak/>
        <w:t xml:space="preserve">Включает регулярный надзор на объекте, администрирование контрактов, контроль качества, мониторинг соблюдения требований по охране труда/экологии/ПБ и отчетность о прогрессе на </w:t>
      </w:r>
      <w:r w:rsidRPr="00E749CE">
        <w:rPr>
          <w:rStyle w:val="Strong"/>
          <w:b w:val="0"/>
          <w:bCs w:val="0"/>
          <w:lang w:val="ru-RU"/>
        </w:rPr>
        <w:t>32 площадках</w:t>
      </w:r>
      <w:r w:rsidRPr="00E749CE">
        <w:rPr>
          <w:lang w:val="ru-RU"/>
        </w:rPr>
        <w:t>. Фактическая продолжительность зависит от количества площадок, реализуемых параллельно, графиков закупок и темпов работ подрядчиков.</w:t>
      </w:r>
    </w:p>
    <w:p w14:paraId="1686DDBB" w14:textId="1DC5BA16" w:rsidR="001D4F78" w:rsidRPr="00E749CE" w:rsidRDefault="001D4F78" w:rsidP="00B12032">
      <w:pPr>
        <w:pStyle w:val="NormalWeb"/>
        <w:numPr>
          <w:ilvl w:val="0"/>
          <w:numId w:val="18"/>
        </w:numPr>
        <w:jc w:val="both"/>
        <w:rPr>
          <w:lang w:val="ru-RU"/>
        </w:rPr>
      </w:pPr>
      <w:r w:rsidRPr="00E749CE">
        <w:rPr>
          <w:rStyle w:val="Strong"/>
          <w:b w:val="0"/>
          <w:bCs w:val="0"/>
          <w:lang w:val="ru-RU"/>
        </w:rPr>
        <w:t>Надзор в течение гарантийного срока:</w:t>
      </w:r>
      <w:r w:rsidRPr="00E749CE">
        <w:rPr>
          <w:lang w:val="ru-RU"/>
        </w:rPr>
        <w:t xml:space="preserve"> </w:t>
      </w:r>
      <w:r w:rsidRPr="00E749CE">
        <w:rPr>
          <w:rStyle w:val="Strong"/>
          <w:b w:val="0"/>
          <w:bCs w:val="0"/>
          <w:lang w:val="ru-RU"/>
        </w:rPr>
        <w:t>12 месяцев</w:t>
      </w:r>
      <w:r w:rsidRPr="00E749CE">
        <w:rPr>
          <w:lang w:val="ru-RU"/>
        </w:rPr>
        <w:t>.</w:t>
      </w:r>
      <w:r w:rsidRPr="00EA3D0D">
        <w:rPr>
          <w:lang w:val="ru-RU"/>
        </w:rPr>
        <w:tab/>
      </w:r>
      <w:r w:rsidRPr="00E749CE">
        <w:rPr>
          <w:lang w:val="ru-RU"/>
        </w:rPr>
        <w:br/>
        <w:t>Включает после</w:t>
      </w:r>
      <w:r w:rsidR="00E507B1" w:rsidRPr="00EA3D0D">
        <w:rPr>
          <w:lang w:val="ru-RU"/>
        </w:rPr>
        <w:t xml:space="preserve"> </w:t>
      </w:r>
      <w:r w:rsidRPr="00E749CE">
        <w:rPr>
          <w:lang w:val="ru-RU"/>
        </w:rPr>
        <w:t>строительные инспекции, контроль устранения дефектов и подготовку рекомендаций по окончательной приемке.</w:t>
      </w:r>
    </w:p>
    <w:p w14:paraId="3BEAB8BE" w14:textId="77777777" w:rsidR="00D47316" w:rsidRPr="00EA3D0D" w:rsidRDefault="00D47316" w:rsidP="00445F4E">
      <w:p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График может быть скорректирован в зависимости от графиков закупок, работы подрядчика, условий на площадках и других требований проекта.</w:t>
      </w:r>
    </w:p>
    <w:p w14:paraId="31416A7E" w14:textId="77777777" w:rsidR="00E93881" w:rsidRPr="00E749CE" w:rsidRDefault="00E93881" w:rsidP="00445F4E">
      <w:pPr>
        <w:shd w:val="clear" w:color="auto" w:fill="FFFFFF"/>
        <w:jc w:val="both"/>
        <w:rPr>
          <w:color w:val="0F1115"/>
          <w:lang w:val="ru-RU"/>
        </w:rPr>
      </w:pPr>
    </w:p>
    <w:p w14:paraId="360EE41C" w14:textId="766579D8" w:rsidR="00E93881" w:rsidRPr="00EA3D0D" w:rsidRDefault="00445F4E" w:rsidP="00445F4E">
      <w:pPr>
        <w:shd w:val="clear" w:color="auto" w:fill="FFFFFF"/>
        <w:ind w:firstLine="426"/>
        <w:jc w:val="both"/>
        <w:rPr>
          <w:b/>
          <w:bCs/>
          <w:color w:val="0F1115"/>
          <w:lang w:val="ru-RU"/>
        </w:rPr>
      </w:pPr>
      <w:r>
        <w:rPr>
          <w:b/>
          <w:bCs/>
          <w:color w:val="0F1115"/>
          <w:lang w:val="ru-RU"/>
        </w:rPr>
        <w:t>11</w:t>
      </w:r>
      <w:r w:rsidR="00E93881" w:rsidRPr="00E749CE">
        <w:rPr>
          <w:b/>
          <w:bCs/>
          <w:color w:val="0F1115"/>
          <w:lang w:val="ru-RU"/>
        </w:rPr>
        <w:t xml:space="preserve">. </w:t>
      </w:r>
      <w:r w:rsidR="00E93881" w:rsidRPr="00EA3D0D">
        <w:rPr>
          <w:b/>
          <w:bCs/>
          <w:color w:val="0F1115"/>
          <w:lang w:val="ru-RU"/>
        </w:rPr>
        <w:t>Выплаты</w:t>
      </w:r>
    </w:p>
    <w:p w14:paraId="4C60349C" w14:textId="77777777" w:rsidR="001D4F78" w:rsidRPr="00EA3D0D" w:rsidRDefault="001D4F78" w:rsidP="00445F4E">
      <w:pPr>
        <w:shd w:val="clear" w:color="auto" w:fill="FFFFFF"/>
        <w:jc w:val="both"/>
        <w:rPr>
          <w:b/>
          <w:bCs/>
          <w:color w:val="0F1115"/>
          <w:lang w:val="ru-RU"/>
        </w:rPr>
      </w:pPr>
    </w:p>
    <w:p w14:paraId="73113E99" w14:textId="76BA66D8" w:rsidR="001D4F78" w:rsidRPr="00445F4E" w:rsidRDefault="00445F4E" w:rsidP="00445F4E">
      <w:pPr>
        <w:pStyle w:val="Heading3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7"/>
          <w:szCs w:val="27"/>
          <w:lang w:val="ru-RU"/>
        </w:rPr>
      </w:pPr>
      <w:r w:rsidRPr="00445F4E">
        <w:rPr>
          <w:rFonts w:ascii="Times New Roman" w:hAnsi="Times New Roman" w:cs="Times New Roman"/>
          <w:b/>
          <w:bCs/>
          <w:color w:val="000000" w:themeColor="text1"/>
          <w:lang w:val="ru-RU"/>
        </w:rPr>
        <w:t>11</w:t>
      </w:r>
      <w:r w:rsidR="001D4F78" w:rsidRPr="00445F4E">
        <w:rPr>
          <w:rFonts w:ascii="Times New Roman" w:hAnsi="Times New Roman" w:cs="Times New Roman"/>
          <w:b/>
          <w:bCs/>
          <w:color w:val="000000" w:themeColor="text1"/>
          <w:lang w:val="ru-RU"/>
        </w:rPr>
        <w:t>.1. Часть A: Разработка ПСД и поддержка закупок (Lump Sum)</w:t>
      </w:r>
    </w:p>
    <w:p w14:paraId="779B59C8" w14:textId="34A1A6B1" w:rsidR="001D4F78" w:rsidRPr="00E749CE" w:rsidRDefault="001D4F78" w:rsidP="00445F4E">
      <w:pPr>
        <w:pStyle w:val="NormalWeb"/>
        <w:jc w:val="both"/>
        <w:rPr>
          <w:color w:val="000000" w:themeColor="text1"/>
          <w:lang w:val="ru-RU"/>
        </w:rPr>
      </w:pPr>
      <w:r w:rsidRPr="00E749CE">
        <w:rPr>
          <w:color w:val="000000" w:themeColor="text1"/>
          <w:lang w:val="ru-RU"/>
        </w:rPr>
        <w:t xml:space="preserve">Оплата по Части A производится поэтапно на основании подписанных </w:t>
      </w:r>
      <w:r w:rsidRPr="00EA3D0D">
        <w:rPr>
          <w:color w:val="000000" w:themeColor="text1"/>
          <w:lang w:val="ru-RU"/>
        </w:rPr>
        <w:t>с</w:t>
      </w:r>
      <w:r w:rsidRPr="00E749CE">
        <w:rPr>
          <w:color w:val="000000" w:themeColor="text1"/>
          <w:lang w:val="ru-RU"/>
        </w:rPr>
        <w:t xml:space="preserve">торонами актов приемки оказанных услуг и утвержденных Заказчиком результатов соответствующего этапа. Срок рассмотрения и приемки результатов Заказчиком составляет до </w:t>
      </w:r>
      <w:r w:rsidRPr="00E749CE">
        <w:rPr>
          <w:rStyle w:val="Strong"/>
          <w:b w:val="0"/>
          <w:bCs w:val="0"/>
          <w:color w:val="000000" w:themeColor="text1"/>
          <w:lang w:val="ru-RU"/>
        </w:rPr>
        <w:t>10 рабочих дней</w:t>
      </w:r>
      <w:r w:rsidRPr="00E749CE">
        <w:rPr>
          <w:color w:val="000000" w:themeColor="text1"/>
          <w:lang w:val="ru-RU"/>
        </w:rPr>
        <w:t xml:space="preserve"> для Этапа 1 и до </w:t>
      </w:r>
      <w:r w:rsidRPr="00E749CE">
        <w:rPr>
          <w:rStyle w:val="Strong"/>
          <w:b w:val="0"/>
          <w:bCs w:val="0"/>
          <w:color w:val="000000" w:themeColor="text1"/>
          <w:lang w:val="ru-RU"/>
        </w:rPr>
        <w:t>20 рабочих дней</w:t>
      </w:r>
      <w:r w:rsidRPr="00E749CE">
        <w:rPr>
          <w:color w:val="000000" w:themeColor="text1"/>
          <w:lang w:val="ru-RU"/>
        </w:rPr>
        <w:t xml:space="preserve"> для Этапов 2</w:t>
      </w:r>
      <w:r w:rsidR="00E507B1" w:rsidRPr="00EA3D0D">
        <w:rPr>
          <w:color w:val="000000" w:themeColor="text1"/>
          <w:lang w:val="ru-RU"/>
        </w:rPr>
        <w:t>-</w:t>
      </w:r>
      <w:r w:rsidRPr="00E749CE">
        <w:rPr>
          <w:color w:val="000000" w:themeColor="text1"/>
          <w:lang w:val="ru-RU"/>
        </w:rPr>
        <w:t>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4"/>
        <w:gridCol w:w="4062"/>
      </w:tblGrid>
      <w:tr w:rsidR="001D4F78" w:rsidRPr="00EA3D0D" w14:paraId="00E8B00A" w14:textId="77777777" w:rsidTr="00E749CE">
        <w:tc>
          <w:tcPr>
            <w:tcW w:w="0" w:type="auto"/>
            <w:hideMark/>
          </w:tcPr>
          <w:p w14:paraId="1DD04492" w14:textId="57472974" w:rsidR="001D4F78" w:rsidRPr="00E749CE" w:rsidRDefault="001D4F78" w:rsidP="00445F4E">
            <w:pPr>
              <w:jc w:val="both"/>
              <w:rPr>
                <w:b/>
                <w:bCs/>
                <w:color w:val="000000" w:themeColor="text1"/>
                <w:lang w:val="ru-RU"/>
              </w:rPr>
            </w:pPr>
            <w:r w:rsidRPr="00E749CE">
              <w:rPr>
                <w:rStyle w:val="Strong"/>
                <w:color w:val="000000" w:themeColor="text1"/>
                <w:lang w:val="ru-RU"/>
              </w:rPr>
              <w:t xml:space="preserve">Отчеты </w:t>
            </w:r>
          </w:p>
        </w:tc>
        <w:tc>
          <w:tcPr>
            <w:tcW w:w="0" w:type="auto"/>
            <w:hideMark/>
          </w:tcPr>
          <w:p w14:paraId="59E352B4" w14:textId="77777777" w:rsidR="001D4F78" w:rsidRPr="00E749CE" w:rsidRDefault="001D4F78" w:rsidP="00445F4E">
            <w:pPr>
              <w:jc w:val="both"/>
              <w:rPr>
                <w:b/>
                <w:bCs/>
                <w:color w:val="000000" w:themeColor="text1"/>
                <w:lang w:val="ru-RU"/>
              </w:rPr>
            </w:pPr>
            <w:r w:rsidRPr="00E749CE">
              <w:rPr>
                <w:rStyle w:val="Strong"/>
                <w:color w:val="000000" w:themeColor="text1"/>
                <w:lang w:val="ru-RU"/>
              </w:rPr>
              <w:t>Выплаты</w:t>
            </w:r>
          </w:p>
        </w:tc>
      </w:tr>
      <w:tr w:rsidR="001D4F78" w:rsidRPr="00CD1E69" w14:paraId="2D021430" w14:textId="77777777" w:rsidTr="00E749CE">
        <w:tc>
          <w:tcPr>
            <w:tcW w:w="0" w:type="auto"/>
            <w:hideMark/>
          </w:tcPr>
          <w:p w14:paraId="79B631A4" w14:textId="5C56BB04" w:rsidR="001D4F78" w:rsidRPr="00E749CE" w:rsidRDefault="001D4F78" w:rsidP="00445F4E">
            <w:pPr>
              <w:jc w:val="both"/>
              <w:rPr>
                <w:color w:val="000000" w:themeColor="text1"/>
                <w:lang w:val="ru-RU"/>
              </w:rPr>
            </w:pP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1-й этап.</w:t>
            </w:r>
            <w:r w:rsidRPr="00E749CE">
              <w:rPr>
                <w:color w:val="000000" w:themeColor="text1"/>
                <w:lang w:val="ru-RU"/>
              </w:rPr>
              <w:t xml:space="preserve"> Первоначальный отчет: обследование зданий и составление дефектных актов по всем учебным заведениям включая фотофиксацию и рекомендации</w:t>
            </w:r>
            <w:r w:rsidRPr="00EA3D0D">
              <w:rPr>
                <w:color w:val="000000" w:themeColor="text1"/>
                <w:lang w:val="ru-RU"/>
              </w:rPr>
              <w:t xml:space="preserve">, </w:t>
            </w: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в течение 30 календарных дней</w:t>
            </w:r>
            <w:r w:rsidRPr="00E749CE">
              <w:rPr>
                <w:color w:val="000000" w:themeColor="text1"/>
                <w:lang w:val="ru-RU"/>
              </w:rPr>
              <w:t xml:space="preserve"> со дня подписания контракта.</w:t>
            </w:r>
          </w:p>
        </w:tc>
        <w:tc>
          <w:tcPr>
            <w:tcW w:w="0" w:type="auto"/>
            <w:hideMark/>
          </w:tcPr>
          <w:p w14:paraId="5D9B61C1" w14:textId="03C07BA3" w:rsidR="001D4F78" w:rsidRPr="00E749CE" w:rsidRDefault="001D4F78" w:rsidP="00445F4E">
            <w:pPr>
              <w:jc w:val="both"/>
              <w:rPr>
                <w:color w:val="000000" w:themeColor="text1"/>
                <w:lang w:val="ru-RU"/>
              </w:rPr>
            </w:pP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Аванс 10%</w:t>
            </w:r>
            <w:r w:rsidRPr="00E749CE">
              <w:rPr>
                <w:color w:val="000000" w:themeColor="text1"/>
                <w:lang w:val="ru-RU"/>
              </w:rPr>
              <w:t xml:space="preserve"> от стоимости Части A в течение </w:t>
            </w: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10 рабочих дней</w:t>
            </w:r>
            <w:r w:rsidRPr="00E749CE">
              <w:rPr>
                <w:color w:val="000000" w:themeColor="text1"/>
                <w:lang w:val="ru-RU"/>
              </w:rPr>
              <w:t xml:space="preserve"> после утверждения Заказчиком дефектных актов по всем объектам.</w:t>
            </w:r>
          </w:p>
        </w:tc>
      </w:tr>
      <w:tr w:rsidR="001D4F78" w:rsidRPr="00CD1E69" w14:paraId="1F31F901" w14:textId="77777777" w:rsidTr="00E749CE">
        <w:tc>
          <w:tcPr>
            <w:tcW w:w="0" w:type="auto"/>
            <w:hideMark/>
          </w:tcPr>
          <w:p w14:paraId="43CD3E91" w14:textId="37807A41" w:rsidR="001D4F78" w:rsidRPr="00E749CE" w:rsidRDefault="001D4F78" w:rsidP="00445F4E">
            <w:pPr>
              <w:jc w:val="both"/>
              <w:rPr>
                <w:color w:val="000000" w:themeColor="text1"/>
                <w:lang w:val="ru-RU"/>
              </w:rPr>
            </w:pP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2-й этап.</w:t>
            </w:r>
            <w:r w:rsidRPr="00E749CE">
              <w:rPr>
                <w:color w:val="000000" w:themeColor="text1"/>
                <w:lang w:val="ru-RU"/>
              </w:rPr>
              <w:t xml:space="preserve"> Предоставление </w:t>
            </w: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комплекта ПСД</w:t>
            </w:r>
            <w:r w:rsidRPr="00E749CE">
              <w:rPr>
                <w:color w:val="000000" w:themeColor="text1"/>
                <w:lang w:val="ru-RU"/>
              </w:rPr>
              <w:t xml:space="preserve"> на ремонт/реабилитацию детских садов (</w:t>
            </w: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25 объектов</w:t>
            </w:r>
            <w:r w:rsidRPr="00E749CE">
              <w:rPr>
                <w:color w:val="000000" w:themeColor="text1"/>
                <w:lang w:val="ru-RU"/>
              </w:rPr>
              <w:t xml:space="preserve">) чертежи, спецификации, сметы (3 экземпляра в бумажном виде и электронная копия)  </w:t>
            </w: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в течение 60 календарных дней</w:t>
            </w:r>
            <w:r w:rsidRPr="00E749CE">
              <w:rPr>
                <w:color w:val="000000" w:themeColor="text1"/>
                <w:lang w:val="ru-RU"/>
              </w:rPr>
              <w:t xml:space="preserve"> после утверждения Заказчиком результатов 1-го этапа.</w:t>
            </w:r>
          </w:p>
        </w:tc>
        <w:tc>
          <w:tcPr>
            <w:tcW w:w="0" w:type="auto"/>
            <w:hideMark/>
          </w:tcPr>
          <w:p w14:paraId="33E6254E" w14:textId="32CBD73D" w:rsidR="001D4F78" w:rsidRPr="00E749CE" w:rsidRDefault="001D4F78" w:rsidP="00445F4E">
            <w:pPr>
              <w:jc w:val="both"/>
              <w:rPr>
                <w:color w:val="000000" w:themeColor="text1"/>
                <w:lang w:val="ru-RU"/>
              </w:rPr>
            </w:pP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20%</w:t>
            </w:r>
            <w:r w:rsidRPr="00E749CE">
              <w:rPr>
                <w:color w:val="000000" w:themeColor="text1"/>
                <w:lang w:val="ru-RU"/>
              </w:rPr>
              <w:t xml:space="preserve"> от стоимости Части A в течение </w:t>
            </w: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20 рабочих дней</w:t>
            </w:r>
            <w:r w:rsidRPr="00E749CE">
              <w:rPr>
                <w:color w:val="000000" w:themeColor="text1"/>
                <w:lang w:val="ru-RU"/>
              </w:rPr>
              <w:t xml:space="preserve"> после приемки комплекта ПСД по 25 объектам.</w:t>
            </w:r>
          </w:p>
        </w:tc>
      </w:tr>
      <w:tr w:rsidR="001D4F78" w:rsidRPr="00CD1E69" w14:paraId="40D43599" w14:textId="77777777" w:rsidTr="00E749CE">
        <w:tc>
          <w:tcPr>
            <w:tcW w:w="0" w:type="auto"/>
            <w:hideMark/>
          </w:tcPr>
          <w:p w14:paraId="5B2A62C5" w14:textId="6FBFE232" w:rsidR="001D4F78" w:rsidRPr="00E749CE" w:rsidRDefault="001D4F78" w:rsidP="00445F4E">
            <w:pPr>
              <w:jc w:val="both"/>
              <w:rPr>
                <w:color w:val="000000" w:themeColor="text1"/>
                <w:lang w:val="ru-RU"/>
              </w:rPr>
            </w:pP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3-й этап.</w:t>
            </w:r>
            <w:r w:rsidRPr="00E749CE">
              <w:rPr>
                <w:color w:val="000000" w:themeColor="text1"/>
                <w:lang w:val="ru-RU"/>
              </w:rPr>
              <w:t xml:space="preserve"> Предоставление </w:t>
            </w: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комплекта ПСД</w:t>
            </w:r>
            <w:r w:rsidRPr="00E749CE">
              <w:rPr>
                <w:color w:val="000000" w:themeColor="text1"/>
                <w:lang w:val="ru-RU"/>
              </w:rPr>
              <w:t xml:space="preserve"> на ремонт/реабилитацию </w:t>
            </w: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5 учебных заведений</w:t>
            </w:r>
            <w:r w:rsidRPr="00E749CE">
              <w:rPr>
                <w:color w:val="000000" w:themeColor="text1"/>
                <w:lang w:val="ru-RU"/>
              </w:rPr>
              <w:t xml:space="preserve">  чертежи, спецификации, сметы (3 экземпляра в бумажном виде и электронная копия)  </w:t>
            </w: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в течение 120 календарных дней</w:t>
            </w:r>
            <w:r w:rsidRPr="00E749CE">
              <w:rPr>
                <w:color w:val="000000" w:themeColor="text1"/>
                <w:lang w:val="ru-RU"/>
              </w:rPr>
              <w:t xml:space="preserve"> после утверждения Заказчиком результатов 1-го этапа.</w:t>
            </w:r>
          </w:p>
        </w:tc>
        <w:tc>
          <w:tcPr>
            <w:tcW w:w="0" w:type="auto"/>
            <w:hideMark/>
          </w:tcPr>
          <w:p w14:paraId="041BFD61" w14:textId="54CE2F51" w:rsidR="001D4F78" w:rsidRPr="00E749CE" w:rsidRDefault="001D4F78" w:rsidP="00445F4E">
            <w:pPr>
              <w:jc w:val="both"/>
              <w:rPr>
                <w:color w:val="000000" w:themeColor="text1"/>
                <w:lang w:val="ru-RU"/>
              </w:rPr>
            </w:pP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30%</w:t>
            </w:r>
            <w:r w:rsidRPr="00E749CE">
              <w:rPr>
                <w:color w:val="000000" w:themeColor="text1"/>
                <w:lang w:val="ru-RU"/>
              </w:rPr>
              <w:t xml:space="preserve"> от стоимости Части A  в течение </w:t>
            </w: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20 рабочих дней</w:t>
            </w:r>
            <w:r w:rsidRPr="00E749CE">
              <w:rPr>
                <w:color w:val="000000" w:themeColor="text1"/>
                <w:lang w:val="ru-RU"/>
              </w:rPr>
              <w:t xml:space="preserve"> после приемки комплекта ПСД по 5 объектам.</w:t>
            </w:r>
          </w:p>
        </w:tc>
      </w:tr>
      <w:tr w:rsidR="001D4F78" w:rsidRPr="00CD1E69" w14:paraId="3CD05B29" w14:textId="77777777" w:rsidTr="00E749CE">
        <w:tc>
          <w:tcPr>
            <w:tcW w:w="0" w:type="auto"/>
            <w:hideMark/>
          </w:tcPr>
          <w:p w14:paraId="281913BD" w14:textId="1DD58F7C" w:rsidR="001D4F78" w:rsidRPr="00E749CE" w:rsidRDefault="001D4F78" w:rsidP="00445F4E">
            <w:pPr>
              <w:jc w:val="both"/>
              <w:rPr>
                <w:color w:val="000000" w:themeColor="text1"/>
                <w:lang w:val="ru-RU"/>
              </w:rPr>
            </w:pP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4-й этап.</w:t>
            </w:r>
            <w:r w:rsidRPr="00E749CE">
              <w:rPr>
                <w:color w:val="000000" w:themeColor="text1"/>
                <w:lang w:val="ru-RU"/>
              </w:rPr>
              <w:t xml:space="preserve"> Предоставление </w:t>
            </w: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комплекта ПСД</w:t>
            </w:r>
            <w:r w:rsidRPr="00E749CE">
              <w:rPr>
                <w:color w:val="000000" w:themeColor="text1"/>
                <w:lang w:val="ru-RU"/>
              </w:rPr>
              <w:t xml:space="preserve"> на </w:t>
            </w: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строительство 2 учебных заведений</w:t>
            </w:r>
            <w:r w:rsidRPr="00E749CE">
              <w:rPr>
                <w:color w:val="000000" w:themeColor="text1"/>
                <w:lang w:val="ru-RU"/>
              </w:rPr>
              <w:t xml:space="preserve">  чертежи, спецификации, сметы (3 экземпляра в бумажном виде и электронная копия) </w:t>
            </w: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в течение 180 календарных дней</w:t>
            </w:r>
            <w:r w:rsidRPr="00E749CE">
              <w:rPr>
                <w:color w:val="000000" w:themeColor="text1"/>
                <w:lang w:val="ru-RU"/>
              </w:rPr>
              <w:t xml:space="preserve"> после утверждения Заказчиком результатов 1-го этапа.</w:t>
            </w:r>
          </w:p>
        </w:tc>
        <w:tc>
          <w:tcPr>
            <w:tcW w:w="0" w:type="auto"/>
            <w:hideMark/>
          </w:tcPr>
          <w:p w14:paraId="6516F560" w14:textId="6EFFB7E9" w:rsidR="001D4F78" w:rsidRPr="00E749CE" w:rsidRDefault="001D4F78" w:rsidP="00445F4E">
            <w:pPr>
              <w:jc w:val="both"/>
              <w:rPr>
                <w:color w:val="000000" w:themeColor="text1"/>
                <w:lang w:val="ru-RU"/>
              </w:rPr>
            </w:pP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35%</w:t>
            </w:r>
            <w:r w:rsidRPr="00E749CE">
              <w:rPr>
                <w:color w:val="000000" w:themeColor="text1"/>
                <w:lang w:val="ru-RU"/>
              </w:rPr>
              <w:t xml:space="preserve"> от стоимости Части A  в течение </w:t>
            </w: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20 рабочих дней</w:t>
            </w:r>
            <w:r w:rsidRPr="00E749CE">
              <w:rPr>
                <w:color w:val="000000" w:themeColor="text1"/>
                <w:lang w:val="ru-RU"/>
              </w:rPr>
              <w:t xml:space="preserve"> после приемки комплекта ПСД по 2 объектам.</w:t>
            </w:r>
          </w:p>
        </w:tc>
      </w:tr>
      <w:tr w:rsidR="001D4F78" w:rsidRPr="00CD1E69" w14:paraId="387187DD" w14:textId="77777777" w:rsidTr="00E749CE">
        <w:tc>
          <w:tcPr>
            <w:tcW w:w="0" w:type="auto"/>
            <w:hideMark/>
          </w:tcPr>
          <w:p w14:paraId="20461454" w14:textId="6F3E209A" w:rsidR="001D4F78" w:rsidRPr="00E749CE" w:rsidRDefault="001D4F78" w:rsidP="00445F4E">
            <w:pPr>
              <w:jc w:val="both"/>
              <w:rPr>
                <w:color w:val="000000" w:themeColor="text1"/>
                <w:lang w:val="ru-RU"/>
              </w:rPr>
            </w:pP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lastRenderedPageBreak/>
              <w:t>5-й этап.</w:t>
            </w:r>
            <w:r w:rsidRPr="00E749CE">
              <w:rPr>
                <w:color w:val="000000" w:themeColor="text1"/>
                <w:lang w:val="ru-RU"/>
              </w:rPr>
              <w:t xml:space="preserve"> Внесение изменений/корректировок в ПСД в ходе реализации (в т.ч. по замечаниям МП/ИБР/госэкспертизы, а также по согласованным запросам в период строительства), включая актуализацию смет при необходимости.</w:t>
            </w:r>
          </w:p>
        </w:tc>
        <w:tc>
          <w:tcPr>
            <w:tcW w:w="0" w:type="auto"/>
            <w:hideMark/>
          </w:tcPr>
          <w:p w14:paraId="3B86AB97" w14:textId="4D78234B" w:rsidR="001D4F78" w:rsidRPr="00E749CE" w:rsidRDefault="001D4F78" w:rsidP="00445F4E">
            <w:pPr>
              <w:jc w:val="both"/>
              <w:rPr>
                <w:color w:val="000000" w:themeColor="text1"/>
                <w:lang w:val="ru-RU"/>
              </w:rPr>
            </w:pPr>
            <w:r w:rsidRPr="00E749CE">
              <w:rPr>
                <w:rStyle w:val="Strong"/>
                <w:b w:val="0"/>
                <w:bCs w:val="0"/>
                <w:color w:val="000000" w:themeColor="text1"/>
                <w:lang w:val="ru-RU"/>
              </w:rPr>
              <w:t>5%</w:t>
            </w:r>
            <w:r w:rsidRPr="00E749CE">
              <w:rPr>
                <w:color w:val="000000" w:themeColor="text1"/>
                <w:lang w:val="ru-RU"/>
              </w:rPr>
              <w:t xml:space="preserve"> от стоимости Части A  после завершения всех строительных работ подрядчиками и приемки Заказчиком итогового комплекта корректировок/изменений.</w:t>
            </w:r>
          </w:p>
        </w:tc>
      </w:tr>
    </w:tbl>
    <w:p w14:paraId="25D631A8" w14:textId="71C7800C" w:rsidR="001D4F78" w:rsidRPr="00E749CE" w:rsidRDefault="001D4F78" w:rsidP="00445F4E">
      <w:pPr>
        <w:pStyle w:val="NormalWeb"/>
        <w:jc w:val="both"/>
        <w:rPr>
          <w:color w:val="000000" w:themeColor="text1"/>
          <w:lang w:val="ru-RU"/>
        </w:rPr>
      </w:pPr>
      <w:r w:rsidRPr="00E749CE">
        <w:rPr>
          <w:color w:val="000000" w:themeColor="text1"/>
          <w:lang w:val="ru-RU"/>
        </w:rPr>
        <w:t>В случаях пообъектной готовности допускается поэтапная приемка комплектов ПСД по группам объектов, при сохранении общего распределения процентов выплат по этапам.</w:t>
      </w:r>
    </w:p>
    <w:p w14:paraId="253BBBE5" w14:textId="27710C94" w:rsidR="001D4F78" w:rsidRPr="00E749CE" w:rsidRDefault="00445F4E" w:rsidP="00445F4E">
      <w:pPr>
        <w:pStyle w:val="Heading3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11</w:t>
      </w:r>
      <w:r w:rsidR="001D4F78" w:rsidRPr="00E749CE">
        <w:rPr>
          <w:rFonts w:ascii="Times New Roman" w:hAnsi="Times New Roman" w:cs="Times New Roman"/>
          <w:b/>
          <w:bCs/>
          <w:color w:val="000000" w:themeColor="text1"/>
          <w:lang w:val="ru-RU"/>
        </w:rPr>
        <w:t>.2. Часть B: Авторский надзор и управление контрактами (Time-Based)</w:t>
      </w:r>
    </w:p>
    <w:p w14:paraId="37108053" w14:textId="7B6822CB" w:rsidR="00E93881" w:rsidRPr="00EA3D0D" w:rsidRDefault="001D4F78" w:rsidP="00445F4E">
      <w:pPr>
        <w:pStyle w:val="NormalWeb"/>
        <w:jc w:val="both"/>
        <w:rPr>
          <w:b/>
          <w:bCs/>
          <w:color w:val="0F1115"/>
          <w:lang w:val="ru-RU"/>
        </w:rPr>
      </w:pPr>
      <w:r w:rsidRPr="00E749CE">
        <w:rPr>
          <w:color w:val="000000" w:themeColor="text1"/>
          <w:lang w:val="ru-RU"/>
        </w:rPr>
        <w:t xml:space="preserve">Оплата по Части B осуществляется </w:t>
      </w:r>
      <w:r w:rsidRPr="00E749CE">
        <w:rPr>
          <w:rStyle w:val="Strong"/>
          <w:b w:val="0"/>
          <w:bCs w:val="0"/>
          <w:color w:val="000000" w:themeColor="text1"/>
          <w:lang w:val="ru-RU"/>
        </w:rPr>
        <w:t>ежемесячно</w:t>
      </w:r>
      <w:r w:rsidRPr="00E749CE">
        <w:rPr>
          <w:color w:val="000000" w:themeColor="text1"/>
          <w:lang w:val="ru-RU"/>
        </w:rPr>
        <w:t xml:space="preserve"> по фактически отработанному времени на основании утвержденных отчетов и журналов/табелей авторского надзора. Командировочные и иные согласованные возмещаемые расходы компенсируются на основании подтверждающих документов в соответствии с условиями контракта.</w:t>
      </w:r>
    </w:p>
    <w:p w14:paraId="36BE355A" w14:textId="03387657" w:rsidR="00D47316" w:rsidRDefault="00E93881" w:rsidP="00445F4E">
      <w:pPr>
        <w:shd w:val="clear" w:color="auto" w:fill="FFFFFF"/>
        <w:ind w:firstLine="426"/>
        <w:jc w:val="both"/>
        <w:outlineLvl w:val="1"/>
        <w:rPr>
          <w:b/>
          <w:bCs/>
          <w:color w:val="0F1115"/>
          <w:lang w:val="ru-RU"/>
        </w:rPr>
      </w:pPr>
      <w:r w:rsidRPr="00EA3D0D">
        <w:rPr>
          <w:b/>
          <w:bCs/>
          <w:color w:val="0F1115"/>
          <w:lang w:val="ru-RU"/>
        </w:rPr>
        <w:t>1</w:t>
      </w:r>
      <w:r w:rsidR="00445F4E">
        <w:rPr>
          <w:b/>
          <w:bCs/>
          <w:color w:val="0F1115"/>
          <w:lang w:val="ru-RU"/>
        </w:rPr>
        <w:t>2</w:t>
      </w:r>
      <w:r w:rsidRPr="00EA3D0D">
        <w:rPr>
          <w:b/>
          <w:bCs/>
          <w:color w:val="0F1115"/>
          <w:lang w:val="ru-RU"/>
        </w:rPr>
        <w:t xml:space="preserve">. </w:t>
      </w:r>
      <w:r w:rsidR="00D47316" w:rsidRPr="00EA3D0D">
        <w:rPr>
          <w:b/>
          <w:bCs/>
          <w:color w:val="0F1115"/>
          <w:lang w:val="ru-RU"/>
        </w:rPr>
        <w:t>Требования к квалификации</w:t>
      </w:r>
    </w:p>
    <w:p w14:paraId="6B6B500D" w14:textId="77777777" w:rsidR="005D2495" w:rsidRPr="00EA3D0D" w:rsidRDefault="005D2495" w:rsidP="00445F4E">
      <w:pPr>
        <w:shd w:val="clear" w:color="auto" w:fill="FFFFFF"/>
        <w:ind w:firstLine="426"/>
        <w:jc w:val="both"/>
        <w:outlineLvl w:val="1"/>
        <w:rPr>
          <w:b/>
          <w:bCs/>
          <w:color w:val="0F1115"/>
          <w:lang w:val="ru-RU"/>
        </w:rPr>
      </w:pPr>
    </w:p>
    <w:p w14:paraId="3A119FDA" w14:textId="5864D814" w:rsidR="00D47316" w:rsidRDefault="00D47316" w:rsidP="00237503">
      <w:p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 xml:space="preserve">Заинтересованные консалтинговые фирмы должны продемонстрировать технический потенциал, соответствующий отраслевой опыт и адекватную укомплектованность персоналом для оказания услуг на множественных, географически рассредоточенных школьных площадках. </w:t>
      </w:r>
      <w:r w:rsidRPr="00E749CE">
        <w:rPr>
          <w:color w:val="0F1115"/>
          <w:lang w:val="ru-RU"/>
        </w:rPr>
        <w:t xml:space="preserve">Фирма должна </w:t>
      </w:r>
      <w:r w:rsidR="00237503">
        <w:rPr>
          <w:color w:val="0F1115"/>
          <w:lang w:val="ru-RU"/>
        </w:rPr>
        <w:t>предоставить</w:t>
      </w:r>
      <w:r w:rsidRPr="00E749CE">
        <w:rPr>
          <w:color w:val="0F1115"/>
          <w:lang w:val="ru-RU"/>
        </w:rPr>
        <w:t>:</w:t>
      </w:r>
    </w:p>
    <w:p w14:paraId="568B58FB" w14:textId="77777777" w:rsidR="00237503" w:rsidRPr="00E749CE" w:rsidRDefault="00237503" w:rsidP="00237503">
      <w:pPr>
        <w:shd w:val="clear" w:color="auto" w:fill="FFFFFF"/>
        <w:jc w:val="both"/>
        <w:rPr>
          <w:color w:val="0F1115"/>
          <w:lang w:val="ru-RU"/>
        </w:rPr>
      </w:pPr>
    </w:p>
    <w:p w14:paraId="74A6B3C6" w14:textId="11A008EA" w:rsidR="00237503" w:rsidRPr="00237503" w:rsidRDefault="00237503" w:rsidP="00B12032">
      <w:pPr>
        <w:pStyle w:val="ListParagraph"/>
        <w:numPr>
          <w:ilvl w:val="1"/>
          <w:numId w:val="26"/>
        </w:numPr>
        <w:shd w:val="clear" w:color="auto" w:fill="FFFFFF"/>
        <w:ind w:left="993"/>
        <w:outlineLvl w:val="2"/>
        <w:rPr>
          <w:b/>
          <w:bCs/>
          <w:color w:val="0F1115"/>
          <w:lang w:val="ru-RU"/>
        </w:rPr>
      </w:pPr>
      <w:r>
        <w:rPr>
          <w:b/>
          <w:bCs/>
          <w:color w:val="0F1115"/>
          <w:lang w:val="ru-RU"/>
        </w:rPr>
        <w:t xml:space="preserve"> </w:t>
      </w:r>
      <w:r w:rsidRPr="00237503">
        <w:rPr>
          <w:b/>
          <w:bCs/>
          <w:color w:val="0F1115"/>
          <w:lang w:val="ru-RU"/>
        </w:rPr>
        <w:t>Опыт в профильной деятельности</w:t>
      </w:r>
    </w:p>
    <w:p w14:paraId="120A7E9F" w14:textId="0828D96B" w:rsidR="00237503" w:rsidRDefault="00237503" w:rsidP="00237503">
      <w:pPr>
        <w:shd w:val="clear" w:color="auto" w:fill="FFFFFF"/>
        <w:jc w:val="both"/>
        <w:outlineLvl w:val="2"/>
        <w:rPr>
          <w:color w:val="0F1115"/>
          <w:lang w:val="ru-RU"/>
        </w:rPr>
      </w:pPr>
      <w:r w:rsidRPr="00237503">
        <w:rPr>
          <w:color w:val="0F1115"/>
          <w:lang w:val="ru-RU"/>
        </w:rPr>
        <w:br/>
        <w:t xml:space="preserve">Компания должна иметь подтверждённый опыт проектирования в сфере капитального ремонта или нового строительства зданий. В качестве подтверждения необходимо предоставить копии </w:t>
      </w:r>
      <w:r>
        <w:rPr>
          <w:color w:val="0F1115"/>
          <w:lang w:val="ru-RU"/>
        </w:rPr>
        <w:t>2 (</w:t>
      </w:r>
      <w:r w:rsidRPr="00237503">
        <w:rPr>
          <w:color w:val="0F1115"/>
          <w:lang w:val="ru-RU"/>
        </w:rPr>
        <w:t>двух</w:t>
      </w:r>
      <w:r>
        <w:rPr>
          <w:color w:val="0F1115"/>
          <w:lang w:val="ru-RU"/>
        </w:rPr>
        <w:t>)</w:t>
      </w:r>
      <w:r w:rsidRPr="00237503">
        <w:rPr>
          <w:color w:val="0F1115"/>
          <w:lang w:val="ru-RU"/>
        </w:rPr>
        <w:t xml:space="preserve"> аналогичных контрактов, успешно выполненных за последние </w:t>
      </w:r>
      <w:r>
        <w:rPr>
          <w:color w:val="0F1115"/>
          <w:lang w:val="ru-RU"/>
        </w:rPr>
        <w:t>5 (</w:t>
      </w:r>
      <w:r w:rsidRPr="00237503">
        <w:rPr>
          <w:color w:val="0F1115"/>
          <w:lang w:val="ru-RU"/>
        </w:rPr>
        <w:t>пять</w:t>
      </w:r>
      <w:r>
        <w:rPr>
          <w:color w:val="0F1115"/>
          <w:lang w:val="ru-RU"/>
        </w:rPr>
        <w:t>)</w:t>
      </w:r>
      <w:r w:rsidRPr="00237503">
        <w:rPr>
          <w:color w:val="0F1115"/>
          <w:lang w:val="ru-RU"/>
        </w:rPr>
        <w:t xml:space="preserve"> лет, с приложением документов, подтверждающих завершение работ (актов приёмки), а также </w:t>
      </w:r>
      <w:r>
        <w:rPr>
          <w:color w:val="0F1115"/>
          <w:lang w:val="ru-RU"/>
        </w:rPr>
        <w:t>2 (</w:t>
      </w:r>
      <w:r w:rsidRPr="00237503">
        <w:rPr>
          <w:color w:val="0F1115"/>
          <w:lang w:val="ru-RU"/>
        </w:rPr>
        <w:t>два</w:t>
      </w:r>
      <w:r>
        <w:rPr>
          <w:color w:val="0F1115"/>
          <w:lang w:val="ru-RU"/>
        </w:rPr>
        <w:t>)</w:t>
      </w:r>
      <w:r w:rsidRPr="00237503">
        <w:rPr>
          <w:color w:val="0F1115"/>
          <w:lang w:val="ru-RU"/>
        </w:rPr>
        <w:t xml:space="preserve"> рекомендательных письма от заказчиков по данным проектам.</w:t>
      </w:r>
    </w:p>
    <w:p w14:paraId="5C9D08BA" w14:textId="77777777" w:rsidR="00EC3278" w:rsidRDefault="00EC3278" w:rsidP="00237503">
      <w:pPr>
        <w:shd w:val="clear" w:color="auto" w:fill="FFFFFF"/>
        <w:jc w:val="both"/>
        <w:outlineLvl w:val="2"/>
        <w:rPr>
          <w:color w:val="0F1115"/>
          <w:lang w:val="ru-RU"/>
        </w:rPr>
      </w:pPr>
    </w:p>
    <w:p w14:paraId="3DB290F7" w14:textId="77777777" w:rsidR="00EC3278" w:rsidRPr="002D1687" w:rsidRDefault="00EC3278" w:rsidP="00EC3278">
      <w:pPr>
        <w:jc w:val="both"/>
        <w:rPr>
          <w:rFonts w:eastAsia="Calibri"/>
          <w:color w:val="000000"/>
          <w:shd w:val="clear" w:color="auto" w:fill="FFFFFF"/>
          <w:lang w:val="ru-RU"/>
        </w:rPr>
      </w:pPr>
      <w:r w:rsidRPr="002D1687">
        <w:rPr>
          <w:rFonts w:eastAsia="Calibri"/>
          <w:color w:val="000000"/>
          <w:shd w:val="clear" w:color="auto" w:fill="FFFFFF"/>
          <w:lang w:val="ru-RU"/>
        </w:rPr>
        <w:t xml:space="preserve">Обратите внимание, что наличие Лицензии на разработку проектно-сметной документации не менее </w:t>
      </w:r>
      <w:r w:rsidRPr="002D1687">
        <w:rPr>
          <w:rFonts w:eastAsia="Calibri"/>
          <w:color w:val="000000"/>
          <w:shd w:val="clear" w:color="auto" w:fill="FFFFFF"/>
        </w:rPr>
        <w:t>II</w:t>
      </w:r>
      <w:r w:rsidRPr="002D1687">
        <w:rPr>
          <w:rFonts w:eastAsia="Calibri"/>
          <w:color w:val="000000"/>
          <w:shd w:val="clear" w:color="auto" w:fill="FFFFFF"/>
          <w:lang w:val="ru-RU"/>
        </w:rPr>
        <w:t xml:space="preserve"> (второго) уровня, действующей в Кыргызской Республики будет дополнительным условием для присуждения контракта.</w:t>
      </w:r>
    </w:p>
    <w:p w14:paraId="118E0421" w14:textId="77777777" w:rsidR="00237503" w:rsidRPr="00237503" w:rsidRDefault="00237503" w:rsidP="00237503">
      <w:pPr>
        <w:shd w:val="clear" w:color="auto" w:fill="FFFFFF"/>
        <w:jc w:val="both"/>
        <w:outlineLvl w:val="2"/>
        <w:rPr>
          <w:color w:val="0F1115"/>
          <w:lang w:val="ru-RU"/>
        </w:rPr>
      </w:pPr>
    </w:p>
    <w:p w14:paraId="28485BED" w14:textId="4382B0D4" w:rsidR="00237503" w:rsidRDefault="00237503" w:rsidP="00B12032">
      <w:pPr>
        <w:pStyle w:val="ListParagraph"/>
        <w:numPr>
          <w:ilvl w:val="1"/>
          <w:numId w:val="26"/>
        </w:numPr>
        <w:shd w:val="clear" w:color="auto" w:fill="FFFFFF"/>
        <w:ind w:left="993"/>
        <w:outlineLvl w:val="2"/>
        <w:rPr>
          <w:color w:val="0F1115"/>
          <w:lang w:val="ru-RU"/>
        </w:rPr>
      </w:pPr>
      <w:r>
        <w:rPr>
          <w:b/>
          <w:bCs/>
          <w:color w:val="0F1115"/>
          <w:lang w:val="ru-RU"/>
        </w:rPr>
        <w:t xml:space="preserve"> </w:t>
      </w:r>
      <w:r w:rsidRPr="00237503">
        <w:rPr>
          <w:b/>
          <w:bCs/>
          <w:color w:val="0F1115"/>
          <w:lang w:val="ru-RU"/>
        </w:rPr>
        <w:t>Опыт реализации донорских проектов</w:t>
      </w:r>
      <w:r w:rsidRPr="00237503">
        <w:rPr>
          <w:color w:val="0F1115"/>
          <w:lang w:val="ru-RU"/>
        </w:rPr>
        <w:br/>
      </w:r>
    </w:p>
    <w:p w14:paraId="37A84A17" w14:textId="344462FF" w:rsidR="00237503" w:rsidRDefault="00237503" w:rsidP="00237503">
      <w:pPr>
        <w:shd w:val="clear" w:color="auto" w:fill="FFFFFF"/>
        <w:jc w:val="both"/>
        <w:outlineLvl w:val="2"/>
        <w:rPr>
          <w:color w:val="0F1115"/>
          <w:lang w:val="ru-RU"/>
        </w:rPr>
      </w:pPr>
      <w:r w:rsidRPr="00237503">
        <w:rPr>
          <w:color w:val="0F1115"/>
          <w:lang w:val="ru-RU"/>
        </w:rPr>
        <w:t xml:space="preserve">Обязательно наличие подтверждённого опыта работы по контрактам, финансируемым международными финансовыми институтами, такими как </w:t>
      </w:r>
      <w:r>
        <w:rPr>
          <w:color w:val="0F1115"/>
          <w:lang w:val="ru-RU"/>
        </w:rPr>
        <w:t>ИБР,ВБ,АБР</w:t>
      </w:r>
      <w:r w:rsidRPr="00237503">
        <w:rPr>
          <w:color w:val="0F1115"/>
          <w:lang w:val="ru-RU"/>
        </w:rPr>
        <w:t xml:space="preserve"> или другими многосторонними банками развития. Для проверки требуется копия </w:t>
      </w:r>
      <w:r>
        <w:rPr>
          <w:color w:val="0F1115"/>
          <w:lang w:val="ru-RU"/>
        </w:rPr>
        <w:t>1 (</w:t>
      </w:r>
      <w:r w:rsidRPr="00237503">
        <w:rPr>
          <w:color w:val="0F1115"/>
          <w:lang w:val="ru-RU"/>
        </w:rPr>
        <w:t>одного</w:t>
      </w:r>
      <w:r>
        <w:rPr>
          <w:color w:val="0F1115"/>
          <w:lang w:val="ru-RU"/>
        </w:rPr>
        <w:t>)</w:t>
      </w:r>
      <w:r w:rsidRPr="00237503">
        <w:rPr>
          <w:color w:val="0F1115"/>
          <w:lang w:val="ru-RU"/>
        </w:rPr>
        <w:t xml:space="preserve"> такого контракта, выполненного за последние </w:t>
      </w:r>
      <w:r>
        <w:rPr>
          <w:color w:val="0F1115"/>
          <w:lang w:val="ru-RU"/>
        </w:rPr>
        <w:t>5 (</w:t>
      </w:r>
      <w:r w:rsidRPr="00237503">
        <w:rPr>
          <w:color w:val="0F1115"/>
          <w:lang w:val="ru-RU"/>
        </w:rPr>
        <w:t>пять</w:t>
      </w:r>
      <w:r>
        <w:rPr>
          <w:color w:val="0F1115"/>
          <w:lang w:val="ru-RU"/>
        </w:rPr>
        <w:t>)</w:t>
      </w:r>
      <w:r w:rsidRPr="00237503">
        <w:rPr>
          <w:color w:val="0F1115"/>
          <w:lang w:val="ru-RU"/>
        </w:rPr>
        <w:t xml:space="preserve"> лет, вместе с подтверждающими завершение работ документами</w:t>
      </w:r>
      <w:r>
        <w:rPr>
          <w:color w:val="0F1115"/>
          <w:lang w:val="ru-RU"/>
        </w:rPr>
        <w:t xml:space="preserve"> </w:t>
      </w:r>
      <w:r w:rsidRPr="00237503">
        <w:rPr>
          <w:color w:val="0F1115"/>
          <w:lang w:val="ru-RU"/>
        </w:rPr>
        <w:t>(актов приёмки).</w:t>
      </w:r>
    </w:p>
    <w:p w14:paraId="5247587F" w14:textId="77777777" w:rsidR="00237503" w:rsidRPr="00237503" w:rsidRDefault="00237503" w:rsidP="00237503">
      <w:pPr>
        <w:shd w:val="clear" w:color="auto" w:fill="FFFFFF"/>
        <w:jc w:val="both"/>
        <w:outlineLvl w:val="2"/>
        <w:rPr>
          <w:color w:val="0F1115"/>
          <w:lang w:val="ru-RU"/>
        </w:rPr>
      </w:pPr>
    </w:p>
    <w:p w14:paraId="3400088A" w14:textId="07C69B39" w:rsidR="00237503" w:rsidRPr="00237503" w:rsidRDefault="00237503" w:rsidP="00B12032">
      <w:pPr>
        <w:pStyle w:val="ListParagraph"/>
        <w:numPr>
          <w:ilvl w:val="1"/>
          <w:numId w:val="26"/>
        </w:numPr>
        <w:shd w:val="clear" w:color="auto" w:fill="FFFFFF"/>
        <w:ind w:left="993"/>
        <w:jc w:val="both"/>
        <w:outlineLvl w:val="2"/>
        <w:rPr>
          <w:b/>
          <w:bCs/>
          <w:color w:val="0F1115"/>
          <w:lang w:val="ru-RU"/>
        </w:rPr>
      </w:pPr>
      <w:r>
        <w:rPr>
          <w:b/>
          <w:bCs/>
          <w:color w:val="0F1115"/>
          <w:lang w:val="ru-RU"/>
        </w:rPr>
        <w:t xml:space="preserve"> </w:t>
      </w:r>
      <w:r w:rsidRPr="00237503">
        <w:rPr>
          <w:b/>
          <w:bCs/>
          <w:color w:val="0F1115"/>
          <w:lang w:val="ru-RU"/>
        </w:rPr>
        <w:t>Компетенции и кадровый состав</w:t>
      </w:r>
    </w:p>
    <w:p w14:paraId="4E2F3443" w14:textId="0003A926" w:rsidR="00237503" w:rsidRDefault="00237503" w:rsidP="00237503">
      <w:pPr>
        <w:shd w:val="clear" w:color="auto" w:fill="FFFFFF"/>
        <w:ind w:left="-18"/>
        <w:jc w:val="both"/>
        <w:outlineLvl w:val="2"/>
        <w:rPr>
          <w:color w:val="0F1115"/>
          <w:lang w:val="ru-RU"/>
        </w:rPr>
      </w:pPr>
      <w:r w:rsidRPr="00237503">
        <w:rPr>
          <w:color w:val="0F1115"/>
          <w:lang w:val="ru-RU"/>
        </w:rPr>
        <w:br/>
        <w:t xml:space="preserve">Компания должна продемонстрировать способность сформировать квалифицированную многопрофильную команду, достаточную для выполнения полного комплекса работ: от проектирования и поддержки закупок до </w:t>
      </w:r>
      <w:r>
        <w:rPr>
          <w:color w:val="0F1115"/>
          <w:lang w:val="ru-RU"/>
        </w:rPr>
        <w:t>авторского</w:t>
      </w:r>
      <w:r w:rsidRPr="00237503">
        <w:rPr>
          <w:color w:val="0F1115"/>
          <w:lang w:val="ru-RU"/>
        </w:rPr>
        <w:t xml:space="preserve"> надзора, управления контрактами и гарантийного обслуживания на множестве объектов. В подтверждение необходимо </w:t>
      </w:r>
      <w:r w:rsidRPr="00237503">
        <w:rPr>
          <w:color w:val="0F1115"/>
          <w:lang w:val="ru-RU"/>
        </w:rPr>
        <w:lastRenderedPageBreak/>
        <w:t>предоставить резюме и соответствующие сертификаты всех ключевых специалистов, которые будут задействованы в проекте.</w:t>
      </w:r>
    </w:p>
    <w:p w14:paraId="6685C0AF" w14:textId="77777777" w:rsidR="000E38C2" w:rsidRDefault="000E38C2" w:rsidP="00237503">
      <w:pPr>
        <w:shd w:val="clear" w:color="auto" w:fill="FFFFFF"/>
        <w:ind w:left="-18"/>
        <w:jc w:val="both"/>
        <w:outlineLvl w:val="2"/>
        <w:rPr>
          <w:color w:val="0F1115"/>
          <w:lang w:val="ru-RU"/>
        </w:rPr>
      </w:pPr>
    </w:p>
    <w:p w14:paraId="5CA8333B" w14:textId="77777777" w:rsidR="000E38C2" w:rsidRPr="00237503" w:rsidRDefault="000E38C2" w:rsidP="00237503">
      <w:pPr>
        <w:shd w:val="clear" w:color="auto" w:fill="FFFFFF"/>
        <w:ind w:left="-18"/>
        <w:jc w:val="both"/>
        <w:outlineLvl w:val="2"/>
        <w:rPr>
          <w:color w:val="0F1115"/>
          <w:lang w:val="ru-RU"/>
        </w:rPr>
      </w:pPr>
    </w:p>
    <w:p w14:paraId="551FBF88" w14:textId="53841FE4" w:rsidR="00D47316" w:rsidRPr="00EA3D0D" w:rsidRDefault="00E93881" w:rsidP="00237503">
      <w:pPr>
        <w:shd w:val="clear" w:color="auto" w:fill="FFFFFF"/>
        <w:spacing w:before="480"/>
        <w:ind w:left="426"/>
        <w:jc w:val="both"/>
        <w:outlineLvl w:val="2"/>
        <w:rPr>
          <w:b/>
          <w:bCs/>
          <w:color w:val="0F1115"/>
          <w:lang w:val="ru-RU"/>
        </w:rPr>
      </w:pPr>
      <w:r w:rsidRPr="00EA3D0D">
        <w:rPr>
          <w:b/>
          <w:bCs/>
          <w:color w:val="0F1115"/>
          <w:lang w:val="ru-RU"/>
        </w:rPr>
        <w:t>1</w:t>
      </w:r>
      <w:r w:rsidR="00445F4E">
        <w:rPr>
          <w:b/>
          <w:bCs/>
          <w:color w:val="0F1115"/>
          <w:lang w:val="ru-RU"/>
        </w:rPr>
        <w:t>3</w:t>
      </w:r>
      <w:r w:rsidRPr="00EA3D0D">
        <w:rPr>
          <w:b/>
          <w:bCs/>
          <w:color w:val="0F1115"/>
          <w:lang w:val="ru-RU"/>
        </w:rPr>
        <w:t xml:space="preserve">. </w:t>
      </w:r>
      <w:r w:rsidR="00D47316" w:rsidRPr="00EA3D0D">
        <w:rPr>
          <w:b/>
          <w:bCs/>
          <w:color w:val="0F1115"/>
          <w:lang w:val="ru-RU"/>
        </w:rPr>
        <w:t>Состав команды</w:t>
      </w:r>
    </w:p>
    <w:p w14:paraId="3E039734" w14:textId="7910F960" w:rsidR="00D47316" w:rsidRPr="00EA3D0D" w:rsidRDefault="00D47316" w:rsidP="00445F4E">
      <w:pPr>
        <w:shd w:val="clear" w:color="auto" w:fill="FFFFFF"/>
        <w:spacing w:before="240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 xml:space="preserve">Консультант должен мобилизовать квалифицированную многопрофильную команду, адекватную масштабу, сложности и географической рассредоточенности задания </w:t>
      </w:r>
      <w:r w:rsidR="00237503">
        <w:rPr>
          <w:color w:val="0F1115"/>
          <w:lang w:val="ru-RU"/>
        </w:rPr>
        <w:t xml:space="preserve">                   </w:t>
      </w:r>
      <w:r w:rsidRPr="00EA3D0D">
        <w:rPr>
          <w:color w:val="0F1115"/>
          <w:lang w:val="ru-RU"/>
        </w:rPr>
        <w:t>(3</w:t>
      </w:r>
      <w:r w:rsidR="00796762" w:rsidRPr="00EA3D0D">
        <w:rPr>
          <w:color w:val="0F1115"/>
          <w:lang w:val="ru-RU"/>
        </w:rPr>
        <w:t>2</w:t>
      </w:r>
      <w:r w:rsidRPr="00EA3D0D">
        <w:rPr>
          <w:color w:val="0F1115"/>
          <w:lang w:val="ru-RU"/>
        </w:rPr>
        <w:t xml:space="preserve"> площадки в нескольких областях). Команда должна иметь достаточные возможности для надзора за несколькими площадками параллельно и обеспечения регулярного присутствия на всех активных объектах.</w:t>
      </w:r>
    </w:p>
    <w:p w14:paraId="28E97995" w14:textId="1FEA035A" w:rsidR="000E38C2" w:rsidRDefault="00D47316" w:rsidP="00445F4E">
      <w:pPr>
        <w:shd w:val="clear" w:color="auto" w:fill="FFFFFF"/>
        <w:spacing w:before="240"/>
        <w:jc w:val="both"/>
        <w:rPr>
          <w:color w:val="0F1115"/>
          <w:lang w:val="ru-RU"/>
        </w:rPr>
      </w:pPr>
      <w:r w:rsidRPr="00E749CE">
        <w:rPr>
          <w:color w:val="0F1115"/>
          <w:lang w:val="ru-RU"/>
        </w:rPr>
        <w:t>Минимальный состав ключевых экспертов:</w:t>
      </w:r>
    </w:p>
    <w:p w14:paraId="67708BBB" w14:textId="77777777" w:rsidR="000E38C2" w:rsidRPr="00E749CE" w:rsidRDefault="000E38C2" w:rsidP="000E38C2">
      <w:pPr>
        <w:shd w:val="clear" w:color="auto" w:fill="FFFFFF"/>
        <w:jc w:val="both"/>
        <w:rPr>
          <w:color w:val="0F1115"/>
          <w:lang w:val="ru-RU"/>
        </w:rPr>
      </w:pPr>
    </w:p>
    <w:p w14:paraId="00A66D9F" w14:textId="77777777" w:rsidR="00D47316" w:rsidRPr="00EA3D0D" w:rsidRDefault="00D47316" w:rsidP="00B12032">
      <w:pPr>
        <w:numPr>
          <w:ilvl w:val="0"/>
          <w:numId w:val="8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b/>
          <w:bCs/>
          <w:color w:val="0F1115"/>
          <w:lang w:val="ru-RU"/>
        </w:rPr>
        <w:t>Руководитель группы / Главный инженер-строитель</w:t>
      </w:r>
      <w:r w:rsidRPr="00EA3D0D">
        <w:rPr>
          <w:color w:val="0F1115"/>
          <w:lang w:val="ru-RU"/>
        </w:rPr>
        <w:t xml:space="preserve"> – 1 позиция</w:t>
      </w:r>
    </w:p>
    <w:p w14:paraId="0BC817C6" w14:textId="77777777" w:rsidR="00D47316" w:rsidRPr="00EA3D0D" w:rsidRDefault="00D47316" w:rsidP="00B12032">
      <w:pPr>
        <w:numPr>
          <w:ilvl w:val="1"/>
          <w:numId w:val="27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Степень магистра в области гражданского строительства, архитектуры или управления строительством.</w:t>
      </w:r>
    </w:p>
    <w:p w14:paraId="1644C473" w14:textId="77777777" w:rsidR="00D47316" w:rsidRPr="00EA3D0D" w:rsidRDefault="00D47316" w:rsidP="00B12032">
      <w:pPr>
        <w:numPr>
          <w:ilvl w:val="1"/>
          <w:numId w:val="27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Не менее 7 лет соответствующего опыта управления аналогичными контрактами на проектирование и надзор, финансируемыми донорами.</w:t>
      </w:r>
    </w:p>
    <w:p w14:paraId="6731339F" w14:textId="77777777" w:rsidR="00D47316" w:rsidRPr="00E749CE" w:rsidRDefault="00D47316" w:rsidP="00B12032">
      <w:pPr>
        <w:numPr>
          <w:ilvl w:val="0"/>
          <w:numId w:val="8"/>
        </w:numPr>
        <w:shd w:val="clear" w:color="auto" w:fill="FFFFFF"/>
        <w:jc w:val="both"/>
        <w:rPr>
          <w:color w:val="0F1115"/>
          <w:lang w:val="ru-RU"/>
        </w:rPr>
      </w:pPr>
      <w:r w:rsidRPr="00E749CE">
        <w:rPr>
          <w:b/>
          <w:bCs/>
          <w:color w:val="0F1115"/>
          <w:lang w:val="ru-RU"/>
        </w:rPr>
        <w:t>Архитектор</w:t>
      </w:r>
      <w:r w:rsidRPr="00E749CE">
        <w:rPr>
          <w:color w:val="0F1115"/>
          <w:lang w:val="ru-RU"/>
        </w:rPr>
        <w:t xml:space="preserve"> – 1 позиция</w:t>
      </w:r>
    </w:p>
    <w:p w14:paraId="65965A07" w14:textId="77777777" w:rsidR="00D47316" w:rsidRPr="00237503" w:rsidRDefault="00D47316" w:rsidP="00B12032">
      <w:pPr>
        <w:pStyle w:val="ListParagraph"/>
        <w:numPr>
          <w:ilvl w:val="1"/>
          <w:numId w:val="28"/>
        </w:numPr>
        <w:shd w:val="clear" w:color="auto" w:fill="FFFFFF"/>
        <w:jc w:val="both"/>
        <w:rPr>
          <w:color w:val="0F1115"/>
          <w:lang w:val="ru-RU"/>
        </w:rPr>
      </w:pPr>
      <w:r w:rsidRPr="00237503">
        <w:rPr>
          <w:color w:val="0F1115"/>
          <w:lang w:val="ru-RU"/>
        </w:rPr>
        <w:t>Степень в области архитектуры.</w:t>
      </w:r>
    </w:p>
    <w:p w14:paraId="5408990E" w14:textId="77777777" w:rsidR="00D47316" w:rsidRPr="00237503" w:rsidRDefault="00D47316" w:rsidP="00B12032">
      <w:pPr>
        <w:pStyle w:val="ListParagraph"/>
        <w:numPr>
          <w:ilvl w:val="1"/>
          <w:numId w:val="28"/>
        </w:numPr>
        <w:shd w:val="clear" w:color="auto" w:fill="FFFFFF"/>
        <w:jc w:val="both"/>
        <w:rPr>
          <w:color w:val="0F1115"/>
          <w:lang w:val="ru-RU"/>
        </w:rPr>
      </w:pPr>
      <w:r w:rsidRPr="00237503">
        <w:rPr>
          <w:color w:val="0F1115"/>
          <w:lang w:val="ru-RU"/>
        </w:rPr>
        <w:t>Минимум 7 лет опыта в проектировании общественных объектов или школ.</w:t>
      </w:r>
    </w:p>
    <w:p w14:paraId="68E4981B" w14:textId="77777777" w:rsidR="00D47316" w:rsidRPr="00E749CE" w:rsidRDefault="00D47316" w:rsidP="00B12032">
      <w:pPr>
        <w:numPr>
          <w:ilvl w:val="0"/>
          <w:numId w:val="8"/>
        </w:numPr>
        <w:shd w:val="clear" w:color="auto" w:fill="FFFFFF"/>
        <w:jc w:val="both"/>
        <w:rPr>
          <w:color w:val="0F1115"/>
          <w:lang w:val="ru-RU"/>
        </w:rPr>
      </w:pPr>
      <w:r w:rsidRPr="00E749CE">
        <w:rPr>
          <w:b/>
          <w:bCs/>
          <w:color w:val="0F1115"/>
          <w:lang w:val="ru-RU"/>
        </w:rPr>
        <w:t>Инженеры-строители/конструкторы</w:t>
      </w:r>
      <w:r w:rsidRPr="00E749CE">
        <w:rPr>
          <w:color w:val="0F1115"/>
          <w:lang w:val="ru-RU"/>
        </w:rPr>
        <w:t xml:space="preserve"> – 3 позиции</w:t>
      </w:r>
    </w:p>
    <w:p w14:paraId="24AC44D6" w14:textId="77777777" w:rsidR="00D47316" w:rsidRPr="00237503" w:rsidRDefault="00D47316" w:rsidP="00B12032">
      <w:pPr>
        <w:pStyle w:val="ListParagraph"/>
        <w:numPr>
          <w:ilvl w:val="1"/>
          <w:numId w:val="29"/>
        </w:numPr>
        <w:shd w:val="clear" w:color="auto" w:fill="FFFFFF"/>
        <w:jc w:val="both"/>
        <w:rPr>
          <w:color w:val="0F1115"/>
          <w:lang w:val="ru-RU"/>
        </w:rPr>
      </w:pPr>
      <w:r w:rsidRPr="00237503">
        <w:rPr>
          <w:color w:val="0F1115"/>
          <w:lang w:val="ru-RU"/>
        </w:rPr>
        <w:t>Степень в области гражданского или строительного инженерно-конструкторского дела.</w:t>
      </w:r>
    </w:p>
    <w:p w14:paraId="7FD99756" w14:textId="77777777" w:rsidR="00D47316" w:rsidRPr="00237503" w:rsidRDefault="00D47316" w:rsidP="00B12032">
      <w:pPr>
        <w:pStyle w:val="ListParagraph"/>
        <w:numPr>
          <w:ilvl w:val="1"/>
          <w:numId w:val="29"/>
        </w:numPr>
        <w:shd w:val="clear" w:color="auto" w:fill="FFFFFF"/>
        <w:jc w:val="both"/>
        <w:rPr>
          <w:color w:val="0F1115"/>
          <w:lang w:val="ru-RU"/>
        </w:rPr>
      </w:pPr>
      <w:r w:rsidRPr="00237503">
        <w:rPr>
          <w:color w:val="0F1115"/>
          <w:lang w:val="ru-RU"/>
        </w:rPr>
        <w:t>Минимум 5 лет опыта в проектировании и надзоре, включая соответствие требованиям сейсмической безопасности по стандартам Кыргызстана.</w:t>
      </w:r>
    </w:p>
    <w:p w14:paraId="598FB706" w14:textId="77777777" w:rsidR="00D47316" w:rsidRPr="00E749CE" w:rsidRDefault="00D47316" w:rsidP="00B12032">
      <w:pPr>
        <w:numPr>
          <w:ilvl w:val="0"/>
          <w:numId w:val="8"/>
        </w:numPr>
        <w:shd w:val="clear" w:color="auto" w:fill="FFFFFF"/>
        <w:jc w:val="both"/>
        <w:rPr>
          <w:color w:val="0F1115"/>
          <w:lang w:val="ru-RU"/>
        </w:rPr>
      </w:pPr>
      <w:r w:rsidRPr="00E749CE">
        <w:rPr>
          <w:b/>
          <w:bCs/>
          <w:color w:val="0F1115"/>
          <w:lang w:val="ru-RU"/>
        </w:rPr>
        <w:t>Инженер-механик</w:t>
      </w:r>
      <w:r w:rsidRPr="00E749CE">
        <w:rPr>
          <w:color w:val="0F1115"/>
          <w:lang w:val="ru-RU"/>
        </w:rPr>
        <w:t xml:space="preserve"> – 1 позиция</w:t>
      </w:r>
    </w:p>
    <w:p w14:paraId="796D59E3" w14:textId="77777777" w:rsidR="00D47316" w:rsidRPr="00237503" w:rsidRDefault="00D47316" w:rsidP="00B12032">
      <w:pPr>
        <w:pStyle w:val="ListParagraph"/>
        <w:numPr>
          <w:ilvl w:val="1"/>
          <w:numId w:val="30"/>
        </w:numPr>
        <w:shd w:val="clear" w:color="auto" w:fill="FFFFFF"/>
        <w:jc w:val="both"/>
        <w:rPr>
          <w:color w:val="0F1115"/>
          <w:lang w:val="ru-RU"/>
        </w:rPr>
      </w:pPr>
      <w:r w:rsidRPr="00237503">
        <w:rPr>
          <w:color w:val="0F1115"/>
          <w:lang w:val="ru-RU"/>
        </w:rPr>
        <w:t>Степень в области машиностроения.</w:t>
      </w:r>
    </w:p>
    <w:p w14:paraId="731E4B34" w14:textId="77777777" w:rsidR="00D47316" w:rsidRPr="00237503" w:rsidRDefault="00D47316" w:rsidP="00B12032">
      <w:pPr>
        <w:pStyle w:val="ListParagraph"/>
        <w:numPr>
          <w:ilvl w:val="1"/>
          <w:numId w:val="30"/>
        </w:numPr>
        <w:shd w:val="clear" w:color="auto" w:fill="FFFFFF"/>
        <w:jc w:val="both"/>
        <w:rPr>
          <w:color w:val="0F1115"/>
          <w:lang w:val="ru-RU"/>
        </w:rPr>
      </w:pPr>
      <w:r w:rsidRPr="00237503">
        <w:rPr>
          <w:color w:val="0F1115"/>
          <w:lang w:val="ru-RU"/>
        </w:rPr>
        <w:t>Минимум 5 лет опыта в проектировании и надзоре за системами ОВКВ, сантехники и санитарии.</w:t>
      </w:r>
    </w:p>
    <w:p w14:paraId="6C37FFE6" w14:textId="77777777" w:rsidR="00D47316" w:rsidRPr="00E749CE" w:rsidRDefault="00D47316" w:rsidP="00B12032">
      <w:pPr>
        <w:numPr>
          <w:ilvl w:val="0"/>
          <w:numId w:val="8"/>
        </w:numPr>
        <w:shd w:val="clear" w:color="auto" w:fill="FFFFFF"/>
        <w:jc w:val="both"/>
        <w:rPr>
          <w:color w:val="0F1115"/>
          <w:lang w:val="ru-RU"/>
        </w:rPr>
      </w:pPr>
      <w:r w:rsidRPr="00E749CE">
        <w:rPr>
          <w:b/>
          <w:bCs/>
          <w:color w:val="0F1115"/>
          <w:lang w:val="ru-RU"/>
        </w:rPr>
        <w:t>Инженер-электрик</w:t>
      </w:r>
      <w:r w:rsidRPr="00E749CE">
        <w:rPr>
          <w:color w:val="0F1115"/>
          <w:lang w:val="ru-RU"/>
        </w:rPr>
        <w:t xml:space="preserve"> – 1 позиция</w:t>
      </w:r>
    </w:p>
    <w:p w14:paraId="3B611E0E" w14:textId="77777777" w:rsidR="00D47316" w:rsidRPr="00237503" w:rsidRDefault="00D47316" w:rsidP="00B12032">
      <w:pPr>
        <w:pStyle w:val="ListParagraph"/>
        <w:numPr>
          <w:ilvl w:val="1"/>
          <w:numId w:val="31"/>
        </w:numPr>
        <w:shd w:val="clear" w:color="auto" w:fill="FFFFFF"/>
        <w:jc w:val="both"/>
        <w:rPr>
          <w:color w:val="0F1115"/>
          <w:lang w:val="ru-RU"/>
        </w:rPr>
      </w:pPr>
      <w:r w:rsidRPr="00237503">
        <w:rPr>
          <w:color w:val="0F1115"/>
          <w:lang w:val="ru-RU"/>
        </w:rPr>
        <w:t>Степень в области электротехники.</w:t>
      </w:r>
    </w:p>
    <w:p w14:paraId="17CAD089" w14:textId="77777777" w:rsidR="00D47316" w:rsidRPr="00237503" w:rsidRDefault="00D47316" w:rsidP="00B12032">
      <w:pPr>
        <w:pStyle w:val="ListParagraph"/>
        <w:numPr>
          <w:ilvl w:val="1"/>
          <w:numId w:val="31"/>
        </w:numPr>
        <w:shd w:val="clear" w:color="auto" w:fill="FFFFFF"/>
        <w:jc w:val="both"/>
        <w:rPr>
          <w:color w:val="0F1115"/>
          <w:lang w:val="ru-RU"/>
        </w:rPr>
      </w:pPr>
      <w:r w:rsidRPr="00237503">
        <w:rPr>
          <w:color w:val="0F1115"/>
          <w:lang w:val="ru-RU"/>
        </w:rPr>
        <w:t>Минимум 5 лет опыта в проектировании электрических систем, включая освещение, распределение электроэнергии и готовность к использованию возобновляемых/солнечных источников.</w:t>
      </w:r>
    </w:p>
    <w:p w14:paraId="5AAEDC41" w14:textId="77777777" w:rsidR="00D47316" w:rsidRPr="00EA3D0D" w:rsidRDefault="00D47316" w:rsidP="00B12032">
      <w:pPr>
        <w:numPr>
          <w:ilvl w:val="0"/>
          <w:numId w:val="8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b/>
          <w:bCs/>
          <w:color w:val="0F1115"/>
          <w:lang w:val="ru-RU"/>
        </w:rPr>
        <w:t>Сметчик / Специалист по оценке стоимости</w:t>
      </w:r>
      <w:r w:rsidRPr="00EA3D0D">
        <w:rPr>
          <w:color w:val="0F1115"/>
          <w:lang w:val="ru-RU"/>
        </w:rPr>
        <w:t xml:space="preserve"> – 1 позиция</w:t>
      </w:r>
    </w:p>
    <w:p w14:paraId="01448435" w14:textId="77777777" w:rsidR="00D47316" w:rsidRPr="00237503" w:rsidRDefault="00D47316" w:rsidP="00B12032">
      <w:pPr>
        <w:pStyle w:val="ListParagraph"/>
        <w:numPr>
          <w:ilvl w:val="1"/>
          <w:numId w:val="32"/>
        </w:numPr>
        <w:shd w:val="clear" w:color="auto" w:fill="FFFFFF"/>
        <w:jc w:val="both"/>
        <w:rPr>
          <w:color w:val="0F1115"/>
          <w:lang w:val="ru-RU"/>
        </w:rPr>
      </w:pPr>
      <w:r w:rsidRPr="00237503">
        <w:rPr>
          <w:color w:val="0F1115"/>
          <w:lang w:val="ru-RU"/>
        </w:rPr>
        <w:t>Степень в области сметного дела, гражданского строительства или эквивалентная.</w:t>
      </w:r>
    </w:p>
    <w:p w14:paraId="3C908985" w14:textId="77777777" w:rsidR="00D47316" w:rsidRPr="00237503" w:rsidRDefault="00D47316" w:rsidP="00B12032">
      <w:pPr>
        <w:pStyle w:val="ListParagraph"/>
        <w:numPr>
          <w:ilvl w:val="1"/>
          <w:numId w:val="32"/>
        </w:numPr>
        <w:shd w:val="clear" w:color="auto" w:fill="FFFFFF"/>
        <w:jc w:val="both"/>
        <w:rPr>
          <w:color w:val="0F1115"/>
          <w:lang w:val="ru-RU"/>
        </w:rPr>
      </w:pPr>
      <w:r w:rsidRPr="00237503">
        <w:rPr>
          <w:color w:val="0F1115"/>
          <w:lang w:val="ru-RU"/>
        </w:rPr>
        <w:t>Минимум 5 лет опыта в подготовке ВОР, оценке стоимости и проверке работ в ходе строительства.</w:t>
      </w:r>
    </w:p>
    <w:p w14:paraId="0FF889DD" w14:textId="77777777" w:rsidR="00D47316" w:rsidRPr="00E749CE" w:rsidRDefault="00D47316" w:rsidP="00B12032">
      <w:pPr>
        <w:numPr>
          <w:ilvl w:val="0"/>
          <w:numId w:val="8"/>
        </w:numPr>
        <w:shd w:val="clear" w:color="auto" w:fill="FFFFFF"/>
        <w:jc w:val="both"/>
        <w:rPr>
          <w:color w:val="0F1115"/>
          <w:lang w:val="ru-RU"/>
        </w:rPr>
      </w:pPr>
      <w:r w:rsidRPr="00E749CE">
        <w:rPr>
          <w:b/>
          <w:bCs/>
          <w:color w:val="0F1115"/>
          <w:lang w:val="ru-RU"/>
        </w:rPr>
        <w:t>Специалист по закупкам</w:t>
      </w:r>
      <w:r w:rsidRPr="00E749CE">
        <w:rPr>
          <w:color w:val="0F1115"/>
          <w:lang w:val="ru-RU"/>
        </w:rPr>
        <w:t xml:space="preserve"> – 1 позиция</w:t>
      </w:r>
    </w:p>
    <w:p w14:paraId="4CCD9A5B" w14:textId="77777777" w:rsidR="00D47316" w:rsidRPr="00237503" w:rsidRDefault="00D47316" w:rsidP="00B12032">
      <w:pPr>
        <w:pStyle w:val="ListParagraph"/>
        <w:numPr>
          <w:ilvl w:val="1"/>
          <w:numId w:val="33"/>
        </w:numPr>
        <w:shd w:val="clear" w:color="auto" w:fill="FFFFFF"/>
        <w:jc w:val="both"/>
        <w:rPr>
          <w:color w:val="0F1115"/>
          <w:lang w:val="ru-RU"/>
        </w:rPr>
      </w:pPr>
      <w:r w:rsidRPr="00237503">
        <w:rPr>
          <w:color w:val="0F1115"/>
          <w:lang w:val="ru-RU"/>
        </w:rPr>
        <w:t>Степень в области закупок, инженерии или смежной области.</w:t>
      </w:r>
    </w:p>
    <w:p w14:paraId="06A7824F" w14:textId="77777777" w:rsidR="00D47316" w:rsidRPr="00237503" w:rsidRDefault="00D47316" w:rsidP="00B12032">
      <w:pPr>
        <w:pStyle w:val="ListParagraph"/>
        <w:numPr>
          <w:ilvl w:val="1"/>
          <w:numId w:val="33"/>
        </w:numPr>
        <w:shd w:val="clear" w:color="auto" w:fill="FFFFFF"/>
        <w:jc w:val="both"/>
        <w:rPr>
          <w:color w:val="0F1115"/>
          <w:lang w:val="ru-RU"/>
        </w:rPr>
      </w:pPr>
      <w:r w:rsidRPr="00237503">
        <w:rPr>
          <w:color w:val="0F1115"/>
          <w:lang w:val="ru-RU"/>
        </w:rPr>
        <w:t>Минимум 5 лет опыта в подготовке тендерной документации, оценке заявок и закупках работ по проектам, финансируемым донорами.</w:t>
      </w:r>
    </w:p>
    <w:p w14:paraId="633EBDBB" w14:textId="77777777" w:rsidR="00D47316" w:rsidRPr="00E749CE" w:rsidRDefault="00D47316" w:rsidP="00B12032">
      <w:pPr>
        <w:numPr>
          <w:ilvl w:val="0"/>
          <w:numId w:val="8"/>
        </w:numPr>
        <w:shd w:val="clear" w:color="auto" w:fill="FFFFFF"/>
        <w:jc w:val="both"/>
        <w:rPr>
          <w:color w:val="0F1115"/>
          <w:lang w:val="ru-RU"/>
        </w:rPr>
      </w:pPr>
      <w:r w:rsidRPr="00E749CE">
        <w:rPr>
          <w:b/>
          <w:bCs/>
          <w:color w:val="0F1115"/>
          <w:lang w:val="ru-RU"/>
        </w:rPr>
        <w:t>Специалист по окружающей среде</w:t>
      </w:r>
      <w:r w:rsidRPr="00E749CE">
        <w:rPr>
          <w:color w:val="0F1115"/>
          <w:lang w:val="ru-RU"/>
        </w:rPr>
        <w:t xml:space="preserve"> – 1 позиция</w:t>
      </w:r>
    </w:p>
    <w:p w14:paraId="79018F23" w14:textId="77777777" w:rsidR="00D47316" w:rsidRPr="00237503" w:rsidRDefault="00D47316" w:rsidP="00B12032">
      <w:pPr>
        <w:pStyle w:val="ListParagraph"/>
        <w:numPr>
          <w:ilvl w:val="1"/>
          <w:numId w:val="34"/>
        </w:numPr>
        <w:shd w:val="clear" w:color="auto" w:fill="FFFFFF"/>
        <w:jc w:val="both"/>
        <w:rPr>
          <w:color w:val="0F1115"/>
          <w:lang w:val="ru-RU"/>
        </w:rPr>
      </w:pPr>
      <w:r w:rsidRPr="00237503">
        <w:rPr>
          <w:color w:val="0F1115"/>
          <w:lang w:val="ru-RU"/>
        </w:rPr>
        <w:t>Степень в области экологических наук или смежной области.</w:t>
      </w:r>
    </w:p>
    <w:p w14:paraId="4BDD3A9C" w14:textId="77777777" w:rsidR="00D47316" w:rsidRPr="00237503" w:rsidRDefault="00D47316" w:rsidP="00B12032">
      <w:pPr>
        <w:pStyle w:val="ListParagraph"/>
        <w:numPr>
          <w:ilvl w:val="1"/>
          <w:numId w:val="34"/>
        </w:numPr>
        <w:shd w:val="clear" w:color="auto" w:fill="FFFFFF"/>
        <w:jc w:val="both"/>
        <w:rPr>
          <w:color w:val="0F1115"/>
          <w:lang w:val="ru-RU"/>
        </w:rPr>
      </w:pPr>
      <w:r w:rsidRPr="00237503">
        <w:rPr>
          <w:color w:val="0F1115"/>
          <w:lang w:val="ru-RU"/>
        </w:rPr>
        <w:lastRenderedPageBreak/>
        <w:t>Минимум 5 лет опыта в области экологической охраны для строительных проектов.</w:t>
      </w:r>
    </w:p>
    <w:p w14:paraId="011E471F" w14:textId="77777777" w:rsidR="00D47316" w:rsidRPr="00E749CE" w:rsidRDefault="00D47316" w:rsidP="00B12032">
      <w:pPr>
        <w:numPr>
          <w:ilvl w:val="0"/>
          <w:numId w:val="8"/>
        </w:numPr>
        <w:shd w:val="clear" w:color="auto" w:fill="FFFFFF"/>
        <w:jc w:val="both"/>
        <w:rPr>
          <w:color w:val="0F1115"/>
          <w:lang w:val="ru-RU"/>
        </w:rPr>
      </w:pPr>
      <w:r w:rsidRPr="00E749CE">
        <w:rPr>
          <w:b/>
          <w:bCs/>
          <w:color w:val="0F1115"/>
          <w:lang w:val="ru-RU"/>
        </w:rPr>
        <w:t>Специалист по социальной охране</w:t>
      </w:r>
      <w:r w:rsidRPr="00E749CE">
        <w:rPr>
          <w:color w:val="0F1115"/>
          <w:lang w:val="ru-RU"/>
        </w:rPr>
        <w:t xml:space="preserve"> – 1 позиция</w:t>
      </w:r>
    </w:p>
    <w:p w14:paraId="019B1894" w14:textId="77777777" w:rsidR="00D47316" w:rsidRPr="00237503" w:rsidRDefault="00D47316" w:rsidP="00B12032">
      <w:pPr>
        <w:pStyle w:val="ListParagraph"/>
        <w:numPr>
          <w:ilvl w:val="1"/>
          <w:numId w:val="35"/>
        </w:numPr>
        <w:shd w:val="clear" w:color="auto" w:fill="FFFFFF"/>
        <w:jc w:val="both"/>
        <w:rPr>
          <w:color w:val="0F1115"/>
          <w:lang w:val="ru-RU"/>
        </w:rPr>
      </w:pPr>
      <w:r w:rsidRPr="00237503">
        <w:rPr>
          <w:color w:val="0F1115"/>
          <w:lang w:val="ru-RU"/>
        </w:rPr>
        <w:t>Степень в области социальных наук или смежной области.</w:t>
      </w:r>
    </w:p>
    <w:p w14:paraId="360A8E9B" w14:textId="77777777" w:rsidR="00D47316" w:rsidRDefault="00D47316" w:rsidP="00B12032">
      <w:pPr>
        <w:pStyle w:val="ListParagraph"/>
        <w:numPr>
          <w:ilvl w:val="1"/>
          <w:numId w:val="35"/>
        </w:numPr>
        <w:shd w:val="clear" w:color="auto" w:fill="FFFFFF"/>
        <w:jc w:val="both"/>
        <w:rPr>
          <w:color w:val="0F1115"/>
          <w:lang w:val="ru-RU"/>
        </w:rPr>
      </w:pPr>
      <w:r w:rsidRPr="00237503">
        <w:rPr>
          <w:color w:val="0F1115"/>
          <w:lang w:val="ru-RU"/>
        </w:rPr>
        <w:t>Минимум 5 лет опыта в оценке социального воздействия и взаимодействии с сообществами в инфраструктурных проектах.</w:t>
      </w:r>
    </w:p>
    <w:p w14:paraId="3891707E" w14:textId="77777777" w:rsidR="000E38C2" w:rsidRPr="00237503" w:rsidRDefault="000E38C2" w:rsidP="000E38C2">
      <w:pPr>
        <w:pStyle w:val="ListParagraph"/>
        <w:shd w:val="clear" w:color="auto" w:fill="FFFFFF"/>
        <w:ind w:left="1440"/>
        <w:jc w:val="both"/>
        <w:rPr>
          <w:color w:val="0F1115"/>
          <w:lang w:val="ru-RU"/>
        </w:rPr>
      </w:pPr>
    </w:p>
    <w:p w14:paraId="4E0D8F0F" w14:textId="77777777" w:rsidR="00D47316" w:rsidRPr="00EA3D0D" w:rsidRDefault="00D47316" w:rsidP="00B12032">
      <w:pPr>
        <w:numPr>
          <w:ilvl w:val="0"/>
          <w:numId w:val="8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b/>
          <w:bCs/>
          <w:color w:val="0F1115"/>
          <w:lang w:val="ru-RU"/>
        </w:rPr>
        <w:t>Специалист по технике безопасности и охране труда</w:t>
      </w:r>
      <w:r w:rsidRPr="00EA3D0D">
        <w:rPr>
          <w:color w:val="0F1115"/>
          <w:lang w:val="ru-RU"/>
        </w:rPr>
        <w:t xml:space="preserve"> – 1 позиция</w:t>
      </w:r>
    </w:p>
    <w:p w14:paraId="79360D42" w14:textId="77777777" w:rsidR="00D47316" w:rsidRPr="00237503" w:rsidRDefault="00D47316" w:rsidP="00B12032">
      <w:pPr>
        <w:pStyle w:val="ListParagraph"/>
        <w:numPr>
          <w:ilvl w:val="1"/>
          <w:numId w:val="36"/>
        </w:numPr>
        <w:shd w:val="clear" w:color="auto" w:fill="FFFFFF"/>
        <w:jc w:val="both"/>
        <w:rPr>
          <w:color w:val="0F1115"/>
          <w:lang w:val="ru-RU"/>
        </w:rPr>
      </w:pPr>
      <w:r w:rsidRPr="00237503">
        <w:rPr>
          <w:color w:val="0F1115"/>
          <w:lang w:val="ru-RU"/>
        </w:rPr>
        <w:t>Степень в области охраны труда, гражданского строительства или смежной области.</w:t>
      </w:r>
    </w:p>
    <w:p w14:paraId="29A7A2E0" w14:textId="77777777" w:rsidR="00D47316" w:rsidRPr="00237503" w:rsidRDefault="00D47316" w:rsidP="00B12032">
      <w:pPr>
        <w:pStyle w:val="ListParagraph"/>
        <w:numPr>
          <w:ilvl w:val="1"/>
          <w:numId w:val="36"/>
        </w:numPr>
        <w:shd w:val="clear" w:color="auto" w:fill="FFFFFF"/>
        <w:jc w:val="both"/>
        <w:rPr>
          <w:color w:val="0F1115"/>
          <w:lang w:val="ru-RU"/>
        </w:rPr>
      </w:pPr>
      <w:r w:rsidRPr="00237503">
        <w:rPr>
          <w:color w:val="0F1115"/>
          <w:lang w:val="ru-RU"/>
        </w:rPr>
        <w:t>Минимум 5 лет опыта в управлении охраной труда на строительных площадках.</w:t>
      </w:r>
    </w:p>
    <w:p w14:paraId="1F2035A2" w14:textId="29F5B848" w:rsidR="00D47316" w:rsidRPr="00EA3D0D" w:rsidRDefault="00D47316" w:rsidP="00445F4E">
      <w:pPr>
        <w:shd w:val="clear" w:color="auto" w:fill="FFFFFF"/>
        <w:spacing w:before="240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 xml:space="preserve">Минимальный персонал для </w:t>
      </w:r>
      <w:r w:rsidR="00237503">
        <w:rPr>
          <w:color w:val="0F1115"/>
          <w:lang w:val="ru-RU"/>
        </w:rPr>
        <w:t xml:space="preserve">осуществления авторского </w:t>
      </w:r>
      <w:r w:rsidRPr="00EA3D0D">
        <w:rPr>
          <w:color w:val="0F1115"/>
          <w:lang w:val="ru-RU"/>
        </w:rPr>
        <w:t>надзора на площадке:</w:t>
      </w:r>
    </w:p>
    <w:p w14:paraId="31B63B8E" w14:textId="77777777" w:rsidR="00D47316" w:rsidRPr="00EA3D0D" w:rsidRDefault="00D47316" w:rsidP="00B12032">
      <w:pPr>
        <w:numPr>
          <w:ilvl w:val="0"/>
          <w:numId w:val="9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Региональные инженеры по надзору – не менее 8 позиций (распределены по географическим кластерам для обеспечения адекватного охвата; Чуйская и Ошская области могут требовать более одного инженера из-за большого количества площадок), ответственные за ежедневный контроль работ в своем назначенном кластере.</w:t>
      </w:r>
    </w:p>
    <w:p w14:paraId="3198E41E" w14:textId="07045AA5" w:rsidR="00E93881" w:rsidRPr="00445F4E" w:rsidRDefault="00D47316" w:rsidP="00B12032">
      <w:pPr>
        <w:numPr>
          <w:ilvl w:val="0"/>
          <w:numId w:val="9"/>
        </w:num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Помощники инженеров / Инспекторы – не менее 8 позиций, назначенные в кластеры с несколькими параллельно активными площадками для поддержки региональных инженеров и обеспечения полного охвата.</w:t>
      </w:r>
    </w:p>
    <w:p w14:paraId="1A356380" w14:textId="77777777" w:rsidR="00D47316" w:rsidRPr="00EA3D0D" w:rsidRDefault="00D47316" w:rsidP="00445F4E">
      <w:pPr>
        <w:shd w:val="clear" w:color="auto" w:fill="FFFFFF"/>
        <w:spacing w:before="240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Вспомогательный персонал (по мере необходимости):</w:t>
      </w:r>
    </w:p>
    <w:p w14:paraId="0D36F4DA" w14:textId="77777777" w:rsidR="00D47316" w:rsidRPr="00EA3D0D" w:rsidRDefault="00D47316" w:rsidP="00445F4E">
      <w:pPr>
        <w:shd w:val="clear" w:color="auto" w:fill="FFFFFF"/>
        <w:spacing w:before="240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Это может включать техников САПР/чертежников, геодезистов, административный и логистический персонал, а также одного Специалиста по оборудованию/ИКТ для поддержки деятельности по проектированию, закупке и установке оборудования.</w:t>
      </w:r>
    </w:p>
    <w:p w14:paraId="105C1063" w14:textId="77777777" w:rsidR="00D47316" w:rsidRPr="00EA3D0D" w:rsidRDefault="00D47316" w:rsidP="00445F4E">
      <w:pPr>
        <w:shd w:val="clear" w:color="auto" w:fill="FFFFFF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Участники торгов могут предложить дополнительный персонал, если считают его необходимым для своевременного и качественного выполнения работ. Предложения с расширенным кадровым составом будут оцениваться благоприятно при наличии обоснования.</w:t>
      </w:r>
    </w:p>
    <w:p w14:paraId="0C86FC70" w14:textId="77777777" w:rsidR="0095461E" w:rsidRPr="00EA3D0D" w:rsidRDefault="0095461E" w:rsidP="00445F4E">
      <w:pPr>
        <w:shd w:val="clear" w:color="auto" w:fill="FFFFFF"/>
        <w:jc w:val="both"/>
        <w:rPr>
          <w:color w:val="0F1115"/>
          <w:lang w:val="ru-RU"/>
        </w:rPr>
      </w:pPr>
    </w:p>
    <w:p w14:paraId="36ED5A7E" w14:textId="1437400D" w:rsidR="00D47316" w:rsidRPr="00EA3D0D" w:rsidRDefault="00E93881" w:rsidP="00237503">
      <w:pPr>
        <w:shd w:val="clear" w:color="auto" w:fill="FFFFFF"/>
        <w:ind w:firstLine="708"/>
        <w:jc w:val="both"/>
        <w:outlineLvl w:val="2"/>
        <w:rPr>
          <w:b/>
          <w:bCs/>
          <w:color w:val="0F1115"/>
          <w:lang w:val="ru-RU"/>
        </w:rPr>
      </w:pPr>
      <w:r w:rsidRPr="00EA3D0D">
        <w:rPr>
          <w:b/>
          <w:bCs/>
          <w:color w:val="0F1115"/>
          <w:lang w:val="ru-RU"/>
        </w:rPr>
        <w:t>1</w:t>
      </w:r>
      <w:r w:rsidR="00237503">
        <w:rPr>
          <w:b/>
          <w:bCs/>
          <w:color w:val="0F1115"/>
          <w:lang w:val="ru-RU"/>
        </w:rPr>
        <w:t>4</w:t>
      </w:r>
      <w:r w:rsidRPr="00EA3D0D">
        <w:rPr>
          <w:b/>
          <w:bCs/>
          <w:color w:val="0F1115"/>
          <w:lang w:val="ru-RU"/>
        </w:rPr>
        <w:t xml:space="preserve">. </w:t>
      </w:r>
      <w:r w:rsidR="00D47316" w:rsidRPr="00EA3D0D">
        <w:rPr>
          <w:b/>
          <w:bCs/>
          <w:color w:val="0F1115"/>
          <w:lang w:val="ru-RU"/>
        </w:rPr>
        <w:t>Метод выбора</w:t>
      </w:r>
    </w:p>
    <w:p w14:paraId="0D2DD3ED" w14:textId="26A0DF88" w:rsidR="001C1C08" w:rsidRDefault="00D47316" w:rsidP="00445F4E">
      <w:pPr>
        <w:shd w:val="clear" w:color="auto" w:fill="FFFFFF"/>
        <w:spacing w:before="240"/>
        <w:jc w:val="both"/>
        <w:rPr>
          <w:color w:val="0F1115"/>
          <w:lang w:val="ru-RU"/>
        </w:rPr>
      </w:pPr>
      <w:r w:rsidRPr="00EA3D0D">
        <w:rPr>
          <w:color w:val="0F1115"/>
          <w:lang w:val="ru-RU"/>
        </w:rPr>
        <w:t>Консультант будет выбран методом выбора с наименьшей стоимостью (</w:t>
      </w:r>
      <w:r w:rsidRPr="00E749CE">
        <w:rPr>
          <w:color w:val="0F1115"/>
          <w:lang w:val="ru-RU"/>
        </w:rPr>
        <w:t>Least</w:t>
      </w:r>
      <w:r w:rsidRPr="00EA3D0D">
        <w:rPr>
          <w:color w:val="0F1115"/>
          <w:lang w:val="ru-RU"/>
        </w:rPr>
        <w:t>-</w:t>
      </w:r>
      <w:r w:rsidRPr="00E749CE">
        <w:rPr>
          <w:color w:val="0F1115"/>
          <w:lang w:val="ru-RU"/>
        </w:rPr>
        <w:t>Cost</w:t>
      </w:r>
      <w:r w:rsidRPr="00EA3D0D">
        <w:rPr>
          <w:color w:val="0F1115"/>
          <w:lang w:val="ru-RU"/>
        </w:rPr>
        <w:t xml:space="preserve"> </w:t>
      </w:r>
      <w:r w:rsidRPr="00E749CE">
        <w:rPr>
          <w:color w:val="0F1115"/>
          <w:lang w:val="ru-RU"/>
        </w:rPr>
        <w:t>Selection</w:t>
      </w:r>
      <w:r w:rsidRPr="00EA3D0D">
        <w:rPr>
          <w:color w:val="0F1115"/>
          <w:lang w:val="ru-RU"/>
        </w:rPr>
        <w:t xml:space="preserve"> - </w:t>
      </w:r>
      <w:r w:rsidRPr="00E749CE">
        <w:rPr>
          <w:color w:val="0F1115"/>
          <w:lang w:val="ru-RU"/>
        </w:rPr>
        <w:t>LCS</w:t>
      </w:r>
      <w:r w:rsidRPr="00EA3D0D">
        <w:rPr>
          <w:color w:val="0F1115"/>
          <w:lang w:val="ru-RU"/>
        </w:rPr>
        <w:t xml:space="preserve">) среди квалифицированных национальных консалтинговых фирм в соответствии с Руководством по закупкам </w:t>
      </w:r>
      <w:r w:rsidR="001E5918" w:rsidRPr="00EA3D0D">
        <w:rPr>
          <w:color w:val="0F1115"/>
          <w:lang w:val="ru-RU"/>
        </w:rPr>
        <w:t>ИБР</w:t>
      </w:r>
      <w:r w:rsidRPr="00EA3D0D">
        <w:rPr>
          <w:color w:val="0F1115"/>
          <w:lang w:val="ru-RU"/>
        </w:rPr>
        <w:t>. Короткий список соответствующих критериям фирм будет приглашен к подаче технических и финансовых предложений. Только фирмы, набравшие минимальный технический балл, будут рассматриваться для финансовой оценки. Контракт будет присужден фирме с наименьшей оцененной финансовой заявкой среди тех, которые прошли технический порог.</w:t>
      </w:r>
    </w:p>
    <w:p w14:paraId="4D00F4C3" w14:textId="77777777" w:rsidR="000E38C2" w:rsidRDefault="000E38C2" w:rsidP="00445F4E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5ECB1625" w14:textId="77777777" w:rsidR="000E38C2" w:rsidRDefault="000E38C2" w:rsidP="00445F4E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4E99C9B4" w14:textId="77777777" w:rsidR="000E38C2" w:rsidRDefault="000E38C2" w:rsidP="00445F4E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37FCBA27" w14:textId="77777777" w:rsidR="000E38C2" w:rsidRDefault="000E38C2" w:rsidP="00445F4E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56732562" w14:textId="77777777" w:rsidR="000E38C2" w:rsidRDefault="000E38C2" w:rsidP="00445F4E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126BB675" w14:textId="77777777" w:rsidR="000E38C2" w:rsidRDefault="000E38C2" w:rsidP="00445F4E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0057F7B2" w14:textId="77777777" w:rsidR="000E38C2" w:rsidRDefault="000E38C2" w:rsidP="00445F4E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581F3BF3" w14:textId="77777777" w:rsidR="000E38C2" w:rsidRDefault="000E38C2" w:rsidP="00445F4E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77F9A5C8" w14:textId="77777777" w:rsidR="00060801" w:rsidRDefault="00060801" w:rsidP="00445F4E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bookmarkEnd w:id="0"/>
    <w:p w14:paraId="1D0C0C84" w14:textId="75460539" w:rsidR="001B5119" w:rsidRDefault="001E5918" w:rsidP="00445F4E">
      <w:pPr>
        <w:pStyle w:val="Caption"/>
        <w:spacing w:after="0"/>
        <w:jc w:val="both"/>
        <w:rPr>
          <w:b/>
          <w:bCs/>
          <w:i w:val="0"/>
          <w:iCs w:val="0"/>
          <w:color w:val="000000" w:themeColor="text1"/>
          <w:sz w:val="24"/>
          <w:szCs w:val="24"/>
          <w:lang w:val="ru-RU"/>
        </w:rPr>
      </w:pPr>
      <w:r w:rsidRPr="00EA3D0D">
        <w:rPr>
          <w:b/>
          <w:bCs/>
          <w:i w:val="0"/>
          <w:iCs w:val="0"/>
          <w:color w:val="000000" w:themeColor="text1"/>
          <w:sz w:val="24"/>
          <w:szCs w:val="24"/>
          <w:lang w:val="ru-RU"/>
        </w:rPr>
        <w:t>Приложение 1. Список объектов</w:t>
      </w:r>
    </w:p>
    <w:p w14:paraId="6586749E" w14:textId="77777777" w:rsidR="00445F4E" w:rsidRPr="00445F4E" w:rsidRDefault="00445F4E" w:rsidP="00445F4E">
      <w:pPr>
        <w:rPr>
          <w:lang w:val="ru-RU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58"/>
        <w:gridCol w:w="1952"/>
        <w:gridCol w:w="4211"/>
        <w:gridCol w:w="1009"/>
        <w:gridCol w:w="2293"/>
      </w:tblGrid>
      <w:tr w:rsidR="000219DF" w:rsidRPr="00EA3D0D" w14:paraId="788F5768" w14:textId="4C5FCCA9" w:rsidTr="00E749CE">
        <w:trPr>
          <w:trHeight w:val="650"/>
        </w:trPr>
        <w:tc>
          <w:tcPr>
            <w:tcW w:w="458" w:type="dxa"/>
            <w:shd w:val="clear" w:color="auto" w:fill="D9E2F3" w:themeFill="accent1" w:themeFillTint="33"/>
            <w:vAlign w:val="center"/>
            <w:hideMark/>
          </w:tcPr>
          <w:p w14:paraId="12CB474E" w14:textId="700C2739" w:rsidR="000219DF" w:rsidRPr="00E749CE" w:rsidRDefault="000219DF" w:rsidP="00445F4E">
            <w:pPr>
              <w:jc w:val="center"/>
              <w:rPr>
                <w:b/>
                <w:bCs/>
                <w:lang w:val="ru-RU"/>
              </w:rPr>
            </w:pPr>
            <w:r w:rsidRPr="00E749CE">
              <w:rPr>
                <w:b/>
                <w:bCs/>
                <w:color w:val="0F1115"/>
                <w:lang w:val="ru-RU"/>
              </w:rPr>
              <w:t>№</w:t>
            </w:r>
          </w:p>
        </w:tc>
        <w:tc>
          <w:tcPr>
            <w:tcW w:w="1952" w:type="dxa"/>
            <w:shd w:val="clear" w:color="auto" w:fill="D9E2F3" w:themeFill="accent1" w:themeFillTint="33"/>
            <w:vAlign w:val="center"/>
            <w:hideMark/>
          </w:tcPr>
          <w:p w14:paraId="1B7B364F" w14:textId="2E5BEE42" w:rsidR="000219DF" w:rsidRPr="00E749CE" w:rsidRDefault="000219DF" w:rsidP="00445F4E">
            <w:pPr>
              <w:jc w:val="center"/>
              <w:rPr>
                <w:b/>
                <w:bCs/>
                <w:lang w:val="ru-RU"/>
              </w:rPr>
            </w:pPr>
            <w:r w:rsidRPr="00E749CE">
              <w:rPr>
                <w:b/>
                <w:bCs/>
                <w:color w:val="0F1115"/>
                <w:lang w:val="ru-RU"/>
              </w:rPr>
              <w:t>Наименование объекта</w:t>
            </w:r>
          </w:p>
        </w:tc>
        <w:tc>
          <w:tcPr>
            <w:tcW w:w="4211" w:type="dxa"/>
            <w:shd w:val="clear" w:color="auto" w:fill="D9E2F3" w:themeFill="accent1" w:themeFillTint="33"/>
            <w:vAlign w:val="center"/>
            <w:hideMark/>
          </w:tcPr>
          <w:p w14:paraId="60DF264D" w14:textId="29B9C697" w:rsidR="000219DF" w:rsidRPr="00E749CE" w:rsidRDefault="000219DF" w:rsidP="00445F4E">
            <w:pPr>
              <w:jc w:val="center"/>
              <w:rPr>
                <w:b/>
                <w:bCs/>
                <w:lang w:val="ru-RU"/>
              </w:rPr>
            </w:pPr>
            <w:r w:rsidRPr="00E749CE">
              <w:rPr>
                <w:b/>
                <w:bCs/>
                <w:color w:val="0F1115"/>
                <w:lang w:val="ru-RU"/>
              </w:rPr>
              <w:t>Адрес</w:t>
            </w:r>
          </w:p>
        </w:tc>
        <w:tc>
          <w:tcPr>
            <w:tcW w:w="1009" w:type="dxa"/>
            <w:shd w:val="clear" w:color="auto" w:fill="D9E2F3" w:themeFill="accent1" w:themeFillTint="33"/>
            <w:vAlign w:val="center"/>
            <w:hideMark/>
          </w:tcPr>
          <w:p w14:paraId="6BCD3B40" w14:textId="0A837EC6" w:rsidR="000219DF" w:rsidRPr="00EA3D0D" w:rsidRDefault="000219DF" w:rsidP="00445F4E">
            <w:pPr>
              <w:jc w:val="center"/>
              <w:rPr>
                <w:b/>
                <w:bCs/>
                <w:lang w:val="ru-RU"/>
              </w:rPr>
            </w:pPr>
            <w:r w:rsidRPr="00E749CE">
              <w:rPr>
                <w:b/>
                <w:bCs/>
                <w:color w:val="0F1115"/>
                <w:lang w:val="ru-RU"/>
              </w:rPr>
              <w:t>Кол-во обуч</w:t>
            </w:r>
            <w:r w:rsidRPr="00EA3D0D">
              <w:rPr>
                <w:b/>
                <w:bCs/>
                <w:color w:val="0F1115"/>
                <w:lang w:val="ru-RU"/>
              </w:rPr>
              <w:t>.</w:t>
            </w:r>
            <w:r w:rsidRPr="00E749CE">
              <w:rPr>
                <w:b/>
                <w:bCs/>
                <w:color w:val="0F1115"/>
                <w:lang w:val="ru-RU"/>
              </w:rPr>
              <w:t xml:space="preserve"> мест</w:t>
            </w:r>
          </w:p>
        </w:tc>
        <w:tc>
          <w:tcPr>
            <w:tcW w:w="2293" w:type="dxa"/>
            <w:shd w:val="clear" w:color="auto" w:fill="D9E2F3" w:themeFill="accent1" w:themeFillTint="33"/>
          </w:tcPr>
          <w:p w14:paraId="123B4D6F" w14:textId="0E354AD8" w:rsidR="000219DF" w:rsidRPr="00EA3D0D" w:rsidRDefault="000219DF" w:rsidP="00445F4E">
            <w:pPr>
              <w:jc w:val="center"/>
              <w:rPr>
                <w:b/>
                <w:bCs/>
                <w:color w:val="0F1115"/>
                <w:lang w:val="ru-RU"/>
              </w:rPr>
            </w:pPr>
            <w:r w:rsidRPr="00EA3D0D">
              <w:rPr>
                <w:b/>
                <w:bCs/>
                <w:color w:val="0F1115"/>
                <w:lang w:val="ru-RU"/>
              </w:rPr>
              <w:t>Вид необходимых строительных работ</w:t>
            </w:r>
          </w:p>
        </w:tc>
      </w:tr>
      <w:tr w:rsidR="00E749CE" w:rsidRPr="00EA3D0D" w14:paraId="5AF8854D" w14:textId="77777777" w:rsidTr="00264DCD">
        <w:tc>
          <w:tcPr>
            <w:tcW w:w="9923" w:type="dxa"/>
            <w:gridSpan w:val="5"/>
            <w:shd w:val="clear" w:color="auto" w:fill="D9E2F3" w:themeFill="accent1" w:themeFillTint="33"/>
            <w:vAlign w:val="center"/>
          </w:tcPr>
          <w:p w14:paraId="12D39B46" w14:textId="0067731D" w:rsidR="00E749CE" w:rsidRPr="00EA3D0D" w:rsidRDefault="00E749CE" w:rsidP="00445F4E">
            <w:pPr>
              <w:jc w:val="center"/>
              <w:rPr>
                <w:color w:val="0F1115"/>
                <w:lang w:val="ru-RU"/>
              </w:rPr>
            </w:pPr>
            <w:r>
              <w:rPr>
                <w:b/>
                <w:bCs/>
                <w:color w:val="0F1115"/>
                <w:lang w:val="ru-RU"/>
              </w:rPr>
              <w:t>Тип планируемых работ №1 (2 объекта)</w:t>
            </w:r>
          </w:p>
        </w:tc>
      </w:tr>
      <w:tr w:rsidR="000219DF" w:rsidRPr="00EA3D0D" w14:paraId="3BF8E4AD" w14:textId="61678C94" w:rsidTr="00E749CE">
        <w:tc>
          <w:tcPr>
            <w:tcW w:w="458" w:type="dxa"/>
            <w:vAlign w:val="center"/>
          </w:tcPr>
          <w:p w14:paraId="647E7119" w14:textId="449A1EA4" w:rsidR="000219DF" w:rsidRPr="00EA3D0D" w:rsidRDefault="00E749CE" w:rsidP="00445F4E">
            <w:pPr>
              <w:jc w:val="both"/>
              <w:rPr>
                <w:color w:val="0F1115"/>
                <w:lang w:val="ru-RU"/>
              </w:rPr>
            </w:pPr>
            <w:r>
              <w:rPr>
                <w:color w:val="0F1115"/>
                <w:lang w:val="ru-RU"/>
              </w:rPr>
              <w:t>1</w:t>
            </w:r>
          </w:p>
        </w:tc>
        <w:tc>
          <w:tcPr>
            <w:tcW w:w="1952" w:type="dxa"/>
            <w:vAlign w:val="center"/>
          </w:tcPr>
          <w:p w14:paraId="61C5B5F4" w14:textId="7925C8F9" w:rsidR="000219DF" w:rsidRPr="00EA3D0D" w:rsidRDefault="000B7BF7" w:rsidP="00445F4E">
            <w:pPr>
              <w:jc w:val="both"/>
              <w:rPr>
                <w:color w:val="0F1115"/>
                <w:lang w:val="ru-RU"/>
              </w:rPr>
            </w:pPr>
            <w:r w:rsidRPr="00EA3D0D">
              <w:rPr>
                <w:color w:val="0F1115"/>
                <w:lang w:val="ru-RU"/>
              </w:rPr>
              <w:t>Иссык-Кульский областной институт образования</w:t>
            </w:r>
          </w:p>
        </w:tc>
        <w:tc>
          <w:tcPr>
            <w:tcW w:w="4211" w:type="dxa"/>
            <w:vAlign w:val="center"/>
          </w:tcPr>
          <w:p w14:paraId="78E244BA" w14:textId="3151AEB9" w:rsidR="000219DF" w:rsidRPr="00EA3D0D" w:rsidRDefault="000B7BF7" w:rsidP="00445F4E">
            <w:pPr>
              <w:jc w:val="center"/>
              <w:rPr>
                <w:color w:val="0F1115"/>
                <w:lang w:val="ru-RU"/>
              </w:rPr>
            </w:pPr>
            <w:r w:rsidRPr="00E749CE">
              <w:rPr>
                <w:color w:val="0F1115"/>
                <w:lang w:val="ru-RU"/>
              </w:rPr>
              <w:t>г. Каракол</w:t>
            </w:r>
          </w:p>
        </w:tc>
        <w:tc>
          <w:tcPr>
            <w:tcW w:w="1009" w:type="dxa"/>
            <w:vAlign w:val="center"/>
          </w:tcPr>
          <w:p w14:paraId="1B7393C6" w14:textId="76FFE99A" w:rsidR="000219DF" w:rsidRPr="00EA3D0D" w:rsidRDefault="000B7BF7" w:rsidP="00445F4E">
            <w:pPr>
              <w:jc w:val="center"/>
              <w:rPr>
                <w:rStyle w:val="Emphasis"/>
                <w:i w:val="0"/>
                <w:iCs w:val="0"/>
                <w:color w:val="0F1115"/>
                <w:lang w:val="ru-RU"/>
              </w:rPr>
            </w:pPr>
            <w:r w:rsidRPr="00EA3D0D">
              <w:rPr>
                <w:rStyle w:val="Emphasis"/>
                <w:i w:val="0"/>
                <w:iCs w:val="0"/>
                <w:color w:val="0F1115"/>
                <w:lang w:val="ru-RU"/>
              </w:rPr>
              <w:t>2</w:t>
            </w:r>
            <w:r w:rsidRPr="00EA3D0D">
              <w:rPr>
                <w:rStyle w:val="Emphasis"/>
                <w:i w:val="0"/>
                <w:iCs w:val="0"/>
                <w:lang w:val="ru-RU"/>
              </w:rPr>
              <w:t>50</w:t>
            </w:r>
          </w:p>
        </w:tc>
        <w:tc>
          <w:tcPr>
            <w:tcW w:w="2293" w:type="dxa"/>
          </w:tcPr>
          <w:p w14:paraId="5C89076B" w14:textId="72D5C049" w:rsidR="000219DF" w:rsidRPr="00EA3D0D" w:rsidRDefault="00796762" w:rsidP="00445F4E">
            <w:pPr>
              <w:jc w:val="center"/>
              <w:rPr>
                <w:rStyle w:val="Emphasis"/>
                <w:i w:val="0"/>
                <w:iCs w:val="0"/>
                <w:color w:val="0F1115"/>
                <w:lang w:val="ru-RU"/>
              </w:rPr>
            </w:pPr>
            <w:r w:rsidRPr="00EA3D0D">
              <w:rPr>
                <w:rStyle w:val="Emphasis"/>
                <w:i w:val="0"/>
                <w:iCs w:val="0"/>
                <w:color w:val="0F1115"/>
                <w:lang w:val="ru-RU"/>
              </w:rPr>
              <w:t>Н</w:t>
            </w:r>
            <w:r w:rsidRPr="00EA3D0D">
              <w:rPr>
                <w:rStyle w:val="Emphasis"/>
                <w:i w:val="0"/>
                <w:iCs w:val="0"/>
                <w:lang w:val="ru-RU"/>
              </w:rPr>
              <w:t>овое строительство</w:t>
            </w:r>
          </w:p>
        </w:tc>
      </w:tr>
      <w:tr w:rsidR="000219DF" w:rsidRPr="00EA3D0D" w14:paraId="5E0AC32D" w14:textId="0FEE852A" w:rsidTr="00796762">
        <w:tc>
          <w:tcPr>
            <w:tcW w:w="458" w:type="dxa"/>
            <w:vAlign w:val="center"/>
          </w:tcPr>
          <w:p w14:paraId="5615A223" w14:textId="6668567F" w:rsidR="000219DF" w:rsidRPr="00EA3D0D" w:rsidRDefault="00E749CE" w:rsidP="00445F4E">
            <w:pPr>
              <w:jc w:val="both"/>
              <w:rPr>
                <w:color w:val="0F1115"/>
                <w:lang w:val="ru-RU"/>
              </w:rPr>
            </w:pPr>
            <w:r>
              <w:rPr>
                <w:color w:val="0F1115"/>
                <w:lang w:val="ru-RU"/>
              </w:rPr>
              <w:t>2</w:t>
            </w:r>
          </w:p>
        </w:tc>
        <w:tc>
          <w:tcPr>
            <w:tcW w:w="1952" w:type="dxa"/>
            <w:vAlign w:val="center"/>
          </w:tcPr>
          <w:p w14:paraId="16FA0849" w14:textId="4F08010F" w:rsidR="000219DF" w:rsidRPr="00EA3D0D" w:rsidRDefault="000B7BF7" w:rsidP="00445F4E">
            <w:pPr>
              <w:jc w:val="both"/>
              <w:rPr>
                <w:color w:val="0F1115"/>
                <w:lang w:val="ru-RU"/>
              </w:rPr>
            </w:pPr>
            <w:r w:rsidRPr="00EA3D0D">
              <w:rPr>
                <w:color w:val="0F1115"/>
                <w:lang w:val="ru-RU"/>
              </w:rPr>
              <w:t>Ошский областной институт образования</w:t>
            </w:r>
          </w:p>
        </w:tc>
        <w:tc>
          <w:tcPr>
            <w:tcW w:w="4211" w:type="dxa"/>
            <w:vAlign w:val="center"/>
          </w:tcPr>
          <w:p w14:paraId="111C9DC2" w14:textId="42F45477" w:rsidR="000219DF" w:rsidRPr="00EA3D0D" w:rsidRDefault="000B7BF7" w:rsidP="00445F4E">
            <w:pPr>
              <w:jc w:val="center"/>
              <w:rPr>
                <w:color w:val="0F1115"/>
                <w:lang w:val="ru-RU"/>
              </w:rPr>
            </w:pPr>
            <w:r w:rsidRPr="00E749CE">
              <w:rPr>
                <w:color w:val="0F1115"/>
                <w:lang w:val="ru-RU"/>
              </w:rPr>
              <w:t>г. Ош</w:t>
            </w:r>
          </w:p>
        </w:tc>
        <w:tc>
          <w:tcPr>
            <w:tcW w:w="1009" w:type="dxa"/>
            <w:vAlign w:val="center"/>
          </w:tcPr>
          <w:p w14:paraId="11DCC8A9" w14:textId="7BE32EF9" w:rsidR="000219DF" w:rsidRPr="00EA3D0D" w:rsidRDefault="000B7BF7" w:rsidP="00445F4E">
            <w:pPr>
              <w:jc w:val="center"/>
              <w:rPr>
                <w:rStyle w:val="Emphasis"/>
                <w:i w:val="0"/>
                <w:iCs w:val="0"/>
                <w:color w:val="0F1115"/>
                <w:lang w:val="ru-RU"/>
              </w:rPr>
            </w:pPr>
            <w:r w:rsidRPr="00EA3D0D">
              <w:rPr>
                <w:rStyle w:val="Emphasis"/>
                <w:i w:val="0"/>
                <w:iCs w:val="0"/>
                <w:color w:val="0F1115"/>
                <w:lang w:val="ru-RU"/>
              </w:rPr>
              <w:t>2</w:t>
            </w:r>
            <w:r w:rsidRPr="00EA3D0D">
              <w:rPr>
                <w:rStyle w:val="Emphasis"/>
                <w:i w:val="0"/>
                <w:iCs w:val="0"/>
                <w:lang w:val="ru-RU"/>
              </w:rPr>
              <w:t>50</w:t>
            </w:r>
          </w:p>
        </w:tc>
        <w:tc>
          <w:tcPr>
            <w:tcW w:w="2293" w:type="dxa"/>
          </w:tcPr>
          <w:p w14:paraId="4C77684F" w14:textId="34DE6232" w:rsidR="000219DF" w:rsidRPr="00EA3D0D" w:rsidRDefault="00796762" w:rsidP="00445F4E">
            <w:pPr>
              <w:jc w:val="center"/>
              <w:rPr>
                <w:rStyle w:val="Emphasis"/>
                <w:color w:val="0F1115"/>
                <w:lang w:val="ru-RU"/>
              </w:rPr>
            </w:pPr>
            <w:r w:rsidRPr="00EA3D0D">
              <w:rPr>
                <w:rStyle w:val="Emphasis"/>
                <w:i w:val="0"/>
                <w:iCs w:val="0"/>
                <w:color w:val="0F1115"/>
                <w:lang w:val="ru-RU"/>
              </w:rPr>
              <w:t>Н</w:t>
            </w:r>
            <w:r w:rsidRPr="00EA3D0D">
              <w:rPr>
                <w:rStyle w:val="Emphasis"/>
                <w:i w:val="0"/>
                <w:iCs w:val="0"/>
                <w:lang w:val="ru-RU"/>
              </w:rPr>
              <w:t>овое строительство</w:t>
            </w:r>
          </w:p>
        </w:tc>
      </w:tr>
      <w:tr w:rsidR="00E749CE" w:rsidRPr="00EA3D0D" w14:paraId="0288B7FD" w14:textId="77777777" w:rsidTr="00264DCD">
        <w:tc>
          <w:tcPr>
            <w:tcW w:w="9923" w:type="dxa"/>
            <w:gridSpan w:val="5"/>
            <w:shd w:val="clear" w:color="auto" w:fill="D9E2F3" w:themeFill="accent1" w:themeFillTint="33"/>
            <w:vAlign w:val="center"/>
          </w:tcPr>
          <w:p w14:paraId="737C4C51" w14:textId="1CDFB1E4" w:rsidR="00E749CE" w:rsidRPr="00EA3D0D" w:rsidRDefault="00E749CE" w:rsidP="00445F4E">
            <w:pPr>
              <w:jc w:val="center"/>
              <w:rPr>
                <w:rStyle w:val="Emphasis"/>
                <w:i w:val="0"/>
                <w:iCs w:val="0"/>
                <w:color w:val="0F1115"/>
                <w:lang w:val="ru-RU"/>
              </w:rPr>
            </w:pPr>
            <w:r>
              <w:rPr>
                <w:b/>
                <w:bCs/>
                <w:color w:val="0F1115"/>
                <w:lang w:val="ru-RU"/>
              </w:rPr>
              <w:t>Тип планируемых работ №2 (5 объектов)</w:t>
            </w:r>
          </w:p>
        </w:tc>
      </w:tr>
      <w:tr w:rsidR="000219DF" w:rsidRPr="00EA3D0D" w14:paraId="3B27CA69" w14:textId="1BE9868D" w:rsidTr="00796762">
        <w:tc>
          <w:tcPr>
            <w:tcW w:w="458" w:type="dxa"/>
            <w:vAlign w:val="center"/>
          </w:tcPr>
          <w:p w14:paraId="44001180" w14:textId="6476972C" w:rsidR="000219DF" w:rsidRPr="00EA3D0D" w:rsidRDefault="00E749CE" w:rsidP="00445F4E">
            <w:pPr>
              <w:jc w:val="both"/>
              <w:rPr>
                <w:color w:val="0F1115"/>
                <w:lang w:val="ru-RU"/>
              </w:rPr>
            </w:pPr>
            <w:r>
              <w:rPr>
                <w:color w:val="0F1115"/>
                <w:lang w:val="ru-RU"/>
              </w:rPr>
              <w:t>3</w:t>
            </w:r>
          </w:p>
        </w:tc>
        <w:tc>
          <w:tcPr>
            <w:tcW w:w="1952" w:type="dxa"/>
            <w:vAlign w:val="center"/>
          </w:tcPr>
          <w:p w14:paraId="51AC2813" w14:textId="62B258F5" w:rsidR="000219DF" w:rsidRPr="00E749CE" w:rsidRDefault="000B7BF7" w:rsidP="00445F4E">
            <w:pPr>
              <w:jc w:val="both"/>
              <w:rPr>
                <w:color w:val="0F1115"/>
                <w:lang w:val="ru-RU"/>
              </w:rPr>
            </w:pPr>
            <w:r w:rsidRPr="00E749CE">
              <w:rPr>
                <w:color w:val="0F1115"/>
                <w:lang w:val="ru-RU"/>
              </w:rPr>
              <w:t>Школа-интернат "Манас"</w:t>
            </w:r>
          </w:p>
        </w:tc>
        <w:tc>
          <w:tcPr>
            <w:tcW w:w="4211" w:type="dxa"/>
            <w:vAlign w:val="center"/>
          </w:tcPr>
          <w:p w14:paraId="548A532B" w14:textId="48DAF869" w:rsidR="000219DF" w:rsidRPr="00EA3D0D" w:rsidRDefault="000B7BF7" w:rsidP="00445F4E">
            <w:pPr>
              <w:jc w:val="both"/>
              <w:rPr>
                <w:color w:val="0F1115"/>
                <w:lang w:val="ru-RU"/>
              </w:rPr>
            </w:pPr>
            <w:r w:rsidRPr="00EA3D0D">
              <w:rPr>
                <w:color w:val="0F1115"/>
                <w:lang w:val="ru-RU"/>
              </w:rPr>
              <w:t>Таласская обл., Бакай-Атинский р-н, с.Кызыл-Сай, ул.Кочоркул-Ата, 63</w:t>
            </w:r>
          </w:p>
        </w:tc>
        <w:tc>
          <w:tcPr>
            <w:tcW w:w="1009" w:type="dxa"/>
            <w:vAlign w:val="center"/>
          </w:tcPr>
          <w:p w14:paraId="59A57289" w14:textId="2E8933CA" w:rsidR="000219DF" w:rsidRPr="00EA3D0D" w:rsidRDefault="000B7BF7" w:rsidP="00445F4E">
            <w:pPr>
              <w:jc w:val="center"/>
              <w:rPr>
                <w:rStyle w:val="Emphasis"/>
                <w:i w:val="0"/>
                <w:iCs w:val="0"/>
                <w:color w:val="0F1115"/>
                <w:lang w:val="ru-RU"/>
              </w:rPr>
            </w:pPr>
            <w:r w:rsidRPr="00EA3D0D">
              <w:rPr>
                <w:rStyle w:val="Emphasis"/>
                <w:i w:val="0"/>
                <w:iCs w:val="0"/>
                <w:color w:val="0F1115"/>
                <w:lang w:val="ru-RU"/>
              </w:rPr>
              <w:t>3</w:t>
            </w:r>
            <w:r w:rsidRPr="00EA3D0D">
              <w:rPr>
                <w:rStyle w:val="Emphasis"/>
                <w:i w:val="0"/>
                <w:iCs w:val="0"/>
                <w:lang w:val="ru-RU"/>
              </w:rPr>
              <w:t>20</w:t>
            </w:r>
          </w:p>
        </w:tc>
        <w:tc>
          <w:tcPr>
            <w:tcW w:w="2293" w:type="dxa"/>
          </w:tcPr>
          <w:p w14:paraId="68DB9F9E" w14:textId="70342143" w:rsidR="000219DF" w:rsidRPr="00EA3D0D" w:rsidRDefault="00796762" w:rsidP="00445F4E">
            <w:pPr>
              <w:jc w:val="center"/>
              <w:rPr>
                <w:rStyle w:val="Emphasis"/>
                <w:color w:val="0F1115"/>
                <w:lang w:val="ru-RU"/>
              </w:rPr>
            </w:pPr>
            <w:r w:rsidRPr="00EA3D0D">
              <w:rPr>
                <w:color w:val="0F1115"/>
                <w:lang w:val="ru-RU"/>
              </w:rPr>
              <w:t>Капитальный ремонт / строительство</w:t>
            </w:r>
          </w:p>
        </w:tc>
      </w:tr>
      <w:tr w:rsidR="000219DF" w:rsidRPr="00EA3D0D" w14:paraId="38B57FA2" w14:textId="4C876CC7" w:rsidTr="00796762">
        <w:tc>
          <w:tcPr>
            <w:tcW w:w="458" w:type="dxa"/>
            <w:vAlign w:val="center"/>
          </w:tcPr>
          <w:p w14:paraId="49534954" w14:textId="69A3C982" w:rsidR="000219DF" w:rsidRPr="00EA3D0D" w:rsidRDefault="00E749CE" w:rsidP="00445F4E">
            <w:pPr>
              <w:jc w:val="both"/>
              <w:rPr>
                <w:color w:val="0F1115"/>
                <w:lang w:val="ru-RU"/>
              </w:rPr>
            </w:pPr>
            <w:r>
              <w:rPr>
                <w:color w:val="0F1115"/>
                <w:lang w:val="ru-RU"/>
              </w:rPr>
              <w:t>4</w:t>
            </w:r>
          </w:p>
        </w:tc>
        <w:tc>
          <w:tcPr>
            <w:tcW w:w="1952" w:type="dxa"/>
            <w:vAlign w:val="center"/>
          </w:tcPr>
          <w:p w14:paraId="1B3101A5" w14:textId="2698ABB8" w:rsidR="000219DF" w:rsidRPr="00EA3D0D" w:rsidRDefault="000B7BF7" w:rsidP="00445F4E">
            <w:pPr>
              <w:jc w:val="both"/>
              <w:rPr>
                <w:color w:val="0F1115"/>
                <w:lang w:val="ru-RU"/>
              </w:rPr>
            </w:pPr>
            <w:r w:rsidRPr="00EA3D0D">
              <w:rPr>
                <w:color w:val="0F1115"/>
                <w:lang w:val="ru-RU"/>
              </w:rPr>
              <w:t>Гимназия-интернат им. Ж.Мавлянова</w:t>
            </w:r>
          </w:p>
        </w:tc>
        <w:tc>
          <w:tcPr>
            <w:tcW w:w="4211" w:type="dxa"/>
            <w:vAlign w:val="center"/>
          </w:tcPr>
          <w:p w14:paraId="4218E085" w14:textId="21EB6720" w:rsidR="000219DF" w:rsidRPr="00EA3D0D" w:rsidRDefault="000B7BF7" w:rsidP="00445F4E">
            <w:pPr>
              <w:jc w:val="both"/>
              <w:rPr>
                <w:color w:val="0F1115"/>
                <w:lang w:val="ru-RU"/>
              </w:rPr>
            </w:pPr>
            <w:r w:rsidRPr="00EA3D0D">
              <w:rPr>
                <w:color w:val="0F1115"/>
                <w:lang w:val="ru-RU"/>
              </w:rPr>
              <w:t>Жалал-Абадская область, Аксыйский район, г.Кербен, ул. Уметалиева</w:t>
            </w:r>
          </w:p>
        </w:tc>
        <w:tc>
          <w:tcPr>
            <w:tcW w:w="1009" w:type="dxa"/>
            <w:vAlign w:val="center"/>
          </w:tcPr>
          <w:p w14:paraId="4F6A3664" w14:textId="227FEB1B" w:rsidR="000219DF" w:rsidRPr="00EA3D0D" w:rsidRDefault="000B7BF7" w:rsidP="00445F4E">
            <w:pPr>
              <w:jc w:val="center"/>
              <w:rPr>
                <w:rStyle w:val="Emphasis"/>
                <w:i w:val="0"/>
                <w:iCs w:val="0"/>
                <w:color w:val="0F1115"/>
                <w:lang w:val="ru-RU"/>
              </w:rPr>
            </w:pPr>
            <w:r w:rsidRPr="00EA3D0D">
              <w:rPr>
                <w:rStyle w:val="Emphasis"/>
                <w:i w:val="0"/>
                <w:iCs w:val="0"/>
                <w:color w:val="0F1115"/>
                <w:lang w:val="ru-RU"/>
              </w:rPr>
              <w:t>1</w:t>
            </w:r>
            <w:r w:rsidRPr="00EA3D0D">
              <w:rPr>
                <w:rStyle w:val="Emphasis"/>
                <w:i w:val="0"/>
                <w:iCs w:val="0"/>
                <w:lang w:val="ru-RU"/>
              </w:rPr>
              <w:t>007</w:t>
            </w:r>
          </w:p>
        </w:tc>
        <w:tc>
          <w:tcPr>
            <w:tcW w:w="2293" w:type="dxa"/>
          </w:tcPr>
          <w:p w14:paraId="0264FC38" w14:textId="1AED00CD" w:rsidR="000219DF" w:rsidRPr="00EA3D0D" w:rsidRDefault="00796762" w:rsidP="00445F4E">
            <w:pPr>
              <w:jc w:val="center"/>
              <w:rPr>
                <w:rStyle w:val="Emphasis"/>
                <w:color w:val="0F1115"/>
                <w:lang w:val="ru-RU"/>
              </w:rPr>
            </w:pPr>
            <w:r w:rsidRPr="00EA3D0D">
              <w:rPr>
                <w:color w:val="0F1115"/>
                <w:lang w:val="ru-RU"/>
              </w:rPr>
              <w:t>Капитальный ремонт / строительство</w:t>
            </w:r>
          </w:p>
        </w:tc>
      </w:tr>
      <w:tr w:rsidR="000219DF" w:rsidRPr="00EA3D0D" w14:paraId="2D0AE2DE" w14:textId="772C8F5C" w:rsidTr="00796762">
        <w:tc>
          <w:tcPr>
            <w:tcW w:w="458" w:type="dxa"/>
            <w:vAlign w:val="center"/>
          </w:tcPr>
          <w:p w14:paraId="2173F210" w14:textId="305AE3BD" w:rsidR="000219DF" w:rsidRPr="00EA3D0D" w:rsidRDefault="00E749CE" w:rsidP="00445F4E">
            <w:pPr>
              <w:jc w:val="both"/>
              <w:rPr>
                <w:color w:val="0F1115"/>
                <w:lang w:val="ru-RU"/>
              </w:rPr>
            </w:pPr>
            <w:r>
              <w:rPr>
                <w:color w:val="0F1115"/>
                <w:lang w:val="ru-RU"/>
              </w:rPr>
              <w:t>5</w:t>
            </w:r>
          </w:p>
        </w:tc>
        <w:tc>
          <w:tcPr>
            <w:tcW w:w="1952" w:type="dxa"/>
            <w:vAlign w:val="center"/>
          </w:tcPr>
          <w:p w14:paraId="781A1797" w14:textId="07A8BD5D" w:rsidR="000219DF" w:rsidRPr="00EA3D0D" w:rsidRDefault="000B7BF7" w:rsidP="00445F4E">
            <w:pPr>
              <w:jc w:val="both"/>
              <w:rPr>
                <w:color w:val="0F1115"/>
                <w:lang w:val="ru-RU"/>
              </w:rPr>
            </w:pPr>
            <w:r w:rsidRPr="00EA3D0D">
              <w:rPr>
                <w:color w:val="0F1115"/>
                <w:lang w:val="ru-RU"/>
              </w:rPr>
              <w:t>Гимназия-интернат им. Н.Исанова</w:t>
            </w:r>
          </w:p>
        </w:tc>
        <w:tc>
          <w:tcPr>
            <w:tcW w:w="4211" w:type="dxa"/>
            <w:vAlign w:val="center"/>
          </w:tcPr>
          <w:p w14:paraId="1C07FC83" w14:textId="0F98B9FE" w:rsidR="000219DF" w:rsidRPr="00EA3D0D" w:rsidRDefault="000B7BF7" w:rsidP="00445F4E">
            <w:pPr>
              <w:jc w:val="both"/>
              <w:rPr>
                <w:color w:val="0F1115"/>
                <w:lang w:val="ru-RU"/>
              </w:rPr>
            </w:pPr>
            <w:r w:rsidRPr="00EA3D0D">
              <w:rPr>
                <w:color w:val="0F1115"/>
                <w:lang w:val="ru-RU"/>
              </w:rPr>
              <w:t>Жалал-Абадская область, Ноокенский район, г.Кочкор-Ата, ул. Муцражан, 1</w:t>
            </w:r>
          </w:p>
        </w:tc>
        <w:tc>
          <w:tcPr>
            <w:tcW w:w="1009" w:type="dxa"/>
            <w:vAlign w:val="center"/>
          </w:tcPr>
          <w:p w14:paraId="796EDC6B" w14:textId="02EDB08A" w:rsidR="000219DF" w:rsidRPr="00EA3D0D" w:rsidRDefault="000B7BF7" w:rsidP="00445F4E">
            <w:pPr>
              <w:jc w:val="center"/>
              <w:rPr>
                <w:rStyle w:val="Emphasis"/>
                <w:i w:val="0"/>
                <w:iCs w:val="0"/>
                <w:color w:val="0F1115"/>
                <w:lang w:val="ru-RU"/>
              </w:rPr>
            </w:pPr>
            <w:r w:rsidRPr="00EA3D0D">
              <w:rPr>
                <w:rStyle w:val="Emphasis"/>
                <w:i w:val="0"/>
                <w:iCs w:val="0"/>
                <w:color w:val="0F1115"/>
                <w:lang w:val="ru-RU"/>
              </w:rPr>
              <w:t>8</w:t>
            </w:r>
            <w:r w:rsidRPr="00EA3D0D">
              <w:rPr>
                <w:rStyle w:val="Emphasis"/>
                <w:i w:val="0"/>
                <w:iCs w:val="0"/>
                <w:lang w:val="ru-RU"/>
              </w:rPr>
              <w:t>87</w:t>
            </w:r>
          </w:p>
        </w:tc>
        <w:tc>
          <w:tcPr>
            <w:tcW w:w="2293" w:type="dxa"/>
          </w:tcPr>
          <w:p w14:paraId="0384C446" w14:textId="11447CE3" w:rsidR="000219DF" w:rsidRPr="00EA3D0D" w:rsidRDefault="00796762" w:rsidP="00445F4E">
            <w:pPr>
              <w:jc w:val="center"/>
              <w:rPr>
                <w:rStyle w:val="Emphasis"/>
                <w:color w:val="0F1115"/>
                <w:lang w:val="ru-RU"/>
              </w:rPr>
            </w:pPr>
            <w:r w:rsidRPr="00EA3D0D">
              <w:rPr>
                <w:color w:val="0F1115"/>
                <w:lang w:val="ru-RU"/>
              </w:rPr>
              <w:t>Капитальный ремонт / строительство</w:t>
            </w:r>
          </w:p>
        </w:tc>
      </w:tr>
      <w:tr w:rsidR="000B7BF7" w:rsidRPr="00EA3D0D" w14:paraId="6EB8907A" w14:textId="77777777" w:rsidTr="00796762">
        <w:tc>
          <w:tcPr>
            <w:tcW w:w="458" w:type="dxa"/>
            <w:vAlign w:val="center"/>
          </w:tcPr>
          <w:p w14:paraId="094EECA6" w14:textId="52CC8BD2" w:rsidR="000B7BF7" w:rsidRPr="00EA3D0D" w:rsidRDefault="00E749CE" w:rsidP="00445F4E">
            <w:pPr>
              <w:jc w:val="both"/>
              <w:rPr>
                <w:color w:val="0F1115"/>
                <w:lang w:val="ru-RU"/>
              </w:rPr>
            </w:pPr>
            <w:r>
              <w:rPr>
                <w:color w:val="0F1115"/>
                <w:lang w:val="ru-RU"/>
              </w:rPr>
              <w:t>6</w:t>
            </w:r>
          </w:p>
        </w:tc>
        <w:tc>
          <w:tcPr>
            <w:tcW w:w="1952" w:type="dxa"/>
            <w:vAlign w:val="center"/>
          </w:tcPr>
          <w:p w14:paraId="33D960F1" w14:textId="3C062485" w:rsidR="000B7BF7" w:rsidRPr="00EA3D0D" w:rsidRDefault="000B7BF7" w:rsidP="00445F4E">
            <w:pPr>
              <w:jc w:val="both"/>
              <w:rPr>
                <w:color w:val="0F1115"/>
                <w:lang w:val="ru-RU"/>
              </w:rPr>
            </w:pPr>
            <w:r w:rsidRPr="00EA3D0D">
              <w:rPr>
                <w:color w:val="0F1115"/>
                <w:lang w:val="ru-RU"/>
              </w:rPr>
              <w:t>Баткенская областная школа-интернат</w:t>
            </w:r>
          </w:p>
        </w:tc>
        <w:tc>
          <w:tcPr>
            <w:tcW w:w="4211" w:type="dxa"/>
            <w:vAlign w:val="center"/>
          </w:tcPr>
          <w:p w14:paraId="3568BFB7" w14:textId="535E90B5" w:rsidR="000B7BF7" w:rsidRPr="00EA3D0D" w:rsidRDefault="000B7BF7" w:rsidP="00445F4E">
            <w:pPr>
              <w:jc w:val="both"/>
              <w:rPr>
                <w:color w:val="0F1115"/>
                <w:lang w:val="ru-RU"/>
              </w:rPr>
            </w:pPr>
            <w:r w:rsidRPr="00EA3D0D">
              <w:rPr>
                <w:color w:val="0F1115"/>
                <w:lang w:val="ru-RU"/>
              </w:rPr>
              <w:t>Баткенская область, г.Баткен, ул.Сабырова,1.</w:t>
            </w:r>
          </w:p>
        </w:tc>
        <w:tc>
          <w:tcPr>
            <w:tcW w:w="1009" w:type="dxa"/>
            <w:vAlign w:val="center"/>
          </w:tcPr>
          <w:p w14:paraId="0E8F91DF" w14:textId="3909B765" w:rsidR="000B7BF7" w:rsidRPr="00EA3D0D" w:rsidRDefault="00796762" w:rsidP="00445F4E">
            <w:pPr>
              <w:jc w:val="center"/>
              <w:rPr>
                <w:rStyle w:val="Emphasis"/>
                <w:i w:val="0"/>
                <w:iCs w:val="0"/>
                <w:color w:val="0F1115"/>
                <w:lang w:val="ru-RU"/>
              </w:rPr>
            </w:pPr>
            <w:r w:rsidRPr="00EA3D0D">
              <w:rPr>
                <w:rStyle w:val="Emphasis"/>
                <w:i w:val="0"/>
                <w:iCs w:val="0"/>
                <w:color w:val="0F1115"/>
                <w:lang w:val="ru-RU"/>
              </w:rPr>
              <w:t>7</w:t>
            </w:r>
            <w:r w:rsidRPr="00EA3D0D">
              <w:rPr>
                <w:rStyle w:val="Emphasis"/>
                <w:i w:val="0"/>
                <w:iCs w:val="0"/>
                <w:lang w:val="ru-RU"/>
              </w:rPr>
              <w:t>17</w:t>
            </w:r>
          </w:p>
        </w:tc>
        <w:tc>
          <w:tcPr>
            <w:tcW w:w="2293" w:type="dxa"/>
          </w:tcPr>
          <w:p w14:paraId="34DBC8F1" w14:textId="0B77BDBA" w:rsidR="000B7BF7" w:rsidRPr="00EA3D0D" w:rsidRDefault="00796762" w:rsidP="00445F4E">
            <w:pPr>
              <w:jc w:val="center"/>
              <w:rPr>
                <w:rStyle w:val="Emphasis"/>
                <w:color w:val="0F1115"/>
                <w:lang w:val="ru-RU"/>
              </w:rPr>
            </w:pPr>
            <w:r w:rsidRPr="00EA3D0D">
              <w:rPr>
                <w:color w:val="0F1115"/>
                <w:lang w:val="ru-RU"/>
              </w:rPr>
              <w:t>Капитальный ремонт / строительство</w:t>
            </w:r>
          </w:p>
        </w:tc>
      </w:tr>
      <w:tr w:rsidR="000B7BF7" w:rsidRPr="00EA3D0D" w14:paraId="6FBEB0C8" w14:textId="77777777" w:rsidTr="00796762">
        <w:tc>
          <w:tcPr>
            <w:tcW w:w="458" w:type="dxa"/>
            <w:vAlign w:val="center"/>
          </w:tcPr>
          <w:p w14:paraId="5916DC44" w14:textId="38C8A54F" w:rsidR="000B7BF7" w:rsidRPr="00EA3D0D" w:rsidRDefault="00E749CE" w:rsidP="00445F4E">
            <w:pPr>
              <w:jc w:val="both"/>
              <w:rPr>
                <w:color w:val="0F1115"/>
                <w:lang w:val="ru-RU"/>
              </w:rPr>
            </w:pPr>
            <w:r>
              <w:rPr>
                <w:color w:val="0F1115"/>
                <w:lang w:val="ru-RU"/>
              </w:rPr>
              <w:t>7</w:t>
            </w:r>
          </w:p>
        </w:tc>
        <w:tc>
          <w:tcPr>
            <w:tcW w:w="1952" w:type="dxa"/>
            <w:vAlign w:val="center"/>
          </w:tcPr>
          <w:p w14:paraId="5D0D07ED" w14:textId="30DDAEF7" w:rsidR="000B7BF7" w:rsidRPr="00EA3D0D" w:rsidRDefault="000B7BF7" w:rsidP="00445F4E">
            <w:pPr>
              <w:jc w:val="both"/>
              <w:rPr>
                <w:color w:val="0F1115"/>
                <w:lang w:val="ru-RU"/>
              </w:rPr>
            </w:pPr>
            <w:r w:rsidRPr="00EA3D0D">
              <w:rPr>
                <w:color w:val="0F1115"/>
                <w:lang w:val="ru-RU"/>
              </w:rPr>
              <w:t>Лицей-интернат им. Кадырмамат уулу Абдыразак</w:t>
            </w:r>
          </w:p>
        </w:tc>
        <w:tc>
          <w:tcPr>
            <w:tcW w:w="4211" w:type="dxa"/>
            <w:vAlign w:val="center"/>
          </w:tcPr>
          <w:p w14:paraId="57F5E62A" w14:textId="4CE67726" w:rsidR="000B7BF7" w:rsidRPr="00EA3D0D" w:rsidRDefault="000B7BF7" w:rsidP="00445F4E">
            <w:pPr>
              <w:jc w:val="both"/>
              <w:rPr>
                <w:color w:val="0F1115"/>
                <w:lang w:val="ru-RU"/>
              </w:rPr>
            </w:pPr>
            <w:r w:rsidRPr="00EA3D0D">
              <w:rPr>
                <w:color w:val="0F1115"/>
                <w:lang w:val="ru-RU"/>
              </w:rPr>
              <w:t>Ошская область, Алайский район, с.Гульчо, ул.Кадырова, 10</w:t>
            </w:r>
          </w:p>
        </w:tc>
        <w:tc>
          <w:tcPr>
            <w:tcW w:w="1009" w:type="dxa"/>
            <w:vAlign w:val="center"/>
          </w:tcPr>
          <w:p w14:paraId="0F8BB5A6" w14:textId="16B68DFF" w:rsidR="000B7BF7" w:rsidRPr="00EA3D0D" w:rsidRDefault="00796762" w:rsidP="00445F4E">
            <w:pPr>
              <w:jc w:val="center"/>
              <w:rPr>
                <w:rStyle w:val="Emphasis"/>
                <w:i w:val="0"/>
                <w:iCs w:val="0"/>
                <w:color w:val="0F1115"/>
                <w:lang w:val="ru-RU"/>
              </w:rPr>
            </w:pPr>
            <w:r w:rsidRPr="00EA3D0D">
              <w:rPr>
                <w:rStyle w:val="Emphasis"/>
                <w:i w:val="0"/>
                <w:iCs w:val="0"/>
                <w:color w:val="0F1115"/>
                <w:lang w:val="ru-RU"/>
              </w:rPr>
              <w:t>3</w:t>
            </w:r>
            <w:r w:rsidRPr="00EA3D0D">
              <w:rPr>
                <w:rStyle w:val="Emphasis"/>
                <w:i w:val="0"/>
                <w:iCs w:val="0"/>
                <w:lang w:val="ru-RU"/>
              </w:rPr>
              <w:t>00</w:t>
            </w:r>
          </w:p>
        </w:tc>
        <w:tc>
          <w:tcPr>
            <w:tcW w:w="2293" w:type="dxa"/>
          </w:tcPr>
          <w:p w14:paraId="7DC4535A" w14:textId="0BB630F6" w:rsidR="000B7BF7" w:rsidRPr="00EA3D0D" w:rsidRDefault="00796762" w:rsidP="00445F4E">
            <w:pPr>
              <w:jc w:val="center"/>
              <w:rPr>
                <w:rStyle w:val="Emphasis"/>
                <w:color w:val="0F1115"/>
                <w:lang w:val="ru-RU"/>
              </w:rPr>
            </w:pPr>
            <w:r w:rsidRPr="00EA3D0D">
              <w:rPr>
                <w:color w:val="0F1115"/>
                <w:lang w:val="ru-RU"/>
              </w:rPr>
              <w:t>Капитальный ремонт / строительство</w:t>
            </w:r>
          </w:p>
        </w:tc>
      </w:tr>
      <w:tr w:rsidR="00E749CE" w:rsidRPr="00EA3D0D" w14:paraId="0F103FEA" w14:textId="77777777" w:rsidTr="00264DCD">
        <w:trPr>
          <w:trHeight w:val="432"/>
        </w:trPr>
        <w:tc>
          <w:tcPr>
            <w:tcW w:w="9923" w:type="dxa"/>
            <w:gridSpan w:val="5"/>
            <w:shd w:val="clear" w:color="auto" w:fill="D9E2F3" w:themeFill="accent1" w:themeFillTint="33"/>
            <w:vAlign w:val="center"/>
          </w:tcPr>
          <w:p w14:paraId="27CA183A" w14:textId="77777777" w:rsidR="00E749CE" w:rsidRPr="00EA3D0D" w:rsidRDefault="00E749CE" w:rsidP="00445F4E">
            <w:pPr>
              <w:jc w:val="center"/>
              <w:rPr>
                <w:b/>
                <w:bCs/>
                <w:color w:val="0F1115"/>
                <w:lang w:val="ru-RU"/>
              </w:rPr>
            </w:pPr>
            <w:r>
              <w:rPr>
                <w:b/>
                <w:bCs/>
                <w:color w:val="0F1115"/>
                <w:lang w:val="ru-RU"/>
              </w:rPr>
              <w:t>Тип планируемых работ №1 (25 объектов)</w:t>
            </w:r>
          </w:p>
        </w:tc>
      </w:tr>
      <w:tr w:rsidR="00E749CE" w:rsidRPr="00EA3D0D" w14:paraId="11E22B07" w14:textId="77777777" w:rsidTr="00264DCD">
        <w:tc>
          <w:tcPr>
            <w:tcW w:w="458" w:type="dxa"/>
            <w:vAlign w:val="center"/>
            <w:hideMark/>
          </w:tcPr>
          <w:p w14:paraId="7D70BB7C" w14:textId="70B92F9C" w:rsidR="00E749CE" w:rsidRPr="00E749CE" w:rsidRDefault="00E749CE" w:rsidP="00445F4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52" w:type="dxa"/>
            <w:vAlign w:val="center"/>
            <w:hideMark/>
          </w:tcPr>
          <w:p w14:paraId="68D58F30" w14:textId="77777777" w:rsidR="00E749CE" w:rsidRPr="00E749CE" w:rsidRDefault="00E749CE" w:rsidP="00445F4E">
            <w:pPr>
              <w:jc w:val="both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МЧБУ (бывший детский сад)</w:t>
            </w:r>
          </w:p>
        </w:tc>
        <w:tc>
          <w:tcPr>
            <w:tcW w:w="4211" w:type="dxa"/>
            <w:vAlign w:val="center"/>
            <w:hideMark/>
          </w:tcPr>
          <w:p w14:paraId="63E30A1D" w14:textId="77777777" w:rsidR="00E749CE" w:rsidRPr="00EA3D0D" w:rsidRDefault="00E749CE" w:rsidP="00445F4E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 xml:space="preserve">Чуйская область, Ысык-Атинский район, с. Узун-Кыр, а. Ново-Покровка, ул. </w:t>
            </w:r>
            <w:r w:rsidRPr="00E749CE">
              <w:rPr>
                <w:color w:val="0F1115"/>
                <w:lang w:val="ru-RU"/>
              </w:rPr>
              <w:t>Ленина, 479</w:t>
            </w:r>
          </w:p>
        </w:tc>
        <w:tc>
          <w:tcPr>
            <w:tcW w:w="1009" w:type="dxa"/>
            <w:vAlign w:val="center"/>
            <w:hideMark/>
          </w:tcPr>
          <w:p w14:paraId="1807E709" w14:textId="77777777" w:rsidR="00E749CE" w:rsidRPr="00E749CE" w:rsidRDefault="00E749CE" w:rsidP="00445F4E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50</w:t>
            </w:r>
          </w:p>
        </w:tc>
        <w:tc>
          <w:tcPr>
            <w:tcW w:w="2293" w:type="dxa"/>
          </w:tcPr>
          <w:p w14:paraId="0236F859" w14:textId="140964A9" w:rsidR="00E749CE" w:rsidRPr="00EA3D0D" w:rsidRDefault="000E38C2" w:rsidP="00445F4E">
            <w:pPr>
              <w:jc w:val="center"/>
              <w:rPr>
                <w:color w:val="0F1115"/>
                <w:lang w:val="ru-RU"/>
              </w:rPr>
            </w:pPr>
            <w:r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40C61EBE" w14:textId="77777777" w:rsidTr="00264DCD">
        <w:tc>
          <w:tcPr>
            <w:tcW w:w="458" w:type="dxa"/>
            <w:vAlign w:val="center"/>
            <w:hideMark/>
          </w:tcPr>
          <w:p w14:paraId="2C9963F8" w14:textId="27EC280E" w:rsidR="000E38C2" w:rsidRPr="00E749CE" w:rsidRDefault="000E38C2" w:rsidP="000E38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52" w:type="dxa"/>
            <w:vAlign w:val="center"/>
            <w:hideMark/>
          </w:tcPr>
          <w:p w14:paraId="139CE2F5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Детский сад "МИС"</w:t>
            </w:r>
          </w:p>
        </w:tc>
        <w:tc>
          <w:tcPr>
            <w:tcW w:w="4211" w:type="dxa"/>
            <w:vAlign w:val="center"/>
            <w:hideMark/>
          </w:tcPr>
          <w:p w14:paraId="04BB9DE2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 xml:space="preserve">Чуйская область, г. Кант, ул. </w:t>
            </w:r>
            <w:r w:rsidRPr="00E749CE">
              <w:rPr>
                <w:color w:val="0F1115"/>
                <w:lang w:val="ru-RU"/>
              </w:rPr>
              <w:t>Тагаева, 3</w:t>
            </w:r>
          </w:p>
        </w:tc>
        <w:tc>
          <w:tcPr>
            <w:tcW w:w="1009" w:type="dxa"/>
            <w:vAlign w:val="center"/>
            <w:hideMark/>
          </w:tcPr>
          <w:p w14:paraId="2CA4A884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400</w:t>
            </w:r>
          </w:p>
        </w:tc>
        <w:tc>
          <w:tcPr>
            <w:tcW w:w="2293" w:type="dxa"/>
          </w:tcPr>
          <w:p w14:paraId="43E19962" w14:textId="01AA0147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40EFD20C" w14:textId="77777777" w:rsidTr="00264DCD">
        <w:tc>
          <w:tcPr>
            <w:tcW w:w="458" w:type="dxa"/>
            <w:vAlign w:val="center"/>
            <w:hideMark/>
          </w:tcPr>
          <w:p w14:paraId="0B962635" w14:textId="314FCEAE" w:rsidR="000E38C2" w:rsidRPr="00E749CE" w:rsidRDefault="000E38C2" w:rsidP="000E38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52" w:type="dxa"/>
            <w:vAlign w:val="center"/>
            <w:hideMark/>
          </w:tcPr>
          <w:p w14:paraId="1A448829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"Василёк" (бывшее здание)</w:t>
            </w:r>
          </w:p>
        </w:tc>
        <w:tc>
          <w:tcPr>
            <w:tcW w:w="4211" w:type="dxa"/>
            <w:vAlign w:val="center"/>
            <w:hideMark/>
          </w:tcPr>
          <w:p w14:paraId="52285C9E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 xml:space="preserve">Чуйская область, г. Кант, с. Люксембург, ул. </w:t>
            </w:r>
            <w:r w:rsidRPr="00E749CE">
              <w:rPr>
                <w:color w:val="0F1115"/>
                <w:lang w:val="ru-RU"/>
              </w:rPr>
              <w:t>Строительная, 3</w:t>
            </w:r>
          </w:p>
        </w:tc>
        <w:tc>
          <w:tcPr>
            <w:tcW w:w="1009" w:type="dxa"/>
            <w:vAlign w:val="center"/>
            <w:hideMark/>
          </w:tcPr>
          <w:p w14:paraId="7175FD6D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250</w:t>
            </w:r>
          </w:p>
        </w:tc>
        <w:tc>
          <w:tcPr>
            <w:tcW w:w="2293" w:type="dxa"/>
          </w:tcPr>
          <w:p w14:paraId="56882B3E" w14:textId="795790E0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292CCA9B" w14:textId="77777777" w:rsidTr="00264DCD">
        <w:tc>
          <w:tcPr>
            <w:tcW w:w="458" w:type="dxa"/>
            <w:vAlign w:val="center"/>
            <w:hideMark/>
          </w:tcPr>
          <w:p w14:paraId="4B59FF1C" w14:textId="44FF5DB4" w:rsidR="000E38C2" w:rsidRPr="00E749CE" w:rsidRDefault="000E38C2" w:rsidP="000E38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952" w:type="dxa"/>
            <w:vAlign w:val="center"/>
            <w:hideMark/>
          </w:tcPr>
          <w:p w14:paraId="569CAC76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МЧБУ</w:t>
            </w:r>
          </w:p>
        </w:tc>
        <w:tc>
          <w:tcPr>
            <w:tcW w:w="4211" w:type="dxa"/>
            <w:vAlign w:val="center"/>
            <w:hideMark/>
          </w:tcPr>
          <w:p w14:paraId="53911C28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 xml:space="preserve">Чуйская область, Аламудунский район, С.Чокморов айылный аймак, с. Октябрь, ул. </w:t>
            </w:r>
            <w:r w:rsidRPr="00E749CE">
              <w:rPr>
                <w:color w:val="0F1115"/>
                <w:lang w:val="ru-RU"/>
              </w:rPr>
              <w:t>Партсъезд, 22</w:t>
            </w:r>
          </w:p>
        </w:tc>
        <w:tc>
          <w:tcPr>
            <w:tcW w:w="1009" w:type="dxa"/>
            <w:vAlign w:val="center"/>
            <w:hideMark/>
          </w:tcPr>
          <w:p w14:paraId="00F21CF3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180</w:t>
            </w:r>
          </w:p>
        </w:tc>
        <w:tc>
          <w:tcPr>
            <w:tcW w:w="2293" w:type="dxa"/>
          </w:tcPr>
          <w:p w14:paraId="634D57C3" w14:textId="3E114E9E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3C1B168B" w14:textId="77777777" w:rsidTr="00264DCD">
        <w:tc>
          <w:tcPr>
            <w:tcW w:w="458" w:type="dxa"/>
            <w:vAlign w:val="center"/>
            <w:hideMark/>
          </w:tcPr>
          <w:p w14:paraId="3665576E" w14:textId="66E5CE48" w:rsidR="000E38C2" w:rsidRPr="00E749CE" w:rsidRDefault="000E38C2" w:rsidP="000E38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</w:p>
        </w:tc>
        <w:tc>
          <w:tcPr>
            <w:tcW w:w="1952" w:type="dxa"/>
            <w:vAlign w:val="center"/>
            <w:hideMark/>
          </w:tcPr>
          <w:p w14:paraId="68D7D67F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МЧБУ</w:t>
            </w:r>
          </w:p>
        </w:tc>
        <w:tc>
          <w:tcPr>
            <w:tcW w:w="4211" w:type="dxa"/>
            <w:vAlign w:val="center"/>
            <w:hideMark/>
          </w:tcPr>
          <w:p w14:paraId="3B4CC78A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 xml:space="preserve">Чуйская область, Аламудунский район, С.Чокморов айылный аймак, с. Октябрь, ул. </w:t>
            </w:r>
            <w:r w:rsidRPr="00E749CE">
              <w:rPr>
                <w:color w:val="0F1115"/>
                <w:lang w:val="ru-RU"/>
              </w:rPr>
              <w:t>Гоголя</w:t>
            </w:r>
          </w:p>
        </w:tc>
        <w:tc>
          <w:tcPr>
            <w:tcW w:w="1009" w:type="dxa"/>
            <w:vAlign w:val="center"/>
            <w:hideMark/>
          </w:tcPr>
          <w:p w14:paraId="0B8FC736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150</w:t>
            </w:r>
          </w:p>
        </w:tc>
        <w:tc>
          <w:tcPr>
            <w:tcW w:w="2293" w:type="dxa"/>
          </w:tcPr>
          <w:p w14:paraId="25DA206F" w14:textId="18C4D0FF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22B13D2C" w14:textId="77777777" w:rsidTr="00264DCD">
        <w:tc>
          <w:tcPr>
            <w:tcW w:w="458" w:type="dxa"/>
            <w:vAlign w:val="center"/>
            <w:hideMark/>
          </w:tcPr>
          <w:p w14:paraId="763CB2A0" w14:textId="3A2CB03C" w:rsidR="000E38C2" w:rsidRPr="00E749CE" w:rsidRDefault="000E38C2" w:rsidP="000E38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952" w:type="dxa"/>
            <w:vAlign w:val="center"/>
            <w:hideMark/>
          </w:tcPr>
          <w:p w14:paraId="119DA60E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МЧБУ</w:t>
            </w:r>
          </w:p>
        </w:tc>
        <w:tc>
          <w:tcPr>
            <w:tcW w:w="4211" w:type="dxa"/>
            <w:vAlign w:val="center"/>
            <w:hideMark/>
          </w:tcPr>
          <w:p w14:paraId="67F8195C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 xml:space="preserve">Чуйская область, Панфиловский район, Кураминский айылный аймак, с. Панфилов, ул. </w:t>
            </w:r>
            <w:r w:rsidRPr="00E749CE">
              <w:rPr>
                <w:color w:val="0F1115"/>
                <w:lang w:val="ru-RU"/>
              </w:rPr>
              <w:t>Центральная, 281</w:t>
            </w:r>
          </w:p>
        </w:tc>
        <w:tc>
          <w:tcPr>
            <w:tcW w:w="1009" w:type="dxa"/>
            <w:vAlign w:val="center"/>
            <w:hideMark/>
          </w:tcPr>
          <w:p w14:paraId="33F1DA0E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180</w:t>
            </w:r>
          </w:p>
        </w:tc>
        <w:tc>
          <w:tcPr>
            <w:tcW w:w="2293" w:type="dxa"/>
          </w:tcPr>
          <w:p w14:paraId="604719AF" w14:textId="7E3ABB7C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247C0562" w14:textId="77777777" w:rsidTr="00264DCD">
        <w:tc>
          <w:tcPr>
            <w:tcW w:w="458" w:type="dxa"/>
            <w:vAlign w:val="center"/>
            <w:hideMark/>
          </w:tcPr>
          <w:p w14:paraId="0484785C" w14:textId="5E89116D" w:rsidR="000E38C2" w:rsidRPr="00E749CE" w:rsidRDefault="000E38C2" w:rsidP="000E38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952" w:type="dxa"/>
            <w:vAlign w:val="center"/>
            <w:hideMark/>
          </w:tcPr>
          <w:p w14:paraId="690A1DD0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Бывшее здание айыл окмоту</w:t>
            </w:r>
          </w:p>
        </w:tc>
        <w:tc>
          <w:tcPr>
            <w:tcW w:w="4211" w:type="dxa"/>
            <w:vAlign w:val="center"/>
            <w:hideMark/>
          </w:tcPr>
          <w:p w14:paraId="44269DD6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Ошская область, Узгенский район, Алтын-Булак айыл окмоту, с. Кара-Шоро, с. Шамал-Терек</w:t>
            </w:r>
          </w:p>
        </w:tc>
        <w:tc>
          <w:tcPr>
            <w:tcW w:w="1009" w:type="dxa"/>
            <w:vAlign w:val="center"/>
            <w:hideMark/>
          </w:tcPr>
          <w:p w14:paraId="1881FC74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30</w:t>
            </w:r>
          </w:p>
        </w:tc>
        <w:tc>
          <w:tcPr>
            <w:tcW w:w="2293" w:type="dxa"/>
          </w:tcPr>
          <w:p w14:paraId="4DBE9C39" w14:textId="21C2899E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7D50F8F1" w14:textId="77777777" w:rsidTr="00264DCD">
        <w:tc>
          <w:tcPr>
            <w:tcW w:w="458" w:type="dxa"/>
            <w:vAlign w:val="center"/>
            <w:hideMark/>
          </w:tcPr>
          <w:p w14:paraId="44E74FCD" w14:textId="56276CAA" w:rsidR="000E38C2" w:rsidRPr="00E749CE" w:rsidRDefault="000E38C2" w:rsidP="000E38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952" w:type="dxa"/>
            <w:vAlign w:val="center"/>
            <w:hideMark/>
          </w:tcPr>
          <w:p w14:paraId="78ED4515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Бывшее здание айыл окмоту</w:t>
            </w:r>
          </w:p>
        </w:tc>
        <w:tc>
          <w:tcPr>
            <w:tcW w:w="4211" w:type="dxa"/>
            <w:vAlign w:val="center"/>
            <w:hideMark/>
          </w:tcPr>
          <w:p w14:paraId="4180401F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Ошская область, Узгенский район, Жазы айыл окмоту, с. Кайрат</w:t>
            </w:r>
          </w:p>
        </w:tc>
        <w:tc>
          <w:tcPr>
            <w:tcW w:w="1009" w:type="dxa"/>
            <w:vAlign w:val="center"/>
            <w:hideMark/>
          </w:tcPr>
          <w:p w14:paraId="7028CB16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75</w:t>
            </w:r>
          </w:p>
        </w:tc>
        <w:tc>
          <w:tcPr>
            <w:tcW w:w="2293" w:type="dxa"/>
          </w:tcPr>
          <w:p w14:paraId="6804056C" w14:textId="39F740F7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08FA8643" w14:textId="77777777" w:rsidTr="00264DCD">
        <w:tc>
          <w:tcPr>
            <w:tcW w:w="458" w:type="dxa"/>
            <w:vAlign w:val="center"/>
            <w:hideMark/>
          </w:tcPr>
          <w:p w14:paraId="266B274B" w14:textId="27FA9F30" w:rsidR="000E38C2" w:rsidRPr="00E749CE" w:rsidRDefault="000E38C2" w:rsidP="000E38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952" w:type="dxa"/>
            <w:vAlign w:val="center"/>
            <w:hideMark/>
          </w:tcPr>
          <w:p w14:paraId="77CF37E4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Бывшее кадастровое здание</w:t>
            </w:r>
          </w:p>
        </w:tc>
        <w:tc>
          <w:tcPr>
            <w:tcW w:w="4211" w:type="dxa"/>
            <w:vAlign w:val="center"/>
            <w:hideMark/>
          </w:tcPr>
          <w:p w14:paraId="63A02940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 xml:space="preserve">Ошская область, Араванский район, С.Юсупова айыл окмоту, с. Араван, ул. </w:t>
            </w:r>
            <w:r w:rsidRPr="00E749CE">
              <w:rPr>
                <w:color w:val="0F1115"/>
                <w:lang w:val="ru-RU"/>
              </w:rPr>
              <w:t>Х. Абдуллаева</w:t>
            </w:r>
          </w:p>
        </w:tc>
        <w:tc>
          <w:tcPr>
            <w:tcW w:w="1009" w:type="dxa"/>
            <w:vAlign w:val="center"/>
            <w:hideMark/>
          </w:tcPr>
          <w:p w14:paraId="125B6D2C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150</w:t>
            </w:r>
          </w:p>
        </w:tc>
        <w:tc>
          <w:tcPr>
            <w:tcW w:w="2293" w:type="dxa"/>
          </w:tcPr>
          <w:p w14:paraId="5877DA32" w14:textId="2DE2B912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10E2CAA0" w14:textId="77777777" w:rsidTr="00264DCD">
        <w:tc>
          <w:tcPr>
            <w:tcW w:w="458" w:type="dxa"/>
            <w:vAlign w:val="center"/>
            <w:hideMark/>
          </w:tcPr>
          <w:p w14:paraId="0DFD6081" w14:textId="7520CB35" w:rsidR="000E38C2" w:rsidRPr="00E749CE" w:rsidRDefault="000E38C2" w:rsidP="000E38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952" w:type="dxa"/>
            <w:vAlign w:val="center"/>
            <w:hideMark/>
          </w:tcPr>
          <w:p w14:paraId="4C6BF620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Бывшее общежитие Тоо-Моюнской гимназии</w:t>
            </w:r>
          </w:p>
        </w:tc>
        <w:tc>
          <w:tcPr>
            <w:tcW w:w="4211" w:type="dxa"/>
            <w:vAlign w:val="center"/>
            <w:hideMark/>
          </w:tcPr>
          <w:p w14:paraId="64CE0B7B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Ошская область, Араванский район, Тоо-Моюн айыл окмоту, с. Ак-Шар</w:t>
            </w:r>
          </w:p>
        </w:tc>
        <w:tc>
          <w:tcPr>
            <w:tcW w:w="1009" w:type="dxa"/>
            <w:vAlign w:val="center"/>
            <w:hideMark/>
          </w:tcPr>
          <w:p w14:paraId="4F9B5010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100</w:t>
            </w:r>
          </w:p>
        </w:tc>
        <w:tc>
          <w:tcPr>
            <w:tcW w:w="2293" w:type="dxa"/>
          </w:tcPr>
          <w:p w14:paraId="145B629D" w14:textId="2B86C16D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74030485" w14:textId="77777777" w:rsidTr="00264DCD">
        <w:tc>
          <w:tcPr>
            <w:tcW w:w="458" w:type="dxa"/>
            <w:vAlign w:val="center"/>
            <w:hideMark/>
          </w:tcPr>
          <w:p w14:paraId="67840855" w14:textId="2C1ECCB5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1</w:t>
            </w:r>
            <w:r>
              <w:rPr>
                <w:color w:val="0F1115"/>
                <w:lang w:val="ru-RU"/>
              </w:rPr>
              <w:t>8</w:t>
            </w:r>
          </w:p>
        </w:tc>
        <w:tc>
          <w:tcPr>
            <w:tcW w:w="1952" w:type="dxa"/>
            <w:vAlign w:val="center"/>
            <w:hideMark/>
          </w:tcPr>
          <w:p w14:paraId="4F408529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Бывшее здание конторы</w:t>
            </w:r>
          </w:p>
        </w:tc>
        <w:tc>
          <w:tcPr>
            <w:tcW w:w="4211" w:type="dxa"/>
            <w:vAlign w:val="center"/>
            <w:hideMark/>
          </w:tcPr>
          <w:p w14:paraId="79415F64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Ошская область, Араванский район, Тоо-Моюн айыл окмоту, с. Найман</w:t>
            </w:r>
          </w:p>
        </w:tc>
        <w:tc>
          <w:tcPr>
            <w:tcW w:w="1009" w:type="dxa"/>
            <w:vAlign w:val="center"/>
            <w:hideMark/>
          </w:tcPr>
          <w:p w14:paraId="5BF575F0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75</w:t>
            </w:r>
          </w:p>
        </w:tc>
        <w:tc>
          <w:tcPr>
            <w:tcW w:w="2293" w:type="dxa"/>
          </w:tcPr>
          <w:p w14:paraId="72BA66B4" w14:textId="6EF41946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695CDCF0" w14:textId="77777777" w:rsidTr="00264DCD">
        <w:tc>
          <w:tcPr>
            <w:tcW w:w="458" w:type="dxa"/>
            <w:vAlign w:val="center"/>
            <w:hideMark/>
          </w:tcPr>
          <w:p w14:paraId="32D14958" w14:textId="7A836FBE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1</w:t>
            </w:r>
            <w:r>
              <w:rPr>
                <w:color w:val="0F1115"/>
                <w:lang w:val="ru-RU"/>
              </w:rPr>
              <w:t>9</w:t>
            </w:r>
          </w:p>
        </w:tc>
        <w:tc>
          <w:tcPr>
            <w:tcW w:w="1952" w:type="dxa"/>
            <w:vAlign w:val="center"/>
            <w:hideMark/>
          </w:tcPr>
          <w:p w14:paraId="21F78585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Пустующее здание детского сада</w:t>
            </w:r>
          </w:p>
        </w:tc>
        <w:tc>
          <w:tcPr>
            <w:tcW w:w="4211" w:type="dxa"/>
            <w:vAlign w:val="center"/>
            <w:hideMark/>
          </w:tcPr>
          <w:p w14:paraId="2FC9FCE9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Ошская область, Араванский район, Тоо-Моюн айыл окмоту, с. Авиз</w:t>
            </w:r>
          </w:p>
        </w:tc>
        <w:tc>
          <w:tcPr>
            <w:tcW w:w="1009" w:type="dxa"/>
            <w:vAlign w:val="center"/>
            <w:hideMark/>
          </w:tcPr>
          <w:p w14:paraId="72F835F5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120</w:t>
            </w:r>
          </w:p>
        </w:tc>
        <w:tc>
          <w:tcPr>
            <w:tcW w:w="2293" w:type="dxa"/>
          </w:tcPr>
          <w:p w14:paraId="373AE480" w14:textId="6A4CA31D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0EC43DFB" w14:textId="77777777" w:rsidTr="00264DCD">
        <w:tc>
          <w:tcPr>
            <w:tcW w:w="458" w:type="dxa"/>
            <w:vAlign w:val="center"/>
            <w:hideMark/>
          </w:tcPr>
          <w:p w14:paraId="2A94C63F" w14:textId="1F39678A" w:rsidR="000E38C2" w:rsidRPr="00E749CE" w:rsidRDefault="000E38C2" w:rsidP="000E38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952" w:type="dxa"/>
            <w:vAlign w:val="center"/>
            <w:hideMark/>
          </w:tcPr>
          <w:p w14:paraId="2886174F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 xml:space="preserve">Бывшее здание средней школы №64 им. </w:t>
            </w:r>
            <w:r w:rsidRPr="00E749CE">
              <w:rPr>
                <w:color w:val="0F1115"/>
                <w:lang w:val="ru-RU"/>
              </w:rPr>
              <w:t>Т. Шамырбек уулу</w:t>
            </w:r>
          </w:p>
        </w:tc>
        <w:tc>
          <w:tcPr>
            <w:tcW w:w="4211" w:type="dxa"/>
            <w:vAlign w:val="center"/>
            <w:hideMark/>
          </w:tcPr>
          <w:p w14:paraId="3B3902EC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Ошская область, Кара-Суйский район, Баш-Булак айыл окмоту, с. Ачы</w:t>
            </w:r>
          </w:p>
        </w:tc>
        <w:tc>
          <w:tcPr>
            <w:tcW w:w="1009" w:type="dxa"/>
            <w:vAlign w:val="center"/>
            <w:hideMark/>
          </w:tcPr>
          <w:p w14:paraId="1531EDAE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100</w:t>
            </w:r>
          </w:p>
        </w:tc>
        <w:tc>
          <w:tcPr>
            <w:tcW w:w="2293" w:type="dxa"/>
          </w:tcPr>
          <w:p w14:paraId="3777ECCD" w14:textId="28BBD1D8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1913C01E" w14:textId="77777777" w:rsidTr="00264DCD">
        <w:tc>
          <w:tcPr>
            <w:tcW w:w="458" w:type="dxa"/>
            <w:vAlign w:val="center"/>
            <w:hideMark/>
          </w:tcPr>
          <w:p w14:paraId="198A80EE" w14:textId="388C036C" w:rsidR="000E38C2" w:rsidRPr="00E749CE" w:rsidRDefault="000E38C2" w:rsidP="000E38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952" w:type="dxa"/>
            <w:vAlign w:val="center"/>
            <w:hideMark/>
          </w:tcPr>
          <w:p w14:paraId="7180ED85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 xml:space="preserve">Бывшее здание средней школы №121 им. </w:t>
            </w:r>
            <w:r w:rsidRPr="00E749CE">
              <w:rPr>
                <w:color w:val="0F1115"/>
                <w:lang w:val="ru-RU"/>
              </w:rPr>
              <w:t>Ж.Шериева</w:t>
            </w:r>
          </w:p>
        </w:tc>
        <w:tc>
          <w:tcPr>
            <w:tcW w:w="4211" w:type="dxa"/>
            <w:vAlign w:val="center"/>
            <w:hideMark/>
          </w:tcPr>
          <w:p w14:paraId="7A24F6F5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Ошская область, Кара-Суйский район, Папан айыл окмоту, с. Андагул</w:t>
            </w:r>
          </w:p>
        </w:tc>
        <w:tc>
          <w:tcPr>
            <w:tcW w:w="1009" w:type="dxa"/>
            <w:vAlign w:val="center"/>
            <w:hideMark/>
          </w:tcPr>
          <w:p w14:paraId="772307B7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100</w:t>
            </w:r>
          </w:p>
        </w:tc>
        <w:tc>
          <w:tcPr>
            <w:tcW w:w="2293" w:type="dxa"/>
          </w:tcPr>
          <w:p w14:paraId="15EBFB48" w14:textId="44A878B9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67B22485" w14:textId="77777777" w:rsidTr="00264DCD">
        <w:tc>
          <w:tcPr>
            <w:tcW w:w="458" w:type="dxa"/>
            <w:vAlign w:val="center"/>
            <w:hideMark/>
          </w:tcPr>
          <w:p w14:paraId="25BDF2E7" w14:textId="50CBBB59" w:rsidR="000E38C2" w:rsidRPr="00E749CE" w:rsidRDefault="000E38C2" w:rsidP="000E38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952" w:type="dxa"/>
            <w:vAlign w:val="center"/>
            <w:hideMark/>
          </w:tcPr>
          <w:p w14:paraId="031C3DA5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Бывшее здание средней школы №63 им. 70-летия Октября</w:t>
            </w:r>
          </w:p>
        </w:tc>
        <w:tc>
          <w:tcPr>
            <w:tcW w:w="4211" w:type="dxa"/>
            <w:vAlign w:val="center"/>
            <w:hideMark/>
          </w:tcPr>
          <w:p w14:paraId="6D759F7B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Ошская область, Кара-Суйский район, Отуз-Адыр айыл окмоту, с. Жаны Кызыл-Суу</w:t>
            </w:r>
          </w:p>
        </w:tc>
        <w:tc>
          <w:tcPr>
            <w:tcW w:w="1009" w:type="dxa"/>
            <w:vAlign w:val="center"/>
            <w:hideMark/>
          </w:tcPr>
          <w:p w14:paraId="547428E5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90</w:t>
            </w:r>
          </w:p>
        </w:tc>
        <w:tc>
          <w:tcPr>
            <w:tcW w:w="2293" w:type="dxa"/>
          </w:tcPr>
          <w:p w14:paraId="0751C9AA" w14:textId="52143F28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026153D8" w14:textId="77777777" w:rsidTr="00264DCD">
        <w:tc>
          <w:tcPr>
            <w:tcW w:w="458" w:type="dxa"/>
            <w:vAlign w:val="center"/>
            <w:hideMark/>
          </w:tcPr>
          <w:p w14:paraId="382FF123" w14:textId="0ED0310C" w:rsidR="000E38C2" w:rsidRPr="00E749CE" w:rsidRDefault="000E38C2" w:rsidP="000E38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952" w:type="dxa"/>
            <w:vAlign w:val="center"/>
            <w:hideMark/>
          </w:tcPr>
          <w:p w14:paraId="224297FE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Здание айыл окмоту</w:t>
            </w:r>
          </w:p>
        </w:tc>
        <w:tc>
          <w:tcPr>
            <w:tcW w:w="4211" w:type="dxa"/>
            <w:vAlign w:val="center"/>
            <w:hideMark/>
          </w:tcPr>
          <w:p w14:paraId="6FCDC1AA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Таласская область, Таласский район, Беш-Таш айылный аймак, с. А.Огонбаева</w:t>
            </w:r>
          </w:p>
        </w:tc>
        <w:tc>
          <w:tcPr>
            <w:tcW w:w="1009" w:type="dxa"/>
            <w:vAlign w:val="center"/>
            <w:hideMark/>
          </w:tcPr>
          <w:p w14:paraId="438B8128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75</w:t>
            </w:r>
          </w:p>
        </w:tc>
        <w:tc>
          <w:tcPr>
            <w:tcW w:w="2293" w:type="dxa"/>
          </w:tcPr>
          <w:p w14:paraId="59E6B2AC" w14:textId="236BD1AD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3BF18C6B" w14:textId="77777777" w:rsidTr="00264DCD">
        <w:tc>
          <w:tcPr>
            <w:tcW w:w="458" w:type="dxa"/>
            <w:vAlign w:val="center"/>
            <w:hideMark/>
          </w:tcPr>
          <w:p w14:paraId="6ADA3366" w14:textId="48402640" w:rsidR="000E38C2" w:rsidRPr="00E749CE" w:rsidRDefault="000E38C2" w:rsidP="000E38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952" w:type="dxa"/>
            <w:vAlign w:val="center"/>
            <w:hideMark/>
          </w:tcPr>
          <w:p w14:paraId="4FF2B728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Старое здание школы №11 им. Тешебаева</w:t>
            </w:r>
          </w:p>
        </w:tc>
        <w:tc>
          <w:tcPr>
            <w:tcW w:w="4211" w:type="dxa"/>
            <w:vAlign w:val="center"/>
            <w:hideMark/>
          </w:tcPr>
          <w:p w14:paraId="2D69680D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Джалал-Абадская область, г. Токтогул, с. Арал</w:t>
            </w:r>
          </w:p>
        </w:tc>
        <w:tc>
          <w:tcPr>
            <w:tcW w:w="1009" w:type="dxa"/>
            <w:vAlign w:val="center"/>
            <w:hideMark/>
          </w:tcPr>
          <w:p w14:paraId="3FC9917D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70</w:t>
            </w:r>
          </w:p>
        </w:tc>
        <w:tc>
          <w:tcPr>
            <w:tcW w:w="2293" w:type="dxa"/>
          </w:tcPr>
          <w:p w14:paraId="32DF4F4A" w14:textId="0E4DDE60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5059E546" w14:textId="77777777" w:rsidTr="00264DCD">
        <w:tc>
          <w:tcPr>
            <w:tcW w:w="458" w:type="dxa"/>
            <w:vAlign w:val="center"/>
            <w:hideMark/>
          </w:tcPr>
          <w:p w14:paraId="3CA4CA1A" w14:textId="381DE62F" w:rsidR="000E38C2" w:rsidRPr="00E749CE" w:rsidRDefault="000E38C2" w:rsidP="000E38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952" w:type="dxa"/>
            <w:vAlign w:val="center"/>
            <w:hideMark/>
          </w:tcPr>
          <w:p w14:paraId="18EA0A22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Здание ЖББМ им. Ж.Чабалдаева</w:t>
            </w:r>
          </w:p>
        </w:tc>
        <w:tc>
          <w:tcPr>
            <w:tcW w:w="4211" w:type="dxa"/>
            <w:vAlign w:val="center"/>
            <w:hideMark/>
          </w:tcPr>
          <w:p w14:paraId="65938727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Иссык-Кульская область, Жети-Огузский район, с. Саруу</w:t>
            </w:r>
          </w:p>
        </w:tc>
        <w:tc>
          <w:tcPr>
            <w:tcW w:w="1009" w:type="dxa"/>
            <w:vAlign w:val="center"/>
            <w:hideMark/>
          </w:tcPr>
          <w:p w14:paraId="67B4C3F9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120</w:t>
            </w:r>
          </w:p>
        </w:tc>
        <w:tc>
          <w:tcPr>
            <w:tcW w:w="2293" w:type="dxa"/>
          </w:tcPr>
          <w:p w14:paraId="1CCF1B60" w14:textId="554F8292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73A0CDE1" w14:textId="77777777" w:rsidTr="00264DCD">
        <w:tc>
          <w:tcPr>
            <w:tcW w:w="458" w:type="dxa"/>
            <w:vAlign w:val="center"/>
            <w:hideMark/>
          </w:tcPr>
          <w:p w14:paraId="23BD9F80" w14:textId="1AB321A8" w:rsidR="000E38C2" w:rsidRPr="00E749CE" w:rsidRDefault="000E38C2" w:rsidP="000E38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952" w:type="dxa"/>
            <w:vAlign w:val="center"/>
            <w:hideMark/>
          </w:tcPr>
          <w:p w14:paraId="3C9CA8A6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Детский сад "Солнышко"</w:t>
            </w:r>
          </w:p>
        </w:tc>
        <w:tc>
          <w:tcPr>
            <w:tcW w:w="4211" w:type="dxa"/>
            <w:vAlign w:val="center"/>
            <w:hideMark/>
          </w:tcPr>
          <w:p w14:paraId="60FEB627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Иссык-Кульская область, Жети-Огузский район, с. Кызыл-Суу</w:t>
            </w:r>
          </w:p>
        </w:tc>
        <w:tc>
          <w:tcPr>
            <w:tcW w:w="1009" w:type="dxa"/>
            <w:vAlign w:val="center"/>
            <w:hideMark/>
          </w:tcPr>
          <w:p w14:paraId="269EEBCF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240</w:t>
            </w:r>
          </w:p>
        </w:tc>
        <w:tc>
          <w:tcPr>
            <w:tcW w:w="2293" w:type="dxa"/>
          </w:tcPr>
          <w:p w14:paraId="39C91E6B" w14:textId="4C16DEAB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1EAD7453" w14:textId="77777777" w:rsidTr="00264DCD">
        <w:tc>
          <w:tcPr>
            <w:tcW w:w="458" w:type="dxa"/>
            <w:vAlign w:val="center"/>
            <w:hideMark/>
          </w:tcPr>
          <w:p w14:paraId="7B0716DD" w14:textId="4F8171E8" w:rsidR="000E38C2" w:rsidRPr="00E749CE" w:rsidRDefault="000E38C2" w:rsidP="000E38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952" w:type="dxa"/>
            <w:vAlign w:val="center"/>
            <w:hideMark/>
          </w:tcPr>
          <w:p w14:paraId="5A050C4D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Возвращенное здание</w:t>
            </w:r>
          </w:p>
        </w:tc>
        <w:tc>
          <w:tcPr>
            <w:tcW w:w="4211" w:type="dxa"/>
            <w:vAlign w:val="center"/>
            <w:hideMark/>
          </w:tcPr>
          <w:p w14:paraId="0EB5D518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 xml:space="preserve">Иссык-Кульская область, с. Светлая Поляна, ул. </w:t>
            </w:r>
            <w:r w:rsidRPr="00E749CE">
              <w:rPr>
                <w:color w:val="0F1115"/>
                <w:lang w:val="ru-RU"/>
              </w:rPr>
              <w:t>Бараканова, а-6</w:t>
            </w:r>
          </w:p>
        </w:tc>
        <w:tc>
          <w:tcPr>
            <w:tcW w:w="1009" w:type="dxa"/>
            <w:vAlign w:val="center"/>
            <w:hideMark/>
          </w:tcPr>
          <w:p w14:paraId="70BCBB81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100</w:t>
            </w:r>
          </w:p>
        </w:tc>
        <w:tc>
          <w:tcPr>
            <w:tcW w:w="2293" w:type="dxa"/>
          </w:tcPr>
          <w:p w14:paraId="13723023" w14:textId="6E80831C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76E8649C" w14:textId="77777777" w:rsidTr="00264DCD">
        <w:tc>
          <w:tcPr>
            <w:tcW w:w="458" w:type="dxa"/>
            <w:vAlign w:val="center"/>
            <w:hideMark/>
          </w:tcPr>
          <w:p w14:paraId="7F54642C" w14:textId="79863329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lastRenderedPageBreak/>
              <w:t>2</w:t>
            </w:r>
            <w:r>
              <w:rPr>
                <w:color w:val="0F1115"/>
                <w:lang w:val="ru-RU"/>
              </w:rPr>
              <w:t>8</w:t>
            </w:r>
          </w:p>
        </w:tc>
        <w:tc>
          <w:tcPr>
            <w:tcW w:w="1952" w:type="dxa"/>
            <w:vAlign w:val="center"/>
            <w:hideMark/>
          </w:tcPr>
          <w:p w14:paraId="6393EBE3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Бывшее здание школы в с. Кош-Дёбё</w:t>
            </w:r>
          </w:p>
        </w:tc>
        <w:tc>
          <w:tcPr>
            <w:tcW w:w="4211" w:type="dxa"/>
            <w:vAlign w:val="center"/>
            <w:hideMark/>
          </w:tcPr>
          <w:p w14:paraId="3CCD3FB4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Иссык-Кульская область, Тюпский район, Карасаев айылный аймак, с. Ынтымак</w:t>
            </w:r>
          </w:p>
        </w:tc>
        <w:tc>
          <w:tcPr>
            <w:tcW w:w="1009" w:type="dxa"/>
            <w:vAlign w:val="center"/>
            <w:hideMark/>
          </w:tcPr>
          <w:p w14:paraId="2911A6DF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100</w:t>
            </w:r>
          </w:p>
        </w:tc>
        <w:tc>
          <w:tcPr>
            <w:tcW w:w="2293" w:type="dxa"/>
          </w:tcPr>
          <w:p w14:paraId="253B819F" w14:textId="599BB0B7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37AFFA58" w14:textId="77777777" w:rsidTr="00264DCD">
        <w:tc>
          <w:tcPr>
            <w:tcW w:w="458" w:type="dxa"/>
            <w:vAlign w:val="center"/>
            <w:hideMark/>
          </w:tcPr>
          <w:p w14:paraId="4C68A92F" w14:textId="511B28C3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2</w:t>
            </w:r>
            <w:r>
              <w:rPr>
                <w:color w:val="0F1115"/>
                <w:lang w:val="ru-RU"/>
              </w:rPr>
              <w:t>9</w:t>
            </w:r>
          </w:p>
        </w:tc>
        <w:tc>
          <w:tcPr>
            <w:tcW w:w="1952" w:type="dxa"/>
            <w:vAlign w:val="center"/>
            <w:hideMark/>
          </w:tcPr>
          <w:p w14:paraId="662F5B4B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Старое здание школы им. А.Колбаева</w:t>
            </w:r>
          </w:p>
        </w:tc>
        <w:tc>
          <w:tcPr>
            <w:tcW w:w="4211" w:type="dxa"/>
            <w:vAlign w:val="center"/>
            <w:hideMark/>
          </w:tcPr>
          <w:p w14:paraId="41CE49AD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Иссык-Кульская область, Тонский район, Болот Мамбетов айыл окмоту, с. Жер-Уй</w:t>
            </w:r>
          </w:p>
        </w:tc>
        <w:tc>
          <w:tcPr>
            <w:tcW w:w="1009" w:type="dxa"/>
            <w:vAlign w:val="center"/>
            <w:hideMark/>
          </w:tcPr>
          <w:p w14:paraId="21ED4E3D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100</w:t>
            </w:r>
          </w:p>
        </w:tc>
        <w:tc>
          <w:tcPr>
            <w:tcW w:w="2293" w:type="dxa"/>
          </w:tcPr>
          <w:p w14:paraId="27DF2C37" w14:textId="0EE71DFE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4A3D1D55" w14:textId="77777777" w:rsidTr="00264DCD">
        <w:tc>
          <w:tcPr>
            <w:tcW w:w="458" w:type="dxa"/>
            <w:vAlign w:val="center"/>
            <w:hideMark/>
          </w:tcPr>
          <w:p w14:paraId="7523DCEE" w14:textId="643507BA" w:rsidR="000E38C2" w:rsidRPr="00E749CE" w:rsidRDefault="000E38C2" w:rsidP="000E38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952" w:type="dxa"/>
            <w:vAlign w:val="center"/>
            <w:hideMark/>
          </w:tcPr>
          <w:p w14:paraId="7BDF83EE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 xml:space="preserve">Старый корпус средней школы им. </w:t>
            </w:r>
            <w:r w:rsidRPr="00E749CE">
              <w:rPr>
                <w:color w:val="0F1115"/>
                <w:lang w:val="ru-RU"/>
              </w:rPr>
              <w:t>Ж.Шабирова</w:t>
            </w:r>
          </w:p>
        </w:tc>
        <w:tc>
          <w:tcPr>
            <w:tcW w:w="4211" w:type="dxa"/>
            <w:vAlign w:val="center"/>
            <w:hideMark/>
          </w:tcPr>
          <w:p w14:paraId="48D529D6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Иссык-Кульская область, Иссык-Кульский район, Жусуп Абдрахманов айылный аймак, с. Орто-Орукту</w:t>
            </w:r>
          </w:p>
        </w:tc>
        <w:tc>
          <w:tcPr>
            <w:tcW w:w="1009" w:type="dxa"/>
            <w:vAlign w:val="center"/>
            <w:hideMark/>
          </w:tcPr>
          <w:p w14:paraId="34B2D1A2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50</w:t>
            </w:r>
          </w:p>
        </w:tc>
        <w:tc>
          <w:tcPr>
            <w:tcW w:w="2293" w:type="dxa"/>
          </w:tcPr>
          <w:p w14:paraId="4B20F3FD" w14:textId="7AF8641A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565F3B73" w14:textId="77777777" w:rsidTr="00264DCD">
        <w:tc>
          <w:tcPr>
            <w:tcW w:w="458" w:type="dxa"/>
            <w:vAlign w:val="center"/>
            <w:hideMark/>
          </w:tcPr>
          <w:p w14:paraId="259B195A" w14:textId="515FA419" w:rsidR="000E38C2" w:rsidRPr="00E749CE" w:rsidRDefault="000E38C2" w:rsidP="000E38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1952" w:type="dxa"/>
            <w:vAlign w:val="center"/>
            <w:hideMark/>
          </w:tcPr>
          <w:p w14:paraId="4A285282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Бывшее здание ДОУ №12 "Ак-Куу"</w:t>
            </w:r>
          </w:p>
        </w:tc>
        <w:tc>
          <w:tcPr>
            <w:tcW w:w="4211" w:type="dxa"/>
            <w:vAlign w:val="center"/>
            <w:hideMark/>
          </w:tcPr>
          <w:p w14:paraId="07F223A4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 xml:space="preserve">Баткенская область, г. Кызыл-Кыя, ул. </w:t>
            </w:r>
            <w:r w:rsidRPr="00E749CE">
              <w:rPr>
                <w:color w:val="0F1115"/>
                <w:lang w:val="ru-RU"/>
              </w:rPr>
              <w:t>Жусубалиева, 127</w:t>
            </w:r>
          </w:p>
        </w:tc>
        <w:tc>
          <w:tcPr>
            <w:tcW w:w="1009" w:type="dxa"/>
            <w:vAlign w:val="center"/>
            <w:hideMark/>
          </w:tcPr>
          <w:p w14:paraId="6F4DF8F5" w14:textId="77777777" w:rsidR="000E38C2" w:rsidRPr="00E749CE" w:rsidRDefault="000E38C2" w:rsidP="000E38C2">
            <w:pPr>
              <w:jc w:val="center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120</w:t>
            </w:r>
          </w:p>
        </w:tc>
        <w:tc>
          <w:tcPr>
            <w:tcW w:w="2293" w:type="dxa"/>
          </w:tcPr>
          <w:p w14:paraId="1D54B98E" w14:textId="7C3E5131" w:rsidR="000E38C2" w:rsidRPr="00E749CE" w:rsidRDefault="000E38C2" w:rsidP="000E38C2">
            <w:pPr>
              <w:jc w:val="center"/>
              <w:rPr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  <w:tr w:rsidR="000E38C2" w:rsidRPr="00E749CE" w14:paraId="3ECDD149" w14:textId="77777777" w:rsidTr="00264DCD">
        <w:tc>
          <w:tcPr>
            <w:tcW w:w="458" w:type="dxa"/>
            <w:vAlign w:val="center"/>
            <w:hideMark/>
          </w:tcPr>
          <w:p w14:paraId="1E7893D4" w14:textId="5F85E4B5" w:rsidR="000E38C2" w:rsidRPr="00E749CE" w:rsidRDefault="000E38C2" w:rsidP="000E38C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952" w:type="dxa"/>
            <w:vAlign w:val="center"/>
            <w:hideMark/>
          </w:tcPr>
          <w:p w14:paraId="12CBF8D2" w14:textId="77777777" w:rsidR="000E38C2" w:rsidRPr="00E749CE" w:rsidRDefault="000E38C2" w:rsidP="000E38C2">
            <w:pPr>
              <w:jc w:val="both"/>
              <w:rPr>
                <w:lang w:val="ru-RU"/>
              </w:rPr>
            </w:pPr>
            <w:r w:rsidRPr="00E749CE">
              <w:rPr>
                <w:color w:val="0F1115"/>
                <w:lang w:val="ru-RU"/>
              </w:rPr>
              <w:t>Детский сад № 34</w:t>
            </w:r>
          </w:p>
        </w:tc>
        <w:tc>
          <w:tcPr>
            <w:tcW w:w="4211" w:type="dxa"/>
            <w:vAlign w:val="center"/>
            <w:hideMark/>
          </w:tcPr>
          <w:p w14:paraId="36154ABC" w14:textId="77777777" w:rsidR="000E38C2" w:rsidRPr="00EA3D0D" w:rsidRDefault="000E38C2" w:rsidP="000E38C2">
            <w:pPr>
              <w:jc w:val="both"/>
              <w:rPr>
                <w:lang w:val="ru-RU"/>
              </w:rPr>
            </w:pPr>
            <w:r w:rsidRPr="00EA3D0D">
              <w:rPr>
                <w:color w:val="0F1115"/>
                <w:lang w:val="ru-RU"/>
              </w:rPr>
              <w:t>г. Ош, ул. А.Масалиева, №25</w:t>
            </w:r>
          </w:p>
        </w:tc>
        <w:tc>
          <w:tcPr>
            <w:tcW w:w="1009" w:type="dxa"/>
            <w:vAlign w:val="center"/>
            <w:hideMark/>
          </w:tcPr>
          <w:p w14:paraId="69E0DBD8" w14:textId="77777777" w:rsidR="000E38C2" w:rsidRPr="00E749CE" w:rsidRDefault="000E38C2" w:rsidP="000E38C2">
            <w:pPr>
              <w:jc w:val="center"/>
              <w:rPr>
                <w:i/>
                <w:iCs/>
                <w:lang w:val="ru-RU"/>
              </w:rPr>
            </w:pPr>
            <w:r w:rsidRPr="00E749CE">
              <w:rPr>
                <w:rStyle w:val="Emphasis"/>
                <w:i w:val="0"/>
                <w:iCs w:val="0"/>
                <w:color w:val="0F1115"/>
                <w:lang w:val="ru-RU"/>
              </w:rPr>
              <w:t>не указано</w:t>
            </w:r>
          </w:p>
        </w:tc>
        <w:tc>
          <w:tcPr>
            <w:tcW w:w="2293" w:type="dxa"/>
          </w:tcPr>
          <w:p w14:paraId="725EED98" w14:textId="71364BF9" w:rsidR="000E38C2" w:rsidRPr="00E749CE" w:rsidRDefault="000E38C2" w:rsidP="000E38C2">
            <w:pPr>
              <w:jc w:val="center"/>
              <w:rPr>
                <w:rStyle w:val="Emphasis"/>
                <w:color w:val="0F1115"/>
                <w:lang w:val="ru-RU"/>
              </w:rPr>
            </w:pPr>
            <w:r w:rsidRPr="007E1885">
              <w:rPr>
                <w:color w:val="0F1115"/>
                <w:lang w:val="ru-RU"/>
              </w:rPr>
              <w:t>ремонт</w:t>
            </w:r>
          </w:p>
        </w:tc>
      </w:tr>
    </w:tbl>
    <w:p w14:paraId="59897624" w14:textId="5A7D567A" w:rsidR="00FB6B81" w:rsidRPr="00EA3D0D" w:rsidRDefault="00FB6B81" w:rsidP="00445F4E">
      <w:pPr>
        <w:jc w:val="both"/>
        <w:rPr>
          <w:color w:val="000000" w:themeColor="text1"/>
          <w:lang w:val="ru-RU"/>
        </w:rPr>
      </w:pPr>
    </w:p>
    <w:sectPr w:rsidR="00FB6B81" w:rsidRPr="00EA3D0D" w:rsidSect="00E57F7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6B9F" w14:textId="77777777" w:rsidR="00AE7CBF" w:rsidRDefault="00AE7CBF" w:rsidP="00033328">
      <w:r>
        <w:separator/>
      </w:r>
    </w:p>
  </w:endnote>
  <w:endnote w:type="continuationSeparator" w:id="0">
    <w:p w14:paraId="2D778179" w14:textId="77777777" w:rsidR="00AE7CBF" w:rsidRDefault="00AE7CBF" w:rsidP="0003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26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45F00" w14:textId="26D60C87" w:rsidR="005D2495" w:rsidRDefault="005D24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281C94" w14:textId="77777777" w:rsidR="00264DCD" w:rsidRDefault="0026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1EAA" w14:textId="77777777" w:rsidR="00AE7CBF" w:rsidRDefault="00AE7CBF" w:rsidP="00033328">
      <w:r>
        <w:separator/>
      </w:r>
    </w:p>
  </w:footnote>
  <w:footnote w:type="continuationSeparator" w:id="0">
    <w:p w14:paraId="5AB117F2" w14:textId="77777777" w:rsidR="00AE7CBF" w:rsidRDefault="00AE7CBF" w:rsidP="00033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35D2" w14:textId="79EE59C9" w:rsidR="00264DCD" w:rsidRDefault="00264DCD">
    <w:pPr>
      <w:pStyle w:val="Header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F77EC9" wp14:editId="32B370E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45440"/>
              <wp:effectExtent l="0" t="0" r="17780" b="16510"/>
              <wp:wrapNone/>
              <wp:docPr id="2100839567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23574" w14:textId="13597F01" w:rsidR="00264DCD" w:rsidRPr="00033328" w:rsidRDefault="00264DCD" w:rsidP="000333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33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77E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" filled="f" stroked="f">
              <v:textbox style="mso-fit-shape-to-text:t" inset="20pt,15pt,0,0">
                <w:txbxContent>
                  <w:p w14:paraId="58D23574" w14:textId="13597F01" w:rsidR="00264DCD" w:rsidRPr="00033328" w:rsidRDefault="00264DCD" w:rsidP="000333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33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B9EC" w14:textId="001FF328" w:rsidR="005D2495" w:rsidRDefault="005D2495">
    <w:pPr>
      <w:pStyle w:val="Header"/>
      <w:jc w:val="center"/>
    </w:pPr>
  </w:p>
  <w:p w14:paraId="17EB5F8A" w14:textId="412C72CB" w:rsidR="00264DCD" w:rsidRDefault="00264D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1EB0" w14:textId="37EE0D60" w:rsidR="00264DCD" w:rsidRDefault="00264DCD">
    <w:pPr>
      <w:pStyle w:val="Header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83E082" wp14:editId="41F9235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45440"/>
              <wp:effectExtent l="0" t="0" r="17780" b="16510"/>
              <wp:wrapNone/>
              <wp:docPr id="1964300622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056CB" w14:textId="6C7E74BF" w:rsidR="00264DCD" w:rsidRPr="00033328" w:rsidRDefault="00264DCD" w:rsidP="000333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33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3E0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rotected" style="position:absolute;margin-left:0;margin-top:0;width:60.1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" filled="f" stroked="f">
              <v:textbox style="mso-fit-shape-to-text:t" inset="20pt,15pt,0,0">
                <w:txbxContent>
                  <w:p w14:paraId="2F3056CB" w14:textId="6C7E74BF" w:rsidR="00264DCD" w:rsidRPr="00033328" w:rsidRDefault="00264DCD" w:rsidP="000333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33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ABF"/>
    <w:multiLevelType w:val="multilevel"/>
    <w:tmpl w:val="7F4A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54A16"/>
    <w:multiLevelType w:val="multilevel"/>
    <w:tmpl w:val="CEB8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26D04"/>
    <w:multiLevelType w:val="multilevel"/>
    <w:tmpl w:val="132A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07923"/>
    <w:multiLevelType w:val="multilevel"/>
    <w:tmpl w:val="2D64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826D1"/>
    <w:multiLevelType w:val="multilevel"/>
    <w:tmpl w:val="8ED6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820B6"/>
    <w:multiLevelType w:val="multilevel"/>
    <w:tmpl w:val="CEB8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4475C"/>
    <w:multiLevelType w:val="multilevel"/>
    <w:tmpl w:val="CEB8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B453F4"/>
    <w:multiLevelType w:val="multilevel"/>
    <w:tmpl w:val="B6F43B7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A642AFE"/>
    <w:multiLevelType w:val="multilevel"/>
    <w:tmpl w:val="11BA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826E5"/>
    <w:multiLevelType w:val="multilevel"/>
    <w:tmpl w:val="CEF2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D49F0"/>
    <w:multiLevelType w:val="multilevel"/>
    <w:tmpl w:val="AF16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F5C3E"/>
    <w:multiLevelType w:val="multilevel"/>
    <w:tmpl w:val="F188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9F1176"/>
    <w:multiLevelType w:val="hybridMultilevel"/>
    <w:tmpl w:val="2E2A7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F01EC"/>
    <w:multiLevelType w:val="multilevel"/>
    <w:tmpl w:val="E598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869AB"/>
    <w:multiLevelType w:val="multilevel"/>
    <w:tmpl w:val="CEB8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EF122E"/>
    <w:multiLevelType w:val="multilevel"/>
    <w:tmpl w:val="CEB8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CD5AEA"/>
    <w:multiLevelType w:val="multilevel"/>
    <w:tmpl w:val="FAEE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B6386B"/>
    <w:multiLevelType w:val="multilevel"/>
    <w:tmpl w:val="40C2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8A7EE0"/>
    <w:multiLevelType w:val="hybridMultilevel"/>
    <w:tmpl w:val="282A4A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4007D"/>
    <w:multiLevelType w:val="multilevel"/>
    <w:tmpl w:val="DE4C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420CB6"/>
    <w:multiLevelType w:val="multilevel"/>
    <w:tmpl w:val="CEB8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AA2F4C"/>
    <w:multiLevelType w:val="multilevel"/>
    <w:tmpl w:val="585C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8D177B"/>
    <w:multiLevelType w:val="multilevel"/>
    <w:tmpl w:val="CEB8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AE6BB9"/>
    <w:multiLevelType w:val="multilevel"/>
    <w:tmpl w:val="CEB8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CD357D"/>
    <w:multiLevelType w:val="multilevel"/>
    <w:tmpl w:val="CEB8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A13BA9"/>
    <w:multiLevelType w:val="multilevel"/>
    <w:tmpl w:val="1DC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FF0689"/>
    <w:multiLevelType w:val="multilevel"/>
    <w:tmpl w:val="A61E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B64708"/>
    <w:multiLevelType w:val="multilevel"/>
    <w:tmpl w:val="8488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715FFE"/>
    <w:multiLevelType w:val="multilevel"/>
    <w:tmpl w:val="9EB0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483025"/>
    <w:multiLevelType w:val="hybridMultilevel"/>
    <w:tmpl w:val="B14A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537A5"/>
    <w:multiLevelType w:val="hybridMultilevel"/>
    <w:tmpl w:val="FD8682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CE1B5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405A2"/>
    <w:multiLevelType w:val="multilevel"/>
    <w:tmpl w:val="CEB8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613C5E"/>
    <w:multiLevelType w:val="multilevel"/>
    <w:tmpl w:val="6E985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888" w:hanging="5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7095869"/>
    <w:multiLevelType w:val="hybridMultilevel"/>
    <w:tmpl w:val="DA0A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849A3"/>
    <w:multiLevelType w:val="multilevel"/>
    <w:tmpl w:val="834E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FC14A7"/>
    <w:multiLevelType w:val="hybridMultilevel"/>
    <w:tmpl w:val="E64C8A20"/>
    <w:lvl w:ilvl="0" w:tplc="6DCE1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284040">
    <w:abstractNumId w:val="4"/>
  </w:num>
  <w:num w:numId="2" w16cid:durableId="363215872">
    <w:abstractNumId w:val="21"/>
  </w:num>
  <w:num w:numId="3" w16cid:durableId="1473139177">
    <w:abstractNumId w:val="16"/>
  </w:num>
  <w:num w:numId="4" w16cid:durableId="183860838">
    <w:abstractNumId w:val="27"/>
  </w:num>
  <w:num w:numId="5" w16cid:durableId="1898778421">
    <w:abstractNumId w:val="9"/>
  </w:num>
  <w:num w:numId="6" w16cid:durableId="1164473410">
    <w:abstractNumId w:val="19"/>
  </w:num>
  <w:num w:numId="7" w16cid:durableId="1580947878">
    <w:abstractNumId w:val="25"/>
  </w:num>
  <w:num w:numId="8" w16cid:durableId="581454203">
    <w:abstractNumId w:val="26"/>
  </w:num>
  <w:num w:numId="9" w16cid:durableId="1668241124">
    <w:abstractNumId w:val="34"/>
  </w:num>
  <w:num w:numId="10" w16cid:durableId="424423963">
    <w:abstractNumId w:val="11"/>
  </w:num>
  <w:num w:numId="11" w16cid:durableId="1325669697">
    <w:abstractNumId w:val="13"/>
  </w:num>
  <w:num w:numId="12" w16cid:durableId="412355036">
    <w:abstractNumId w:val="28"/>
  </w:num>
  <w:num w:numId="13" w16cid:durableId="580725602">
    <w:abstractNumId w:val="2"/>
  </w:num>
  <w:num w:numId="14" w16cid:durableId="1651134525">
    <w:abstractNumId w:val="8"/>
  </w:num>
  <w:num w:numId="15" w16cid:durableId="315383709">
    <w:abstractNumId w:val="10"/>
  </w:num>
  <w:num w:numId="16" w16cid:durableId="1774549248">
    <w:abstractNumId w:val="17"/>
  </w:num>
  <w:num w:numId="17" w16cid:durableId="430054308">
    <w:abstractNumId w:val="3"/>
  </w:num>
  <w:num w:numId="18" w16cid:durableId="1905868874">
    <w:abstractNumId w:val="29"/>
  </w:num>
  <w:num w:numId="19" w16cid:durableId="1480418958">
    <w:abstractNumId w:val="12"/>
  </w:num>
  <w:num w:numId="20" w16cid:durableId="614483246">
    <w:abstractNumId w:val="33"/>
  </w:num>
  <w:num w:numId="21" w16cid:durableId="969819973">
    <w:abstractNumId w:val="0"/>
  </w:num>
  <w:num w:numId="22" w16cid:durableId="1026827315">
    <w:abstractNumId w:val="18"/>
  </w:num>
  <w:num w:numId="23" w16cid:durableId="1680353174">
    <w:abstractNumId w:val="35"/>
  </w:num>
  <w:num w:numId="24" w16cid:durableId="348919437">
    <w:abstractNumId w:val="32"/>
  </w:num>
  <w:num w:numId="25" w16cid:durableId="699236288">
    <w:abstractNumId w:val="30"/>
  </w:num>
  <w:num w:numId="26" w16cid:durableId="1513106267">
    <w:abstractNumId w:val="7"/>
  </w:num>
  <w:num w:numId="27" w16cid:durableId="2019387013">
    <w:abstractNumId w:val="22"/>
  </w:num>
  <w:num w:numId="28" w16cid:durableId="44254747">
    <w:abstractNumId w:val="6"/>
  </w:num>
  <w:num w:numId="29" w16cid:durableId="798034694">
    <w:abstractNumId w:val="14"/>
  </w:num>
  <w:num w:numId="30" w16cid:durableId="971443526">
    <w:abstractNumId w:val="20"/>
  </w:num>
  <w:num w:numId="31" w16cid:durableId="796877043">
    <w:abstractNumId w:val="31"/>
  </w:num>
  <w:num w:numId="32" w16cid:durableId="217013416">
    <w:abstractNumId w:val="15"/>
  </w:num>
  <w:num w:numId="33" w16cid:durableId="1223755002">
    <w:abstractNumId w:val="24"/>
  </w:num>
  <w:num w:numId="34" w16cid:durableId="1428650015">
    <w:abstractNumId w:val="23"/>
  </w:num>
  <w:num w:numId="35" w16cid:durableId="308674993">
    <w:abstractNumId w:val="5"/>
  </w:num>
  <w:num w:numId="36" w16cid:durableId="664865966">
    <w:abstractNumId w:val="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28"/>
    <w:rsid w:val="000118A3"/>
    <w:rsid w:val="00014C4D"/>
    <w:rsid w:val="000219DF"/>
    <w:rsid w:val="00033328"/>
    <w:rsid w:val="00034A98"/>
    <w:rsid w:val="0003766E"/>
    <w:rsid w:val="00042031"/>
    <w:rsid w:val="000452B3"/>
    <w:rsid w:val="00060801"/>
    <w:rsid w:val="00063C04"/>
    <w:rsid w:val="000809C5"/>
    <w:rsid w:val="00083ECA"/>
    <w:rsid w:val="00092BCE"/>
    <w:rsid w:val="00094445"/>
    <w:rsid w:val="000B19A7"/>
    <w:rsid w:val="000B26CC"/>
    <w:rsid w:val="000B7BF7"/>
    <w:rsid w:val="000D28B9"/>
    <w:rsid w:val="000E38C2"/>
    <w:rsid w:val="000F343D"/>
    <w:rsid w:val="000F57C4"/>
    <w:rsid w:val="00107AC2"/>
    <w:rsid w:val="001116F4"/>
    <w:rsid w:val="00124937"/>
    <w:rsid w:val="00166B58"/>
    <w:rsid w:val="001752DB"/>
    <w:rsid w:val="00183DC8"/>
    <w:rsid w:val="00183EEA"/>
    <w:rsid w:val="0018535C"/>
    <w:rsid w:val="001A2A43"/>
    <w:rsid w:val="001A6748"/>
    <w:rsid w:val="001B2577"/>
    <w:rsid w:val="001B5119"/>
    <w:rsid w:val="001C1C08"/>
    <w:rsid w:val="001C511D"/>
    <w:rsid w:val="001C7124"/>
    <w:rsid w:val="001D2541"/>
    <w:rsid w:val="001D3A3D"/>
    <w:rsid w:val="001D4F78"/>
    <w:rsid w:val="001E5918"/>
    <w:rsid w:val="001F3D13"/>
    <w:rsid w:val="00205C70"/>
    <w:rsid w:val="00211622"/>
    <w:rsid w:val="00217B76"/>
    <w:rsid w:val="00221E28"/>
    <w:rsid w:val="002251DC"/>
    <w:rsid w:val="00231D67"/>
    <w:rsid w:val="00237503"/>
    <w:rsid w:val="002444F3"/>
    <w:rsid w:val="00247D69"/>
    <w:rsid w:val="00256012"/>
    <w:rsid w:val="002605E5"/>
    <w:rsid w:val="002609BD"/>
    <w:rsid w:val="00264DCD"/>
    <w:rsid w:val="00267AA5"/>
    <w:rsid w:val="00267CC2"/>
    <w:rsid w:val="0027106E"/>
    <w:rsid w:val="00282D49"/>
    <w:rsid w:val="00297653"/>
    <w:rsid w:val="002A0D1E"/>
    <w:rsid w:val="002B312B"/>
    <w:rsid w:val="002B6720"/>
    <w:rsid w:val="002C0E05"/>
    <w:rsid w:val="002C5D40"/>
    <w:rsid w:val="002C6F48"/>
    <w:rsid w:val="002D4B3B"/>
    <w:rsid w:val="002E40DC"/>
    <w:rsid w:val="002F3B37"/>
    <w:rsid w:val="002F55EB"/>
    <w:rsid w:val="00302405"/>
    <w:rsid w:val="003138EF"/>
    <w:rsid w:val="0032091C"/>
    <w:rsid w:val="0032220E"/>
    <w:rsid w:val="00324B54"/>
    <w:rsid w:val="00334A17"/>
    <w:rsid w:val="00344DC5"/>
    <w:rsid w:val="00353020"/>
    <w:rsid w:val="00353292"/>
    <w:rsid w:val="003623F1"/>
    <w:rsid w:val="00366543"/>
    <w:rsid w:val="0037268B"/>
    <w:rsid w:val="00377B1D"/>
    <w:rsid w:val="00381D8F"/>
    <w:rsid w:val="003827BF"/>
    <w:rsid w:val="00382D65"/>
    <w:rsid w:val="003B5F20"/>
    <w:rsid w:val="003C1AA9"/>
    <w:rsid w:val="003C1F79"/>
    <w:rsid w:val="003C7AC1"/>
    <w:rsid w:val="003E0677"/>
    <w:rsid w:val="003E25AD"/>
    <w:rsid w:val="003F3A92"/>
    <w:rsid w:val="003F7CBD"/>
    <w:rsid w:val="004017BE"/>
    <w:rsid w:val="004047C9"/>
    <w:rsid w:val="00406798"/>
    <w:rsid w:val="00406F9F"/>
    <w:rsid w:val="00412536"/>
    <w:rsid w:val="00415228"/>
    <w:rsid w:val="00426DAE"/>
    <w:rsid w:val="00444E6D"/>
    <w:rsid w:val="00445F4E"/>
    <w:rsid w:val="004541E3"/>
    <w:rsid w:val="00457923"/>
    <w:rsid w:val="00477DB2"/>
    <w:rsid w:val="00483B48"/>
    <w:rsid w:val="004942B4"/>
    <w:rsid w:val="00494A61"/>
    <w:rsid w:val="00494EF4"/>
    <w:rsid w:val="004A6904"/>
    <w:rsid w:val="004B0ADE"/>
    <w:rsid w:val="004B3488"/>
    <w:rsid w:val="004B450A"/>
    <w:rsid w:val="004D5257"/>
    <w:rsid w:val="004F1334"/>
    <w:rsid w:val="004F346E"/>
    <w:rsid w:val="00512372"/>
    <w:rsid w:val="00527606"/>
    <w:rsid w:val="00536A40"/>
    <w:rsid w:val="005410CE"/>
    <w:rsid w:val="00552CF4"/>
    <w:rsid w:val="00555E69"/>
    <w:rsid w:val="0056717F"/>
    <w:rsid w:val="005732DA"/>
    <w:rsid w:val="00580435"/>
    <w:rsid w:val="00587324"/>
    <w:rsid w:val="005926AC"/>
    <w:rsid w:val="005928E4"/>
    <w:rsid w:val="005943F3"/>
    <w:rsid w:val="005B4341"/>
    <w:rsid w:val="005C33C6"/>
    <w:rsid w:val="005C435B"/>
    <w:rsid w:val="005C573A"/>
    <w:rsid w:val="005C67B0"/>
    <w:rsid w:val="005D2467"/>
    <w:rsid w:val="005D2495"/>
    <w:rsid w:val="005D34E0"/>
    <w:rsid w:val="005D3D38"/>
    <w:rsid w:val="005D741C"/>
    <w:rsid w:val="005E2071"/>
    <w:rsid w:val="005E2A29"/>
    <w:rsid w:val="005E3543"/>
    <w:rsid w:val="005F03EB"/>
    <w:rsid w:val="005F0A3F"/>
    <w:rsid w:val="00643413"/>
    <w:rsid w:val="006440B2"/>
    <w:rsid w:val="0065186A"/>
    <w:rsid w:val="00657ADA"/>
    <w:rsid w:val="00670860"/>
    <w:rsid w:val="00673068"/>
    <w:rsid w:val="00686F6C"/>
    <w:rsid w:val="006A182E"/>
    <w:rsid w:val="006D18BF"/>
    <w:rsid w:val="006D2346"/>
    <w:rsid w:val="006D481A"/>
    <w:rsid w:val="006D4E8E"/>
    <w:rsid w:val="006D614E"/>
    <w:rsid w:val="00701A89"/>
    <w:rsid w:val="00703227"/>
    <w:rsid w:val="0070519A"/>
    <w:rsid w:val="00707DA8"/>
    <w:rsid w:val="007216B5"/>
    <w:rsid w:val="0072506B"/>
    <w:rsid w:val="00730FAD"/>
    <w:rsid w:val="00733218"/>
    <w:rsid w:val="0073472F"/>
    <w:rsid w:val="0074055F"/>
    <w:rsid w:val="007451F8"/>
    <w:rsid w:val="007602C4"/>
    <w:rsid w:val="00763475"/>
    <w:rsid w:val="00763FE6"/>
    <w:rsid w:val="00774169"/>
    <w:rsid w:val="00787BDA"/>
    <w:rsid w:val="00796762"/>
    <w:rsid w:val="00797B4D"/>
    <w:rsid w:val="007A42CA"/>
    <w:rsid w:val="007B66A1"/>
    <w:rsid w:val="007C0C55"/>
    <w:rsid w:val="007C1112"/>
    <w:rsid w:val="007C4073"/>
    <w:rsid w:val="007C555D"/>
    <w:rsid w:val="007E17BE"/>
    <w:rsid w:val="007F0C79"/>
    <w:rsid w:val="007F1592"/>
    <w:rsid w:val="008015E3"/>
    <w:rsid w:val="00815E64"/>
    <w:rsid w:val="0082162E"/>
    <w:rsid w:val="00827FFB"/>
    <w:rsid w:val="00834E1A"/>
    <w:rsid w:val="008367D0"/>
    <w:rsid w:val="008367D2"/>
    <w:rsid w:val="00850037"/>
    <w:rsid w:val="00854760"/>
    <w:rsid w:val="00856FB6"/>
    <w:rsid w:val="00857755"/>
    <w:rsid w:val="00871F10"/>
    <w:rsid w:val="0087468B"/>
    <w:rsid w:val="00875F27"/>
    <w:rsid w:val="00880D51"/>
    <w:rsid w:val="008818D5"/>
    <w:rsid w:val="00890149"/>
    <w:rsid w:val="00891DA8"/>
    <w:rsid w:val="008A7A78"/>
    <w:rsid w:val="008C4AD8"/>
    <w:rsid w:val="008C7327"/>
    <w:rsid w:val="008D32A2"/>
    <w:rsid w:val="008E3250"/>
    <w:rsid w:val="008E6BE8"/>
    <w:rsid w:val="008F3B30"/>
    <w:rsid w:val="008F49D7"/>
    <w:rsid w:val="0090315D"/>
    <w:rsid w:val="00917DD4"/>
    <w:rsid w:val="009225F9"/>
    <w:rsid w:val="009249BA"/>
    <w:rsid w:val="009526CD"/>
    <w:rsid w:val="0095461E"/>
    <w:rsid w:val="00955FDC"/>
    <w:rsid w:val="00960852"/>
    <w:rsid w:val="00965DE0"/>
    <w:rsid w:val="00972CAA"/>
    <w:rsid w:val="009B3C5A"/>
    <w:rsid w:val="009B5B99"/>
    <w:rsid w:val="009B690F"/>
    <w:rsid w:val="009C7B9C"/>
    <w:rsid w:val="009D79DE"/>
    <w:rsid w:val="009F25B5"/>
    <w:rsid w:val="009F6C1F"/>
    <w:rsid w:val="00A04B33"/>
    <w:rsid w:val="00A07B41"/>
    <w:rsid w:val="00A15833"/>
    <w:rsid w:val="00A16388"/>
    <w:rsid w:val="00A16BDD"/>
    <w:rsid w:val="00A20B6C"/>
    <w:rsid w:val="00A27672"/>
    <w:rsid w:val="00A36128"/>
    <w:rsid w:val="00A448C0"/>
    <w:rsid w:val="00A5024E"/>
    <w:rsid w:val="00A6032E"/>
    <w:rsid w:val="00A603B2"/>
    <w:rsid w:val="00A60ECF"/>
    <w:rsid w:val="00A61F78"/>
    <w:rsid w:val="00A6663B"/>
    <w:rsid w:val="00A757FE"/>
    <w:rsid w:val="00A91E98"/>
    <w:rsid w:val="00AA0D36"/>
    <w:rsid w:val="00AA1E8B"/>
    <w:rsid w:val="00AA6FA0"/>
    <w:rsid w:val="00AA772F"/>
    <w:rsid w:val="00AB45A8"/>
    <w:rsid w:val="00AC5813"/>
    <w:rsid w:val="00AC5E02"/>
    <w:rsid w:val="00AD0668"/>
    <w:rsid w:val="00AD0F98"/>
    <w:rsid w:val="00AE059D"/>
    <w:rsid w:val="00AE327C"/>
    <w:rsid w:val="00AE7CBF"/>
    <w:rsid w:val="00AF559B"/>
    <w:rsid w:val="00B07842"/>
    <w:rsid w:val="00B10C23"/>
    <w:rsid w:val="00B12032"/>
    <w:rsid w:val="00B34858"/>
    <w:rsid w:val="00B40035"/>
    <w:rsid w:val="00B40EC5"/>
    <w:rsid w:val="00B4150A"/>
    <w:rsid w:val="00B43094"/>
    <w:rsid w:val="00B51BEA"/>
    <w:rsid w:val="00B5341B"/>
    <w:rsid w:val="00B540A1"/>
    <w:rsid w:val="00B61B52"/>
    <w:rsid w:val="00B66E4A"/>
    <w:rsid w:val="00B676C5"/>
    <w:rsid w:val="00B70C42"/>
    <w:rsid w:val="00B73F02"/>
    <w:rsid w:val="00B74293"/>
    <w:rsid w:val="00B762B3"/>
    <w:rsid w:val="00BA0578"/>
    <w:rsid w:val="00BA3E3E"/>
    <w:rsid w:val="00BA7D2C"/>
    <w:rsid w:val="00BD056C"/>
    <w:rsid w:val="00BD711B"/>
    <w:rsid w:val="00BE0901"/>
    <w:rsid w:val="00BE7F38"/>
    <w:rsid w:val="00BF2448"/>
    <w:rsid w:val="00BF44B9"/>
    <w:rsid w:val="00BF4FA5"/>
    <w:rsid w:val="00C01DB6"/>
    <w:rsid w:val="00C05A63"/>
    <w:rsid w:val="00C07FD9"/>
    <w:rsid w:val="00C10730"/>
    <w:rsid w:val="00C11087"/>
    <w:rsid w:val="00C1478D"/>
    <w:rsid w:val="00C16B4E"/>
    <w:rsid w:val="00C1798C"/>
    <w:rsid w:val="00C17B95"/>
    <w:rsid w:val="00C236C6"/>
    <w:rsid w:val="00C23CAA"/>
    <w:rsid w:val="00C344DD"/>
    <w:rsid w:val="00C47EFD"/>
    <w:rsid w:val="00C52BC3"/>
    <w:rsid w:val="00C636B2"/>
    <w:rsid w:val="00C82D71"/>
    <w:rsid w:val="00C84FE8"/>
    <w:rsid w:val="00C86725"/>
    <w:rsid w:val="00C96E5C"/>
    <w:rsid w:val="00CB2D59"/>
    <w:rsid w:val="00CC14FC"/>
    <w:rsid w:val="00CC7BFB"/>
    <w:rsid w:val="00CD1E69"/>
    <w:rsid w:val="00CD39C4"/>
    <w:rsid w:val="00CE53E2"/>
    <w:rsid w:val="00CE5D75"/>
    <w:rsid w:val="00CF28B9"/>
    <w:rsid w:val="00D128AB"/>
    <w:rsid w:val="00D364CE"/>
    <w:rsid w:val="00D47316"/>
    <w:rsid w:val="00D562E4"/>
    <w:rsid w:val="00D66CF6"/>
    <w:rsid w:val="00D75EEB"/>
    <w:rsid w:val="00D82F5A"/>
    <w:rsid w:val="00D92602"/>
    <w:rsid w:val="00DB377E"/>
    <w:rsid w:val="00DB471D"/>
    <w:rsid w:val="00DB5641"/>
    <w:rsid w:val="00DC17EF"/>
    <w:rsid w:val="00DC6473"/>
    <w:rsid w:val="00DC7541"/>
    <w:rsid w:val="00DE1778"/>
    <w:rsid w:val="00E003E1"/>
    <w:rsid w:val="00E00E5A"/>
    <w:rsid w:val="00E0446F"/>
    <w:rsid w:val="00E04C13"/>
    <w:rsid w:val="00E111E1"/>
    <w:rsid w:val="00E11609"/>
    <w:rsid w:val="00E405E4"/>
    <w:rsid w:val="00E46E92"/>
    <w:rsid w:val="00E507B1"/>
    <w:rsid w:val="00E57CB4"/>
    <w:rsid w:val="00E57F77"/>
    <w:rsid w:val="00E672CF"/>
    <w:rsid w:val="00E71CEC"/>
    <w:rsid w:val="00E7477D"/>
    <w:rsid w:val="00E749CE"/>
    <w:rsid w:val="00E84167"/>
    <w:rsid w:val="00E86160"/>
    <w:rsid w:val="00E93881"/>
    <w:rsid w:val="00E95F2B"/>
    <w:rsid w:val="00EA3D0D"/>
    <w:rsid w:val="00EC3278"/>
    <w:rsid w:val="00EC4777"/>
    <w:rsid w:val="00EC493C"/>
    <w:rsid w:val="00EC4AFD"/>
    <w:rsid w:val="00ED5BA6"/>
    <w:rsid w:val="00EE0882"/>
    <w:rsid w:val="00EE1E5A"/>
    <w:rsid w:val="00EE3A53"/>
    <w:rsid w:val="00EE5179"/>
    <w:rsid w:val="00F03018"/>
    <w:rsid w:val="00F04F71"/>
    <w:rsid w:val="00F10088"/>
    <w:rsid w:val="00F3737B"/>
    <w:rsid w:val="00F4378B"/>
    <w:rsid w:val="00F46C86"/>
    <w:rsid w:val="00F6018F"/>
    <w:rsid w:val="00F6320E"/>
    <w:rsid w:val="00F728D3"/>
    <w:rsid w:val="00F74844"/>
    <w:rsid w:val="00F76956"/>
    <w:rsid w:val="00F7771C"/>
    <w:rsid w:val="00F957F0"/>
    <w:rsid w:val="00F9776C"/>
    <w:rsid w:val="00FA4D5C"/>
    <w:rsid w:val="00FB2B65"/>
    <w:rsid w:val="00FB42A0"/>
    <w:rsid w:val="00FB6B81"/>
    <w:rsid w:val="00FD42A3"/>
    <w:rsid w:val="00FD56C0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12C0"/>
  <w15:chartTrackingRefBased/>
  <w15:docId w15:val="{E52D76D2-B6EA-4186-A8EE-E5240F3B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uiPriority w:val="1"/>
    <w:qFormat/>
    <w:rsid w:val="00C16B4E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4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4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44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uiPriority w:val="1"/>
    <w:rsid w:val="00C16B4E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3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3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Bullets"/>
    <w:basedOn w:val="Normal"/>
    <w:link w:val="ListParagraphChar"/>
    <w:uiPriority w:val="34"/>
    <w:qFormat/>
    <w:rsid w:val="00F4378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603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3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F2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F25B5"/>
    <w:rPr>
      <w:b/>
      <w:bCs/>
    </w:rPr>
  </w:style>
  <w:style w:type="paragraph" w:styleId="NormalWeb">
    <w:name w:val="Normal (Web)"/>
    <w:basedOn w:val="Normal"/>
    <w:uiPriority w:val="99"/>
    <w:unhideWhenUsed/>
    <w:rsid w:val="00FB42A0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444F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4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444F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7451F8"/>
    <w:rPr>
      <w:i/>
      <w:iCs/>
    </w:rPr>
  </w:style>
  <w:style w:type="table" w:styleId="TableGrid">
    <w:name w:val="Table Grid"/>
    <w:basedOn w:val="TableNormal"/>
    <w:uiPriority w:val="39"/>
    <w:rsid w:val="00B66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B511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aliases w:val="Citation List Char,본문(내용) Char,List Paragraph (numbered (a)) Char,11111 Char,Абзац списка литеральный Char,PAD Char,ADB paragraph numbering Char,List_Paragraph Char,Multilevel para_II Char,List Paragraph1 Char,Akapit z listą BS Char"/>
    <w:link w:val="ListParagraph"/>
    <w:uiPriority w:val="34"/>
    <w:qFormat/>
    <w:locked/>
    <w:rsid w:val="00B4309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13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8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5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275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35C320-51BF-4239-82FA-CBD95E6D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15</Pages>
  <Words>4890</Words>
  <Characters>27873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Ulugbek</cp:lastModifiedBy>
  <cp:revision>15</cp:revision>
  <cp:lastPrinted>2026-01-30T03:47:00Z</cp:lastPrinted>
  <dcterms:created xsi:type="dcterms:W3CDTF">2026-01-29T06:40:00Z</dcterms:created>
  <dcterms:modified xsi:type="dcterms:W3CDTF">2026-02-03T11:00:00Z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7514d94e,7d38448f,7141e129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2024-10-22T05:12:23Z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af7b619f-6808-4eb7-bce2-ffbda813737d</vt:lpwstr>
  </property>
  <property fmtid="{D5CDD505-2E9C-101B-9397-08002B2CF9AE}" pid="11" name="MSIP_Label_9ef4adf7-25a7-4f52-a61a-df7190f1d881_ContentBits">
    <vt:lpwstr>1</vt:lpwstr>
  </property>
</Properties>
</file>